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F6" w:rsidRPr="00715FF6" w:rsidRDefault="00715FF6" w:rsidP="00715FF6">
      <w:pPr>
        <w:pBdr>
          <w:top w:val="double" w:sz="6" w:space="0" w:color="000000"/>
          <w:bottom w:val="double" w:sz="6" w:space="1" w:color="000000"/>
        </w:pBdr>
        <w:autoSpaceDE w:val="0"/>
        <w:spacing w:after="0" w:line="240" w:lineRule="auto"/>
        <w:jc w:val="center"/>
        <w:rPr>
          <w:rFonts w:ascii="Times New Roman" w:hAnsi="Times New Roman" w:cs="Times New Roman"/>
          <w:b/>
          <w:caps/>
          <w:spacing w:val="-4"/>
          <w:sz w:val="20"/>
        </w:rPr>
      </w:pPr>
      <w:r w:rsidRPr="00715FF6">
        <w:rPr>
          <w:rFonts w:ascii="Times New Roman" w:hAnsi="Times New Roman" w:cs="Times New Roman"/>
          <w:b/>
          <w:caps/>
          <w:spacing w:val="-4"/>
          <w:sz w:val="20"/>
        </w:rPr>
        <w:t>АНОО ВО  «воронежский ЭКОНОМИКо-правовой ИНСТИТУТ»</w:t>
      </w:r>
    </w:p>
    <w:p w:rsidR="00715FF6" w:rsidRPr="00715FF6" w:rsidRDefault="00715FF6" w:rsidP="00715FF6">
      <w:pPr>
        <w:pBdr>
          <w:top w:val="double" w:sz="6" w:space="0" w:color="000000"/>
          <w:bottom w:val="double" w:sz="6" w:space="1" w:color="000000"/>
        </w:pBdr>
        <w:autoSpaceDE w:val="0"/>
        <w:spacing w:after="0" w:line="240" w:lineRule="auto"/>
        <w:ind w:firstLine="709"/>
        <w:jc w:val="center"/>
        <w:rPr>
          <w:rFonts w:ascii="Times New Roman" w:hAnsi="Times New Roman" w:cs="Times New Roman"/>
          <w:b/>
          <w:caps/>
          <w:spacing w:val="-4"/>
          <w:sz w:val="20"/>
        </w:rPr>
      </w:pPr>
    </w:p>
    <w:p w:rsidR="00715FF6" w:rsidRPr="00715FF6" w:rsidRDefault="00715FF6" w:rsidP="00715FF6">
      <w:pPr>
        <w:pBdr>
          <w:top w:val="double" w:sz="6" w:space="0" w:color="000000"/>
          <w:bottom w:val="double" w:sz="6" w:space="1" w:color="000000"/>
        </w:pBdr>
        <w:autoSpaceDE w:val="0"/>
        <w:spacing w:after="0" w:line="240" w:lineRule="auto"/>
        <w:jc w:val="center"/>
        <w:rPr>
          <w:rFonts w:ascii="Times New Roman" w:hAnsi="Times New Roman" w:cs="Times New Roman"/>
          <w:sz w:val="20"/>
          <w:szCs w:val="20"/>
        </w:rPr>
      </w:pPr>
      <w:r w:rsidRPr="00715FF6">
        <w:rPr>
          <w:rFonts w:ascii="Times New Roman" w:hAnsi="Times New Roman" w:cs="Times New Roman"/>
          <w:b/>
          <w:caps/>
          <w:sz w:val="20"/>
        </w:rPr>
        <w:t>Филиал АНОО ВО «ВЭПИ» в г. Старый оскол</w:t>
      </w:r>
    </w:p>
    <w:p w:rsidR="00715FF6" w:rsidRPr="00715FF6" w:rsidRDefault="00715FF6" w:rsidP="00715FF6">
      <w:pPr>
        <w:autoSpaceDE w:val="0"/>
        <w:spacing w:after="0" w:line="240" w:lineRule="auto"/>
        <w:ind w:firstLine="709"/>
        <w:jc w:val="center"/>
        <w:rPr>
          <w:rFonts w:ascii="Times New Roman" w:hAnsi="Times New Roman" w:cs="Times New Roman"/>
          <w:b/>
          <w:bCs/>
          <w:sz w:val="20"/>
          <w:szCs w:val="20"/>
        </w:rPr>
      </w:pPr>
    </w:p>
    <w:p w:rsidR="00715FF6" w:rsidRPr="00715FF6" w:rsidRDefault="00715FF6" w:rsidP="00715FF6">
      <w:pPr>
        <w:autoSpaceDE w:val="0"/>
        <w:spacing w:after="0" w:line="240" w:lineRule="auto"/>
        <w:jc w:val="center"/>
        <w:rPr>
          <w:rFonts w:ascii="Times New Roman" w:hAnsi="Times New Roman" w:cs="Times New Roman"/>
          <w:b/>
          <w:bCs/>
          <w:sz w:val="20"/>
          <w:szCs w:val="20"/>
        </w:rPr>
      </w:pPr>
      <w:r w:rsidRPr="00715FF6">
        <w:rPr>
          <w:rFonts w:ascii="Times New Roman" w:hAnsi="Times New Roman" w:cs="Times New Roman"/>
          <w:noProof/>
          <w:lang w:eastAsia="ru-RU"/>
        </w:rPr>
        <w:drawing>
          <wp:inline distT="0" distB="0" distL="0" distR="0" wp14:anchorId="6DA125A5" wp14:editId="5A2E2573">
            <wp:extent cx="976630" cy="1174115"/>
            <wp:effectExtent l="0" t="0" r="0" b="6985"/>
            <wp:docPr id="2" name="Рисунок 2" descr="http://www.vepi.ru/bitrix/templates/main/images/top_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pi.ru/bitrix/templates/main/images/top_logotype.gif"/>
                    <pic:cNvPicPr>
                      <a:picLocks noChangeAspect="1" noChangeArrowheads="1"/>
                    </pic:cNvPicPr>
                  </pic:nvPicPr>
                  <pic:blipFill>
                    <a:blip r:embed="rId8">
                      <a:extLst>
                        <a:ext uri="{28A0092B-C50C-407E-A947-70E740481C1C}">
                          <a14:useLocalDpi xmlns:a14="http://schemas.microsoft.com/office/drawing/2010/main" val="0"/>
                        </a:ext>
                      </a:extLst>
                    </a:blip>
                    <a:srcRect l="4350"/>
                    <a:stretch>
                      <a:fillRect/>
                    </a:stretch>
                  </pic:blipFill>
                  <pic:spPr bwMode="auto">
                    <a:xfrm>
                      <a:off x="0" y="0"/>
                      <a:ext cx="976630" cy="1174115"/>
                    </a:xfrm>
                    <a:prstGeom prst="rect">
                      <a:avLst/>
                    </a:prstGeom>
                    <a:noFill/>
                    <a:ln>
                      <a:noFill/>
                    </a:ln>
                  </pic:spPr>
                </pic:pic>
              </a:graphicData>
            </a:graphic>
          </wp:inline>
        </w:drawing>
      </w:r>
    </w:p>
    <w:p w:rsidR="00715FF6" w:rsidRPr="00715FF6" w:rsidRDefault="00715FF6" w:rsidP="00715FF6">
      <w:pPr>
        <w:autoSpaceDE w:val="0"/>
        <w:spacing w:after="0" w:line="240" w:lineRule="auto"/>
        <w:ind w:firstLine="709"/>
        <w:jc w:val="center"/>
        <w:rPr>
          <w:rFonts w:ascii="Times New Roman" w:hAnsi="Times New Roman" w:cs="Times New Roman"/>
          <w:b/>
          <w:bCs/>
          <w:sz w:val="20"/>
          <w:szCs w:val="20"/>
        </w:rPr>
      </w:pPr>
    </w:p>
    <w:p w:rsidR="00715FF6" w:rsidRPr="00715FF6" w:rsidRDefault="00715FF6" w:rsidP="00715FF6">
      <w:pPr>
        <w:spacing w:after="0" w:line="240" w:lineRule="auto"/>
        <w:jc w:val="center"/>
        <w:rPr>
          <w:rFonts w:ascii="Times New Roman" w:hAnsi="Times New Roman" w:cs="Times New Roman"/>
        </w:rPr>
      </w:pPr>
    </w:p>
    <w:p w:rsidR="00715FF6" w:rsidRPr="00715FF6" w:rsidRDefault="00715FF6" w:rsidP="00715FF6">
      <w:pPr>
        <w:spacing w:after="0" w:line="240" w:lineRule="auto"/>
        <w:jc w:val="center"/>
        <w:rPr>
          <w:rFonts w:ascii="Times New Roman" w:hAnsi="Times New Roman" w:cs="Times New Roman"/>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b/>
          <w:caps/>
        </w:rPr>
      </w:pPr>
      <w:r w:rsidRPr="00715FF6">
        <w:rPr>
          <w:rFonts w:ascii="Times New Roman" w:hAnsi="Times New Roman" w:cs="Times New Roman"/>
          <w:b/>
          <w:iCs/>
        </w:rPr>
        <w:t>«</w:t>
      </w:r>
      <w:r w:rsidRPr="00715FF6">
        <w:rPr>
          <w:rFonts w:ascii="Times New Roman" w:hAnsi="Times New Roman" w:cs="Times New Roman"/>
          <w:b/>
        </w:rPr>
        <w:t>СОЦИАЛЬНО-ЭКОНОМИЧЕСКИЕ ФАКТОРЫ РАЗВИТИЯ СОВРЕМЕННОГО ОБЩЕСТВА</w:t>
      </w:r>
      <w:r w:rsidRPr="00715FF6">
        <w:rPr>
          <w:rFonts w:ascii="Times New Roman" w:hAnsi="Times New Roman" w:cs="Times New Roman"/>
          <w:b/>
          <w:iCs/>
        </w:rPr>
        <w:t>.</w:t>
      </w:r>
    </w:p>
    <w:p w:rsidR="00715FF6" w:rsidRPr="00715FF6" w:rsidRDefault="00715FF6" w:rsidP="00715FF6">
      <w:pPr>
        <w:spacing w:after="0" w:line="240" w:lineRule="auto"/>
        <w:jc w:val="center"/>
        <w:rPr>
          <w:rFonts w:ascii="Times New Roman" w:hAnsi="Times New Roman" w:cs="Times New Roman"/>
          <w:b/>
        </w:rPr>
      </w:pPr>
      <w:r w:rsidRPr="00715FF6">
        <w:rPr>
          <w:rFonts w:ascii="Times New Roman" w:hAnsi="Times New Roman" w:cs="Times New Roman"/>
          <w:b/>
        </w:rPr>
        <w:t xml:space="preserve">ТЕНДЕНЦИИ И ПЕРСПЕКТИВЫ </w:t>
      </w:r>
    </w:p>
    <w:p w:rsidR="00715FF6" w:rsidRPr="00715FF6" w:rsidRDefault="00715FF6" w:rsidP="00715FF6">
      <w:pPr>
        <w:spacing w:after="0" w:line="240" w:lineRule="auto"/>
        <w:jc w:val="center"/>
        <w:rPr>
          <w:rFonts w:ascii="Times New Roman" w:hAnsi="Times New Roman" w:cs="Times New Roman"/>
        </w:rPr>
      </w:pPr>
      <w:r w:rsidRPr="00715FF6">
        <w:rPr>
          <w:rFonts w:ascii="Times New Roman" w:hAnsi="Times New Roman" w:cs="Times New Roman"/>
          <w:b/>
        </w:rPr>
        <w:t>ПРАВОВОГО РЕФОРМИРОВАНИЯ СОВРЕМЕННОГО ГОСУДАРСТВА»</w:t>
      </w: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rPr>
      </w:pPr>
      <w:r w:rsidRPr="00715FF6">
        <w:rPr>
          <w:rFonts w:ascii="Times New Roman" w:hAnsi="Times New Roman" w:cs="Times New Roman"/>
        </w:rPr>
        <w:t xml:space="preserve">МАТЕРИАЛЫ </w:t>
      </w:r>
    </w:p>
    <w:p w:rsidR="00715FF6" w:rsidRPr="00715FF6" w:rsidRDefault="00715FF6" w:rsidP="00715FF6">
      <w:pPr>
        <w:spacing w:after="0" w:line="240" w:lineRule="auto"/>
        <w:jc w:val="center"/>
        <w:rPr>
          <w:rFonts w:ascii="Times New Roman" w:hAnsi="Times New Roman" w:cs="Times New Roman"/>
        </w:rPr>
      </w:pPr>
      <w:r w:rsidRPr="00715FF6">
        <w:rPr>
          <w:rFonts w:ascii="Times New Roman" w:hAnsi="Times New Roman" w:cs="Times New Roman"/>
        </w:rPr>
        <w:t>СТУДЕНЧЕСКОЙ НАУЧНО-ПРАКТИЧЕСКОЙ КОНФЕРЕНЦИИ</w:t>
      </w:r>
    </w:p>
    <w:p w:rsidR="00715FF6" w:rsidRPr="00715FF6" w:rsidRDefault="00715FF6" w:rsidP="00715FF6">
      <w:pPr>
        <w:spacing w:after="0" w:line="240" w:lineRule="auto"/>
        <w:jc w:val="center"/>
        <w:rPr>
          <w:rFonts w:ascii="Times New Roman" w:hAnsi="Times New Roman" w:cs="Times New Roman"/>
          <w:b/>
        </w:rPr>
      </w:pPr>
      <w:r w:rsidRPr="00715FF6">
        <w:rPr>
          <w:rFonts w:ascii="Times New Roman" w:hAnsi="Times New Roman" w:cs="Times New Roman"/>
          <w:i/>
          <w:iCs/>
        </w:rPr>
        <w:t>с молодежным участием</w:t>
      </w: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r>
        <w:rPr>
          <w:rFonts w:ascii="Times New Roman" w:hAnsi="Times New Roman" w:cs="Times New Roman"/>
          <w:b/>
        </w:rPr>
        <w:t>5</w:t>
      </w:r>
      <w:r w:rsidRPr="00715FF6">
        <w:rPr>
          <w:rFonts w:ascii="Times New Roman" w:hAnsi="Times New Roman" w:cs="Times New Roman"/>
          <w:b/>
        </w:rPr>
        <w:t xml:space="preserve"> декабря 201</w:t>
      </w:r>
      <w:r>
        <w:rPr>
          <w:rFonts w:ascii="Times New Roman" w:hAnsi="Times New Roman" w:cs="Times New Roman"/>
          <w:b/>
        </w:rPr>
        <w:t>7</w:t>
      </w: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p>
    <w:p w:rsidR="00715FF6" w:rsidRPr="00715FF6" w:rsidRDefault="00715FF6" w:rsidP="00715FF6">
      <w:pPr>
        <w:spacing w:after="0" w:line="240" w:lineRule="auto"/>
        <w:jc w:val="center"/>
        <w:rPr>
          <w:rFonts w:ascii="Times New Roman" w:hAnsi="Times New Roman" w:cs="Times New Roman"/>
          <w:b/>
        </w:rPr>
      </w:pPr>
      <w:r w:rsidRPr="00715FF6">
        <w:rPr>
          <w:rFonts w:ascii="Times New Roman" w:hAnsi="Times New Roman" w:cs="Times New Roman"/>
          <w:b/>
        </w:rPr>
        <w:t>Старый Оскол</w:t>
      </w:r>
    </w:p>
    <w:p w:rsidR="00715FF6" w:rsidRPr="00715FF6" w:rsidRDefault="00715FF6" w:rsidP="00715FF6">
      <w:pPr>
        <w:spacing w:after="0" w:line="240" w:lineRule="auto"/>
        <w:ind w:firstLine="284"/>
        <w:jc w:val="both"/>
        <w:rPr>
          <w:rFonts w:ascii="Times New Roman" w:hAnsi="Times New Roman" w:cs="Times New Roman"/>
          <w:bCs/>
          <w:sz w:val="20"/>
          <w:szCs w:val="20"/>
        </w:rPr>
      </w:pPr>
      <w:r w:rsidRPr="00715FF6">
        <w:rPr>
          <w:rFonts w:ascii="Times New Roman" w:hAnsi="Times New Roman" w:cs="Times New Roman"/>
          <w:bCs/>
          <w:sz w:val="20"/>
          <w:szCs w:val="20"/>
        </w:rPr>
        <w:lastRenderedPageBreak/>
        <w:t xml:space="preserve">Печатается по решению Совета филиала АНОО ВО «ВЭПИ» в г. Старый Оскол. Протокол от </w:t>
      </w:r>
      <w:r w:rsidRPr="005B5C31">
        <w:rPr>
          <w:rFonts w:ascii="Times New Roman" w:hAnsi="Times New Roman" w:cs="Times New Roman"/>
          <w:bCs/>
          <w:sz w:val="20"/>
          <w:szCs w:val="20"/>
        </w:rPr>
        <w:t>1</w:t>
      </w:r>
      <w:r w:rsidR="005B5C31" w:rsidRPr="005B5C31">
        <w:rPr>
          <w:rFonts w:ascii="Times New Roman" w:hAnsi="Times New Roman" w:cs="Times New Roman"/>
          <w:bCs/>
          <w:sz w:val="20"/>
          <w:szCs w:val="20"/>
        </w:rPr>
        <w:t>1</w:t>
      </w:r>
      <w:r w:rsidRPr="005B5C31">
        <w:rPr>
          <w:rFonts w:ascii="Times New Roman" w:hAnsi="Times New Roman" w:cs="Times New Roman"/>
          <w:bCs/>
          <w:sz w:val="20"/>
          <w:szCs w:val="20"/>
        </w:rPr>
        <w:t xml:space="preserve"> </w:t>
      </w:r>
      <w:r w:rsidR="005B5C31" w:rsidRPr="005B5C31">
        <w:rPr>
          <w:rFonts w:ascii="Times New Roman" w:hAnsi="Times New Roman" w:cs="Times New Roman"/>
          <w:bCs/>
          <w:sz w:val="20"/>
          <w:szCs w:val="20"/>
        </w:rPr>
        <w:t>сентябрь</w:t>
      </w:r>
      <w:r w:rsidRPr="005B5C31">
        <w:rPr>
          <w:rFonts w:ascii="Times New Roman" w:hAnsi="Times New Roman" w:cs="Times New Roman"/>
          <w:bCs/>
          <w:sz w:val="20"/>
          <w:szCs w:val="20"/>
        </w:rPr>
        <w:t xml:space="preserve"> 201</w:t>
      </w:r>
      <w:r w:rsidR="005B5C31" w:rsidRPr="005B5C31">
        <w:rPr>
          <w:rFonts w:ascii="Times New Roman" w:hAnsi="Times New Roman" w:cs="Times New Roman"/>
          <w:bCs/>
          <w:sz w:val="20"/>
          <w:szCs w:val="20"/>
        </w:rPr>
        <w:t>7</w:t>
      </w:r>
      <w:r w:rsidRPr="005B5C31">
        <w:rPr>
          <w:rFonts w:ascii="Times New Roman" w:hAnsi="Times New Roman" w:cs="Times New Roman"/>
          <w:bCs/>
          <w:sz w:val="20"/>
          <w:szCs w:val="20"/>
        </w:rPr>
        <w:t> г. № </w:t>
      </w:r>
      <w:bookmarkStart w:id="0" w:name="_GoBack"/>
      <w:bookmarkEnd w:id="0"/>
      <w:r w:rsidR="005B5C31">
        <w:rPr>
          <w:rFonts w:ascii="Times New Roman" w:hAnsi="Times New Roman" w:cs="Times New Roman"/>
          <w:bCs/>
          <w:sz w:val="20"/>
          <w:szCs w:val="20"/>
        </w:rPr>
        <w:t>1</w:t>
      </w:r>
      <w:r w:rsidRPr="00715FF6">
        <w:rPr>
          <w:rFonts w:ascii="Times New Roman" w:hAnsi="Times New Roman" w:cs="Times New Roman"/>
          <w:bCs/>
          <w:sz w:val="20"/>
          <w:szCs w:val="20"/>
        </w:rPr>
        <w:t>.</w:t>
      </w:r>
    </w:p>
    <w:p w:rsidR="00715FF6" w:rsidRPr="00715FF6" w:rsidRDefault="00715FF6" w:rsidP="00715FF6">
      <w:pPr>
        <w:spacing w:after="0" w:line="240" w:lineRule="auto"/>
        <w:rPr>
          <w:rFonts w:ascii="Times New Roman" w:hAnsi="Times New Roman" w:cs="Times New Roman"/>
          <w:bCs/>
          <w:sz w:val="12"/>
          <w:szCs w:val="12"/>
        </w:rPr>
      </w:pPr>
    </w:p>
    <w:p w:rsidR="00715FF6" w:rsidRPr="00715FF6" w:rsidRDefault="00715FF6" w:rsidP="00715FF6">
      <w:pPr>
        <w:spacing w:after="0" w:line="240" w:lineRule="auto"/>
        <w:ind w:firstLine="284"/>
        <w:jc w:val="both"/>
        <w:rPr>
          <w:rFonts w:ascii="Times New Roman" w:hAnsi="Times New Roman" w:cs="Times New Roman"/>
          <w:bCs/>
          <w:sz w:val="20"/>
          <w:szCs w:val="20"/>
        </w:rPr>
      </w:pPr>
      <w:r w:rsidRPr="00715FF6">
        <w:rPr>
          <w:rFonts w:ascii="Times New Roman" w:hAnsi="Times New Roman" w:cs="Times New Roman"/>
          <w:b/>
          <w:sz w:val="20"/>
          <w:szCs w:val="20"/>
        </w:rPr>
        <w:t xml:space="preserve">Социально-экономические факторы развития современного общества. Тенденции и перспективы правового реформирования современного государства: </w:t>
      </w:r>
      <w:r w:rsidRPr="00715FF6">
        <w:rPr>
          <w:rFonts w:ascii="Times New Roman" w:hAnsi="Times New Roman" w:cs="Times New Roman"/>
          <w:sz w:val="20"/>
          <w:szCs w:val="20"/>
        </w:rPr>
        <w:t>материалы</w:t>
      </w:r>
      <w:r w:rsidRPr="00715FF6">
        <w:rPr>
          <w:rFonts w:ascii="Times New Roman" w:hAnsi="Times New Roman" w:cs="Times New Roman"/>
          <w:b/>
          <w:sz w:val="20"/>
          <w:szCs w:val="20"/>
        </w:rPr>
        <w:t xml:space="preserve"> </w:t>
      </w:r>
      <w:r w:rsidRPr="00715FF6">
        <w:rPr>
          <w:rFonts w:ascii="Times New Roman" w:hAnsi="Times New Roman" w:cs="Times New Roman"/>
          <w:sz w:val="20"/>
          <w:szCs w:val="20"/>
        </w:rPr>
        <w:t xml:space="preserve">Студенческой научно-практической конференции, </w:t>
      </w:r>
      <w:r>
        <w:rPr>
          <w:rFonts w:ascii="Times New Roman" w:hAnsi="Times New Roman" w:cs="Times New Roman"/>
          <w:caps/>
          <w:sz w:val="20"/>
          <w:szCs w:val="20"/>
        </w:rPr>
        <w:t>5</w:t>
      </w:r>
      <w:r w:rsidRPr="00715FF6">
        <w:rPr>
          <w:rFonts w:ascii="Times New Roman" w:hAnsi="Times New Roman" w:cs="Times New Roman"/>
          <w:caps/>
          <w:sz w:val="20"/>
          <w:szCs w:val="20"/>
        </w:rPr>
        <w:t> </w:t>
      </w:r>
      <w:r w:rsidRPr="00715FF6">
        <w:rPr>
          <w:rFonts w:ascii="Times New Roman" w:hAnsi="Times New Roman" w:cs="Times New Roman"/>
          <w:sz w:val="20"/>
          <w:szCs w:val="20"/>
        </w:rPr>
        <w:t>декабря 201</w:t>
      </w:r>
      <w:r>
        <w:rPr>
          <w:rFonts w:ascii="Times New Roman" w:hAnsi="Times New Roman" w:cs="Times New Roman"/>
          <w:sz w:val="20"/>
          <w:szCs w:val="20"/>
        </w:rPr>
        <w:t>7</w:t>
      </w:r>
      <w:r w:rsidRPr="00715FF6">
        <w:rPr>
          <w:rFonts w:ascii="Times New Roman" w:hAnsi="Times New Roman" w:cs="Times New Roman"/>
          <w:sz w:val="20"/>
          <w:szCs w:val="20"/>
        </w:rPr>
        <w:t xml:space="preserve"> г. / Под ред. С. Л. </w:t>
      </w:r>
      <w:proofErr w:type="spellStart"/>
      <w:r w:rsidRPr="00715FF6">
        <w:rPr>
          <w:rFonts w:ascii="Times New Roman" w:hAnsi="Times New Roman" w:cs="Times New Roman"/>
          <w:sz w:val="20"/>
          <w:szCs w:val="20"/>
        </w:rPr>
        <w:t>Иголкина</w:t>
      </w:r>
      <w:proofErr w:type="spellEnd"/>
      <w:r w:rsidRPr="00715FF6">
        <w:rPr>
          <w:rFonts w:ascii="Times New Roman" w:hAnsi="Times New Roman" w:cs="Times New Roman"/>
          <w:sz w:val="20"/>
          <w:szCs w:val="20"/>
        </w:rPr>
        <w:t>. 201</w:t>
      </w:r>
      <w:r>
        <w:rPr>
          <w:rFonts w:ascii="Times New Roman" w:hAnsi="Times New Roman" w:cs="Times New Roman"/>
          <w:sz w:val="20"/>
          <w:szCs w:val="20"/>
        </w:rPr>
        <w:t>7</w:t>
      </w:r>
      <w:r w:rsidRPr="00715FF6">
        <w:rPr>
          <w:rFonts w:ascii="Times New Roman" w:hAnsi="Times New Roman" w:cs="Times New Roman"/>
          <w:sz w:val="20"/>
          <w:szCs w:val="20"/>
        </w:rPr>
        <w:t xml:space="preserve">. </w:t>
      </w:r>
      <w:r w:rsidRPr="00715FF6">
        <w:rPr>
          <w:rFonts w:ascii="Times New Roman" w:hAnsi="Times New Roman" w:cs="Times New Roman"/>
          <w:bCs/>
          <w:sz w:val="20"/>
          <w:szCs w:val="20"/>
        </w:rPr>
        <w:t>–</w:t>
      </w:r>
      <w:r w:rsidRPr="00715FF6">
        <w:rPr>
          <w:rFonts w:ascii="Times New Roman" w:hAnsi="Times New Roman" w:cs="Times New Roman"/>
          <w:sz w:val="20"/>
          <w:szCs w:val="20"/>
        </w:rPr>
        <w:t xml:space="preserve"> </w:t>
      </w:r>
      <w:r>
        <w:rPr>
          <w:rFonts w:ascii="Times New Roman" w:hAnsi="Times New Roman" w:cs="Times New Roman"/>
          <w:sz w:val="20"/>
          <w:szCs w:val="20"/>
        </w:rPr>
        <w:t>60</w:t>
      </w:r>
      <w:r w:rsidRPr="00715FF6">
        <w:rPr>
          <w:rFonts w:ascii="Times New Roman" w:hAnsi="Times New Roman" w:cs="Times New Roman"/>
          <w:sz w:val="20"/>
          <w:szCs w:val="20"/>
        </w:rPr>
        <w:t xml:space="preserve"> с.</w:t>
      </w:r>
    </w:p>
    <w:p w:rsidR="00715FF6" w:rsidRPr="00715FF6" w:rsidRDefault="00715FF6" w:rsidP="00715FF6">
      <w:pPr>
        <w:spacing w:after="0" w:line="240" w:lineRule="auto"/>
        <w:rPr>
          <w:rFonts w:ascii="Times New Roman" w:hAnsi="Times New Roman" w:cs="Times New Roman"/>
          <w:sz w:val="12"/>
          <w:szCs w:val="12"/>
        </w:rPr>
      </w:pPr>
    </w:p>
    <w:p w:rsidR="00715FF6" w:rsidRPr="00715FF6" w:rsidRDefault="00715FF6" w:rsidP="00715FF6">
      <w:pPr>
        <w:autoSpaceDE w:val="0"/>
        <w:spacing w:after="0" w:line="240" w:lineRule="auto"/>
        <w:ind w:firstLine="284"/>
        <w:jc w:val="both"/>
        <w:rPr>
          <w:rFonts w:ascii="Times New Roman" w:hAnsi="Times New Roman" w:cs="Times New Roman"/>
          <w:bCs/>
          <w:sz w:val="20"/>
          <w:szCs w:val="20"/>
        </w:rPr>
      </w:pPr>
      <w:r w:rsidRPr="00715FF6">
        <w:rPr>
          <w:rFonts w:ascii="Times New Roman" w:hAnsi="Times New Roman" w:cs="Times New Roman"/>
          <w:b/>
          <w:bCs/>
          <w:sz w:val="20"/>
          <w:szCs w:val="20"/>
        </w:rPr>
        <w:t xml:space="preserve">Главный редактор – С. Л. </w:t>
      </w:r>
      <w:proofErr w:type="spellStart"/>
      <w:r w:rsidRPr="00715FF6">
        <w:rPr>
          <w:rFonts w:ascii="Times New Roman" w:hAnsi="Times New Roman" w:cs="Times New Roman"/>
          <w:b/>
          <w:bCs/>
          <w:sz w:val="20"/>
          <w:szCs w:val="20"/>
        </w:rPr>
        <w:t>Иголкин</w:t>
      </w:r>
      <w:proofErr w:type="spellEnd"/>
      <w:r w:rsidRPr="00715FF6">
        <w:rPr>
          <w:rFonts w:ascii="Times New Roman" w:hAnsi="Times New Roman" w:cs="Times New Roman"/>
          <w:b/>
          <w:bCs/>
          <w:sz w:val="20"/>
          <w:szCs w:val="20"/>
        </w:rPr>
        <w:t xml:space="preserve">, </w:t>
      </w:r>
      <w:r w:rsidRPr="00715FF6">
        <w:rPr>
          <w:rFonts w:ascii="Times New Roman" w:hAnsi="Times New Roman" w:cs="Times New Roman"/>
          <w:bCs/>
          <w:sz w:val="20"/>
          <w:szCs w:val="20"/>
        </w:rPr>
        <w:t xml:space="preserve">канд. </w:t>
      </w:r>
      <w:proofErr w:type="spellStart"/>
      <w:r w:rsidRPr="00715FF6">
        <w:rPr>
          <w:rFonts w:ascii="Times New Roman" w:hAnsi="Times New Roman" w:cs="Times New Roman"/>
          <w:bCs/>
          <w:sz w:val="20"/>
          <w:szCs w:val="20"/>
        </w:rPr>
        <w:t>экон</w:t>
      </w:r>
      <w:proofErr w:type="spellEnd"/>
      <w:r w:rsidRPr="00715FF6">
        <w:rPr>
          <w:rFonts w:ascii="Times New Roman" w:hAnsi="Times New Roman" w:cs="Times New Roman"/>
          <w:bCs/>
          <w:sz w:val="20"/>
          <w:szCs w:val="20"/>
        </w:rPr>
        <w:t>. наук, доцент, ректор АНОО ВО «ВЭПИ»</w:t>
      </w:r>
      <w:r w:rsidRPr="00715FF6">
        <w:rPr>
          <w:rFonts w:ascii="Times New Roman" w:hAnsi="Times New Roman" w:cs="Times New Roman"/>
          <w:b/>
          <w:bCs/>
          <w:sz w:val="20"/>
          <w:szCs w:val="20"/>
        </w:rPr>
        <w:t xml:space="preserve"> </w:t>
      </w:r>
    </w:p>
    <w:p w:rsidR="00715FF6" w:rsidRPr="00715FF6" w:rsidRDefault="00715FF6" w:rsidP="00715FF6">
      <w:pPr>
        <w:spacing w:after="0" w:line="240" w:lineRule="auto"/>
        <w:rPr>
          <w:rFonts w:ascii="Times New Roman" w:hAnsi="Times New Roman" w:cs="Times New Roman"/>
          <w:sz w:val="12"/>
          <w:szCs w:val="12"/>
        </w:rPr>
      </w:pPr>
    </w:p>
    <w:p w:rsidR="00715FF6" w:rsidRPr="00715FF6" w:rsidRDefault="00715FF6" w:rsidP="00715FF6">
      <w:pPr>
        <w:autoSpaceDE w:val="0"/>
        <w:spacing w:after="0" w:line="240" w:lineRule="auto"/>
        <w:ind w:firstLine="284"/>
        <w:jc w:val="center"/>
        <w:rPr>
          <w:rFonts w:ascii="Times New Roman" w:hAnsi="Times New Roman" w:cs="Times New Roman"/>
          <w:b/>
          <w:bCs/>
          <w:sz w:val="20"/>
          <w:szCs w:val="20"/>
        </w:rPr>
      </w:pPr>
      <w:r w:rsidRPr="00715FF6">
        <w:rPr>
          <w:rFonts w:ascii="Times New Roman" w:hAnsi="Times New Roman" w:cs="Times New Roman"/>
          <w:b/>
          <w:bCs/>
          <w:sz w:val="20"/>
          <w:szCs w:val="20"/>
        </w:rPr>
        <w:t>РЕДАКЦИОННАЯ КОЛЛЕГИЯ</w:t>
      </w:r>
    </w:p>
    <w:p w:rsidR="00715FF6" w:rsidRPr="00715FF6" w:rsidRDefault="00715FF6" w:rsidP="00715FF6">
      <w:pPr>
        <w:autoSpaceDE w:val="0"/>
        <w:spacing w:after="0" w:line="240" w:lineRule="auto"/>
        <w:rPr>
          <w:rFonts w:ascii="Times New Roman" w:hAnsi="Times New Roman" w:cs="Times New Roman"/>
          <w:color w:val="000000"/>
          <w:spacing w:val="-2"/>
          <w:sz w:val="20"/>
          <w:szCs w:val="20"/>
          <w:shd w:val="clear" w:color="auto" w:fill="FAFFF0"/>
        </w:rPr>
      </w:pPr>
      <w:r w:rsidRPr="00715FF6">
        <w:rPr>
          <w:rFonts w:ascii="Times New Roman" w:hAnsi="Times New Roman" w:cs="Times New Roman"/>
          <w:b/>
          <w:color w:val="000000"/>
          <w:spacing w:val="-2"/>
          <w:sz w:val="20"/>
          <w:szCs w:val="20"/>
          <w:shd w:val="clear" w:color="auto" w:fill="FAFFF0"/>
        </w:rPr>
        <w:t xml:space="preserve">Н. Л. </w:t>
      </w:r>
      <w:proofErr w:type="spellStart"/>
      <w:r w:rsidRPr="00715FF6">
        <w:rPr>
          <w:rFonts w:ascii="Times New Roman" w:hAnsi="Times New Roman" w:cs="Times New Roman"/>
          <w:b/>
          <w:color w:val="000000"/>
          <w:spacing w:val="-2"/>
          <w:sz w:val="20"/>
          <w:szCs w:val="20"/>
          <w:shd w:val="clear" w:color="auto" w:fill="FAFFF0"/>
        </w:rPr>
        <w:t>Глекова</w:t>
      </w:r>
      <w:proofErr w:type="spellEnd"/>
      <w:r w:rsidRPr="00715FF6">
        <w:rPr>
          <w:rFonts w:ascii="Times New Roman" w:hAnsi="Times New Roman" w:cs="Times New Roman"/>
          <w:color w:val="000000"/>
          <w:spacing w:val="-2"/>
          <w:sz w:val="20"/>
          <w:szCs w:val="20"/>
          <w:shd w:val="clear" w:color="auto" w:fill="FAFFF0"/>
        </w:rPr>
        <w:t>, директор филиала АНОО ВО «ВЭПИ» в г. Старый Оскол</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color w:val="000000"/>
          <w:sz w:val="20"/>
          <w:szCs w:val="20"/>
          <w:shd w:val="clear" w:color="auto" w:fill="FAFFF0"/>
        </w:rPr>
        <w:t xml:space="preserve">Е. А. </w:t>
      </w:r>
      <w:proofErr w:type="spellStart"/>
      <w:r w:rsidRPr="00715FF6">
        <w:rPr>
          <w:rFonts w:ascii="Times New Roman" w:hAnsi="Times New Roman" w:cs="Times New Roman"/>
          <w:b/>
          <w:color w:val="000000"/>
          <w:sz w:val="20"/>
          <w:szCs w:val="20"/>
          <w:shd w:val="clear" w:color="auto" w:fill="FAFFF0"/>
        </w:rPr>
        <w:t>Губертов</w:t>
      </w:r>
      <w:proofErr w:type="spellEnd"/>
      <w:r w:rsidRPr="00715FF6">
        <w:rPr>
          <w:rFonts w:ascii="Times New Roman" w:hAnsi="Times New Roman" w:cs="Times New Roman"/>
          <w:color w:val="000000"/>
          <w:sz w:val="20"/>
          <w:szCs w:val="20"/>
          <w:shd w:val="clear" w:color="auto" w:fill="FAFFF0"/>
        </w:rPr>
        <w:t xml:space="preserve">, канд. </w:t>
      </w:r>
      <w:proofErr w:type="spellStart"/>
      <w:r w:rsidRPr="00715FF6">
        <w:rPr>
          <w:rFonts w:ascii="Times New Roman" w:hAnsi="Times New Roman" w:cs="Times New Roman"/>
          <w:color w:val="000000"/>
          <w:sz w:val="20"/>
          <w:szCs w:val="20"/>
          <w:shd w:val="clear" w:color="auto" w:fill="FAFFF0"/>
        </w:rPr>
        <w:t>экон</w:t>
      </w:r>
      <w:proofErr w:type="spellEnd"/>
      <w:r w:rsidRPr="00715FF6">
        <w:rPr>
          <w:rFonts w:ascii="Times New Roman" w:hAnsi="Times New Roman" w:cs="Times New Roman"/>
          <w:color w:val="000000"/>
          <w:sz w:val="20"/>
          <w:szCs w:val="20"/>
          <w:shd w:val="clear" w:color="auto" w:fill="FAFFF0"/>
        </w:rPr>
        <w:t>. наук, доцент</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sz w:val="20"/>
          <w:szCs w:val="20"/>
        </w:rPr>
        <w:t xml:space="preserve">А. Ю. </w:t>
      </w:r>
      <w:proofErr w:type="spellStart"/>
      <w:r w:rsidRPr="00715FF6">
        <w:rPr>
          <w:rFonts w:ascii="Times New Roman" w:hAnsi="Times New Roman" w:cs="Times New Roman"/>
          <w:b/>
          <w:sz w:val="20"/>
          <w:szCs w:val="20"/>
        </w:rPr>
        <w:t>Жильников</w:t>
      </w:r>
      <w:proofErr w:type="spellEnd"/>
      <w:r w:rsidRPr="00715FF6">
        <w:rPr>
          <w:rFonts w:ascii="Times New Roman" w:hAnsi="Times New Roman" w:cs="Times New Roman"/>
          <w:sz w:val="20"/>
          <w:szCs w:val="20"/>
        </w:rPr>
        <w:t xml:space="preserve">, </w:t>
      </w:r>
      <w:r w:rsidRPr="00715FF6">
        <w:rPr>
          <w:rFonts w:ascii="Times New Roman" w:hAnsi="Times New Roman" w:cs="Times New Roman"/>
          <w:color w:val="000000"/>
          <w:sz w:val="20"/>
          <w:szCs w:val="20"/>
          <w:shd w:val="clear" w:color="auto" w:fill="FAFFF0"/>
        </w:rPr>
        <w:t xml:space="preserve">канд. </w:t>
      </w:r>
      <w:proofErr w:type="spellStart"/>
      <w:r w:rsidRPr="00715FF6">
        <w:rPr>
          <w:rFonts w:ascii="Times New Roman" w:hAnsi="Times New Roman" w:cs="Times New Roman"/>
          <w:color w:val="000000"/>
          <w:sz w:val="20"/>
          <w:szCs w:val="20"/>
          <w:shd w:val="clear" w:color="auto" w:fill="FAFFF0"/>
        </w:rPr>
        <w:t>экон</w:t>
      </w:r>
      <w:proofErr w:type="spellEnd"/>
      <w:r w:rsidRPr="00715FF6">
        <w:rPr>
          <w:rFonts w:ascii="Times New Roman" w:hAnsi="Times New Roman" w:cs="Times New Roman"/>
          <w:color w:val="000000"/>
          <w:sz w:val="20"/>
          <w:szCs w:val="20"/>
          <w:shd w:val="clear" w:color="auto" w:fill="FAFFF0"/>
        </w:rPr>
        <w:t>. наук, доцент</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color w:val="000000"/>
          <w:sz w:val="20"/>
          <w:szCs w:val="20"/>
          <w:shd w:val="clear" w:color="auto" w:fill="FAFFF0"/>
        </w:rPr>
        <w:t xml:space="preserve">И. Ю. </w:t>
      </w:r>
      <w:proofErr w:type="spellStart"/>
      <w:r w:rsidRPr="00715FF6">
        <w:rPr>
          <w:rFonts w:ascii="Times New Roman" w:hAnsi="Times New Roman" w:cs="Times New Roman"/>
          <w:b/>
          <w:color w:val="000000"/>
          <w:sz w:val="20"/>
          <w:szCs w:val="20"/>
          <w:shd w:val="clear" w:color="auto" w:fill="FAFFF0"/>
        </w:rPr>
        <w:t>Кадацких</w:t>
      </w:r>
      <w:proofErr w:type="spellEnd"/>
      <w:r w:rsidRPr="00715FF6">
        <w:rPr>
          <w:rFonts w:ascii="Times New Roman" w:hAnsi="Times New Roman" w:cs="Times New Roman"/>
          <w:color w:val="000000"/>
          <w:sz w:val="20"/>
          <w:szCs w:val="20"/>
          <w:shd w:val="clear" w:color="auto" w:fill="FAFFF0"/>
        </w:rPr>
        <w:t>, канд. псих</w:t>
      </w:r>
      <w:proofErr w:type="gramStart"/>
      <w:r w:rsidRPr="00715FF6">
        <w:rPr>
          <w:rFonts w:ascii="Times New Roman" w:hAnsi="Times New Roman" w:cs="Times New Roman"/>
          <w:color w:val="000000"/>
          <w:sz w:val="20"/>
          <w:szCs w:val="20"/>
          <w:shd w:val="clear" w:color="auto" w:fill="FAFFF0"/>
        </w:rPr>
        <w:t>.</w:t>
      </w:r>
      <w:proofErr w:type="gramEnd"/>
      <w:r w:rsidRPr="00715FF6">
        <w:rPr>
          <w:rFonts w:ascii="Times New Roman" w:hAnsi="Times New Roman" w:cs="Times New Roman"/>
          <w:color w:val="000000"/>
          <w:sz w:val="20"/>
          <w:szCs w:val="20"/>
          <w:shd w:val="clear" w:color="auto" w:fill="FAFFF0"/>
        </w:rPr>
        <w:t xml:space="preserve"> </w:t>
      </w:r>
      <w:proofErr w:type="gramStart"/>
      <w:r w:rsidRPr="00715FF6">
        <w:rPr>
          <w:rFonts w:ascii="Times New Roman" w:hAnsi="Times New Roman" w:cs="Times New Roman"/>
          <w:color w:val="000000"/>
          <w:sz w:val="20"/>
          <w:szCs w:val="20"/>
          <w:shd w:val="clear" w:color="auto" w:fill="FAFFF0"/>
        </w:rPr>
        <w:t>н</w:t>
      </w:r>
      <w:proofErr w:type="gramEnd"/>
      <w:r w:rsidRPr="00715FF6">
        <w:rPr>
          <w:rFonts w:ascii="Times New Roman" w:hAnsi="Times New Roman" w:cs="Times New Roman"/>
          <w:color w:val="000000"/>
          <w:sz w:val="20"/>
          <w:szCs w:val="20"/>
          <w:shd w:val="clear" w:color="auto" w:fill="FAFFF0"/>
        </w:rPr>
        <w:t>аук, доцент</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color w:val="000000"/>
          <w:sz w:val="20"/>
          <w:szCs w:val="20"/>
          <w:shd w:val="clear" w:color="auto" w:fill="FAFFF0"/>
        </w:rPr>
        <w:t>А. А. Ларина</w:t>
      </w:r>
      <w:r w:rsidRPr="00715FF6">
        <w:rPr>
          <w:rFonts w:ascii="Times New Roman" w:hAnsi="Times New Roman" w:cs="Times New Roman"/>
          <w:color w:val="000000"/>
          <w:sz w:val="20"/>
          <w:szCs w:val="20"/>
          <w:shd w:val="clear" w:color="auto" w:fill="FAFFF0"/>
        </w:rPr>
        <w:t>, канд. псих</w:t>
      </w:r>
      <w:proofErr w:type="gramStart"/>
      <w:r w:rsidRPr="00715FF6">
        <w:rPr>
          <w:rFonts w:ascii="Times New Roman" w:hAnsi="Times New Roman" w:cs="Times New Roman"/>
          <w:color w:val="000000"/>
          <w:sz w:val="20"/>
          <w:szCs w:val="20"/>
          <w:shd w:val="clear" w:color="auto" w:fill="FAFFF0"/>
        </w:rPr>
        <w:t>.</w:t>
      </w:r>
      <w:proofErr w:type="gramEnd"/>
      <w:r w:rsidRPr="00715FF6">
        <w:rPr>
          <w:rFonts w:ascii="Times New Roman" w:hAnsi="Times New Roman" w:cs="Times New Roman"/>
          <w:color w:val="000000"/>
          <w:sz w:val="20"/>
          <w:szCs w:val="20"/>
          <w:shd w:val="clear" w:color="auto" w:fill="FAFFF0"/>
        </w:rPr>
        <w:t xml:space="preserve"> </w:t>
      </w:r>
      <w:proofErr w:type="gramStart"/>
      <w:r w:rsidRPr="00715FF6">
        <w:rPr>
          <w:rFonts w:ascii="Times New Roman" w:hAnsi="Times New Roman" w:cs="Times New Roman"/>
          <w:color w:val="000000"/>
          <w:sz w:val="20"/>
          <w:szCs w:val="20"/>
          <w:shd w:val="clear" w:color="auto" w:fill="FAFFF0"/>
        </w:rPr>
        <w:t>н</w:t>
      </w:r>
      <w:proofErr w:type="gramEnd"/>
      <w:r w:rsidRPr="00715FF6">
        <w:rPr>
          <w:rFonts w:ascii="Times New Roman" w:hAnsi="Times New Roman" w:cs="Times New Roman"/>
          <w:color w:val="000000"/>
          <w:sz w:val="20"/>
          <w:szCs w:val="20"/>
          <w:shd w:val="clear" w:color="auto" w:fill="FAFFF0"/>
        </w:rPr>
        <w:t>аук, доцент</w:t>
      </w:r>
    </w:p>
    <w:p w:rsidR="00715FF6" w:rsidRPr="00715FF6" w:rsidRDefault="00715FF6" w:rsidP="00715FF6">
      <w:pPr>
        <w:autoSpaceDE w:val="0"/>
        <w:spacing w:after="0" w:line="240" w:lineRule="auto"/>
        <w:rPr>
          <w:rFonts w:ascii="Times New Roman" w:hAnsi="Times New Roman" w:cs="Times New Roman"/>
          <w:b/>
          <w:color w:val="000000"/>
          <w:sz w:val="20"/>
          <w:szCs w:val="20"/>
          <w:shd w:val="clear" w:color="auto" w:fill="FAFFF0"/>
        </w:rPr>
      </w:pPr>
      <w:r w:rsidRPr="00715FF6">
        <w:rPr>
          <w:rFonts w:ascii="Times New Roman" w:hAnsi="Times New Roman" w:cs="Times New Roman"/>
          <w:b/>
          <w:color w:val="000000"/>
          <w:sz w:val="20"/>
          <w:szCs w:val="20"/>
          <w:shd w:val="clear" w:color="auto" w:fill="FAFFF0"/>
        </w:rPr>
        <w:t xml:space="preserve">Н. И. </w:t>
      </w:r>
      <w:proofErr w:type="spellStart"/>
      <w:r w:rsidRPr="00715FF6">
        <w:rPr>
          <w:rFonts w:ascii="Times New Roman" w:hAnsi="Times New Roman" w:cs="Times New Roman"/>
          <w:b/>
          <w:color w:val="000000"/>
          <w:sz w:val="20"/>
          <w:szCs w:val="20"/>
          <w:shd w:val="clear" w:color="auto" w:fill="FAFFF0"/>
        </w:rPr>
        <w:t>Паукова</w:t>
      </w:r>
      <w:proofErr w:type="spellEnd"/>
      <w:r w:rsidRPr="00715FF6">
        <w:rPr>
          <w:rFonts w:ascii="Times New Roman" w:hAnsi="Times New Roman" w:cs="Times New Roman"/>
          <w:color w:val="000000"/>
          <w:sz w:val="20"/>
          <w:szCs w:val="20"/>
          <w:shd w:val="clear" w:color="auto" w:fill="FAFFF0"/>
        </w:rPr>
        <w:t xml:space="preserve">, канд. </w:t>
      </w:r>
      <w:proofErr w:type="spellStart"/>
      <w:r w:rsidRPr="00715FF6">
        <w:rPr>
          <w:rFonts w:ascii="Times New Roman" w:hAnsi="Times New Roman" w:cs="Times New Roman"/>
          <w:color w:val="000000"/>
          <w:sz w:val="20"/>
          <w:szCs w:val="20"/>
          <w:shd w:val="clear" w:color="auto" w:fill="FAFFF0"/>
        </w:rPr>
        <w:t>юрид</w:t>
      </w:r>
      <w:proofErr w:type="spellEnd"/>
      <w:r w:rsidRPr="00715FF6">
        <w:rPr>
          <w:rFonts w:ascii="Times New Roman" w:hAnsi="Times New Roman" w:cs="Times New Roman"/>
          <w:color w:val="000000"/>
          <w:sz w:val="20"/>
          <w:szCs w:val="20"/>
          <w:shd w:val="clear" w:color="auto" w:fill="FAFFF0"/>
        </w:rPr>
        <w:t>. наук, доцент</w:t>
      </w:r>
      <w:r w:rsidRPr="00715FF6">
        <w:rPr>
          <w:rFonts w:ascii="Times New Roman" w:hAnsi="Times New Roman" w:cs="Times New Roman"/>
          <w:b/>
          <w:color w:val="000000"/>
          <w:sz w:val="20"/>
          <w:szCs w:val="20"/>
          <w:shd w:val="clear" w:color="auto" w:fill="FAFFF0"/>
        </w:rPr>
        <w:t xml:space="preserve"> </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color w:val="000000"/>
          <w:sz w:val="20"/>
          <w:szCs w:val="20"/>
          <w:shd w:val="clear" w:color="auto" w:fill="FAFFF0"/>
        </w:rPr>
        <w:t xml:space="preserve">С. М. </w:t>
      </w:r>
      <w:proofErr w:type="spellStart"/>
      <w:r w:rsidRPr="00715FF6">
        <w:rPr>
          <w:rFonts w:ascii="Times New Roman" w:hAnsi="Times New Roman" w:cs="Times New Roman"/>
          <w:b/>
          <w:color w:val="000000"/>
          <w:sz w:val="20"/>
          <w:szCs w:val="20"/>
          <w:shd w:val="clear" w:color="auto" w:fill="FAFFF0"/>
        </w:rPr>
        <w:t>Степанянц</w:t>
      </w:r>
      <w:proofErr w:type="spellEnd"/>
      <w:r w:rsidRPr="00715FF6">
        <w:rPr>
          <w:rFonts w:ascii="Times New Roman" w:hAnsi="Times New Roman" w:cs="Times New Roman"/>
          <w:color w:val="000000"/>
          <w:sz w:val="20"/>
          <w:szCs w:val="20"/>
          <w:shd w:val="clear" w:color="auto" w:fill="FAFFF0"/>
        </w:rPr>
        <w:t xml:space="preserve">, </w:t>
      </w:r>
      <w:proofErr w:type="spellStart"/>
      <w:r w:rsidRPr="00715FF6">
        <w:rPr>
          <w:rFonts w:ascii="Times New Roman" w:hAnsi="Times New Roman" w:cs="Times New Roman"/>
          <w:color w:val="000000"/>
          <w:sz w:val="20"/>
          <w:szCs w:val="20"/>
          <w:shd w:val="clear" w:color="auto" w:fill="FAFFF0"/>
        </w:rPr>
        <w:t>докт</w:t>
      </w:r>
      <w:proofErr w:type="spellEnd"/>
      <w:r w:rsidRPr="00715FF6">
        <w:rPr>
          <w:rFonts w:ascii="Times New Roman" w:hAnsi="Times New Roman" w:cs="Times New Roman"/>
          <w:color w:val="000000"/>
          <w:sz w:val="20"/>
          <w:szCs w:val="20"/>
          <w:shd w:val="clear" w:color="auto" w:fill="FAFFF0"/>
        </w:rPr>
        <w:t xml:space="preserve">. </w:t>
      </w:r>
      <w:proofErr w:type="spellStart"/>
      <w:r w:rsidRPr="00715FF6">
        <w:rPr>
          <w:rFonts w:ascii="Times New Roman" w:hAnsi="Times New Roman" w:cs="Times New Roman"/>
          <w:color w:val="000000"/>
          <w:sz w:val="20"/>
          <w:szCs w:val="20"/>
          <w:shd w:val="clear" w:color="auto" w:fill="FAFFF0"/>
        </w:rPr>
        <w:t>истор</w:t>
      </w:r>
      <w:proofErr w:type="spellEnd"/>
      <w:r w:rsidRPr="00715FF6">
        <w:rPr>
          <w:rFonts w:ascii="Times New Roman" w:hAnsi="Times New Roman" w:cs="Times New Roman"/>
          <w:color w:val="000000"/>
          <w:sz w:val="20"/>
          <w:szCs w:val="20"/>
          <w:shd w:val="clear" w:color="auto" w:fill="FAFFF0"/>
        </w:rPr>
        <w:t>. наук, профессор</w:t>
      </w:r>
    </w:p>
    <w:p w:rsidR="00715FF6" w:rsidRPr="00715FF6" w:rsidRDefault="00715FF6" w:rsidP="00715FF6">
      <w:pPr>
        <w:autoSpaceDE w:val="0"/>
        <w:spacing w:after="0" w:line="240" w:lineRule="auto"/>
        <w:rPr>
          <w:rFonts w:ascii="Times New Roman" w:hAnsi="Times New Roman" w:cs="Times New Roman"/>
          <w:color w:val="000000"/>
          <w:sz w:val="20"/>
          <w:szCs w:val="20"/>
          <w:shd w:val="clear" w:color="auto" w:fill="FAFFF0"/>
        </w:rPr>
      </w:pPr>
      <w:r w:rsidRPr="00715FF6">
        <w:rPr>
          <w:rFonts w:ascii="Times New Roman" w:hAnsi="Times New Roman" w:cs="Times New Roman"/>
          <w:b/>
          <w:color w:val="000000"/>
          <w:sz w:val="20"/>
          <w:szCs w:val="20"/>
          <w:shd w:val="clear" w:color="auto" w:fill="FAFFF0"/>
        </w:rPr>
        <w:t>Д. В. Третьяков</w:t>
      </w:r>
      <w:r w:rsidRPr="00715FF6">
        <w:rPr>
          <w:rFonts w:ascii="Times New Roman" w:hAnsi="Times New Roman" w:cs="Times New Roman"/>
          <w:color w:val="000000"/>
          <w:sz w:val="20"/>
          <w:szCs w:val="20"/>
          <w:shd w:val="clear" w:color="auto" w:fill="FAFFF0"/>
        </w:rPr>
        <w:t xml:space="preserve">, канд. </w:t>
      </w:r>
      <w:proofErr w:type="spellStart"/>
      <w:r w:rsidRPr="00715FF6">
        <w:rPr>
          <w:rFonts w:ascii="Times New Roman" w:hAnsi="Times New Roman" w:cs="Times New Roman"/>
          <w:color w:val="000000"/>
          <w:sz w:val="20"/>
          <w:szCs w:val="20"/>
          <w:shd w:val="clear" w:color="auto" w:fill="FAFFF0"/>
        </w:rPr>
        <w:t>филол</w:t>
      </w:r>
      <w:proofErr w:type="spellEnd"/>
      <w:r w:rsidRPr="00715FF6">
        <w:rPr>
          <w:rFonts w:ascii="Times New Roman" w:hAnsi="Times New Roman" w:cs="Times New Roman"/>
          <w:color w:val="000000"/>
          <w:sz w:val="20"/>
          <w:szCs w:val="20"/>
          <w:shd w:val="clear" w:color="auto" w:fill="FAFFF0"/>
        </w:rPr>
        <w:t xml:space="preserve">. наук, доцент </w:t>
      </w:r>
    </w:p>
    <w:p w:rsidR="00715FF6" w:rsidRPr="00715FF6" w:rsidRDefault="00715FF6" w:rsidP="00715FF6">
      <w:pPr>
        <w:autoSpaceDE w:val="0"/>
        <w:spacing w:after="0" w:line="240" w:lineRule="auto"/>
        <w:ind w:firstLine="284"/>
        <w:jc w:val="both"/>
        <w:rPr>
          <w:rFonts w:ascii="Times New Roman" w:hAnsi="Times New Roman" w:cs="Times New Roman"/>
          <w:sz w:val="20"/>
          <w:szCs w:val="20"/>
        </w:rPr>
      </w:pPr>
      <w:r w:rsidRPr="00715FF6">
        <w:rPr>
          <w:rFonts w:ascii="Times New Roman" w:hAnsi="Times New Roman" w:cs="Times New Roman"/>
          <w:sz w:val="20"/>
          <w:szCs w:val="20"/>
        </w:rPr>
        <w:t xml:space="preserve">Научно-технический редактор: </w:t>
      </w:r>
    </w:p>
    <w:p w:rsidR="00715FF6" w:rsidRPr="00715FF6" w:rsidRDefault="00715FF6" w:rsidP="00715FF6">
      <w:pPr>
        <w:autoSpaceDE w:val="0"/>
        <w:spacing w:after="0" w:line="240" w:lineRule="auto"/>
        <w:rPr>
          <w:rFonts w:ascii="Times New Roman" w:hAnsi="Times New Roman" w:cs="Times New Roman"/>
          <w:b/>
          <w:color w:val="000000"/>
          <w:sz w:val="20"/>
          <w:szCs w:val="20"/>
          <w:shd w:val="clear" w:color="auto" w:fill="FAFFF0"/>
        </w:rPr>
      </w:pPr>
      <w:r w:rsidRPr="00715FF6">
        <w:rPr>
          <w:rFonts w:ascii="Times New Roman" w:hAnsi="Times New Roman" w:cs="Times New Roman"/>
          <w:b/>
          <w:color w:val="000000"/>
          <w:sz w:val="20"/>
          <w:szCs w:val="20"/>
          <w:shd w:val="clear" w:color="auto" w:fill="FAFFF0"/>
        </w:rPr>
        <w:t>Т. Ю. Заблоцкая</w:t>
      </w:r>
      <w:r w:rsidRPr="00715FF6">
        <w:rPr>
          <w:rFonts w:ascii="Times New Roman" w:hAnsi="Times New Roman" w:cs="Times New Roman"/>
          <w:color w:val="000000"/>
          <w:sz w:val="20"/>
          <w:szCs w:val="20"/>
          <w:shd w:val="clear" w:color="auto" w:fill="FAFFF0"/>
        </w:rPr>
        <w:t xml:space="preserve">, </w:t>
      </w:r>
      <w:r w:rsidRPr="00715FF6">
        <w:rPr>
          <w:rFonts w:ascii="Times New Roman" w:hAnsi="Times New Roman" w:cs="Times New Roman"/>
          <w:b/>
          <w:color w:val="000000"/>
          <w:sz w:val="20"/>
          <w:szCs w:val="20"/>
          <w:shd w:val="clear" w:color="auto" w:fill="FAFFF0"/>
        </w:rPr>
        <w:t xml:space="preserve"> </w:t>
      </w:r>
      <w:r w:rsidRPr="00715FF6">
        <w:rPr>
          <w:rFonts w:ascii="Times New Roman" w:hAnsi="Times New Roman" w:cs="Times New Roman"/>
          <w:color w:val="000000"/>
          <w:sz w:val="20"/>
          <w:szCs w:val="20"/>
          <w:shd w:val="clear" w:color="auto" w:fill="FAFFF0"/>
        </w:rPr>
        <w:t>старший  преподаватель</w:t>
      </w:r>
    </w:p>
    <w:p w:rsidR="00715FF6" w:rsidRPr="00715FF6" w:rsidRDefault="00715FF6" w:rsidP="00715FF6">
      <w:pPr>
        <w:autoSpaceDE w:val="0"/>
        <w:spacing w:after="0" w:line="240" w:lineRule="auto"/>
        <w:ind w:firstLine="284"/>
        <w:jc w:val="both"/>
        <w:rPr>
          <w:rFonts w:ascii="Times New Roman" w:hAnsi="Times New Roman" w:cs="Times New Roman"/>
          <w:b/>
          <w:bCs/>
          <w:sz w:val="12"/>
          <w:szCs w:val="12"/>
        </w:rPr>
      </w:pPr>
    </w:p>
    <w:p w:rsidR="00715FF6" w:rsidRPr="00715FF6" w:rsidRDefault="00715FF6" w:rsidP="00715FF6">
      <w:pPr>
        <w:autoSpaceDE w:val="0"/>
        <w:spacing w:after="0" w:line="240" w:lineRule="auto"/>
        <w:ind w:firstLine="284"/>
        <w:jc w:val="both"/>
        <w:rPr>
          <w:rFonts w:ascii="Times New Roman" w:hAnsi="Times New Roman" w:cs="Times New Roman"/>
          <w:sz w:val="20"/>
          <w:szCs w:val="20"/>
        </w:rPr>
      </w:pPr>
      <w:r w:rsidRPr="00715FF6">
        <w:rPr>
          <w:rFonts w:ascii="Times New Roman" w:hAnsi="Times New Roman" w:cs="Times New Roman"/>
          <w:sz w:val="20"/>
          <w:szCs w:val="20"/>
        </w:rPr>
        <w:t xml:space="preserve">В сборнике представлены материалы Студенческой научно-практической конференции </w:t>
      </w:r>
      <w:r w:rsidRPr="00715FF6">
        <w:rPr>
          <w:rFonts w:ascii="Times New Roman" w:hAnsi="Times New Roman" w:cs="Times New Roman"/>
          <w:caps/>
          <w:sz w:val="20"/>
          <w:szCs w:val="20"/>
        </w:rPr>
        <w:t>«</w:t>
      </w:r>
      <w:r w:rsidRPr="00715FF6">
        <w:rPr>
          <w:rFonts w:ascii="Times New Roman" w:hAnsi="Times New Roman" w:cs="Times New Roman"/>
          <w:sz w:val="20"/>
          <w:szCs w:val="20"/>
        </w:rPr>
        <w:t>Социально-экономические факторы развития современного общества. Тенденции и перспективы правового реформирования современного государства</w:t>
      </w:r>
      <w:r w:rsidRPr="00715FF6">
        <w:rPr>
          <w:rFonts w:ascii="Times New Roman" w:hAnsi="Times New Roman" w:cs="Times New Roman"/>
          <w:caps/>
          <w:sz w:val="20"/>
          <w:szCs w:val="20"/>
        </w:rPr>
        <w:t xml:space="preserve">», </w:t>
      </w:r>
      <w:r w:rsidRPr="00715FF6">
        <w:rPr>
          <w:rFonts w:ascii="Times New Roman" w:hAnsi="Times New Roman" w:cs="Times New Roman"/>
          <w:sz w:val="20"/>
          <w:szCs w:val="20"/>
        </w:rPr>
        <w:t xml:space="preserve">состоявшейся </w:t>
      </w:r>
      <w:r>
        <w:rPr>
          <w:rFonts w:ascii="Times New Roman" w:hAnsi="Times New Roman" w:cs="Times New Roman"/>
          <w:sz w:val="20"/>
          <w:szCs w:val="20"/>
        </w:rPr>
        <w:t>5</w:t>
      </w:r>
      <w:r w:rsidRPr="00715FF6">
        <w:rPr>
          <w:rFonts w:ascii="Times New Roman" w:hAnsi="Times New Roman" w:cs="Times New Roman"/>
          <w:sz w:val="20"/>
          <w:szCs w:val="20"/>
        </w:rPr>
        <w:t xml:space="preserve"> декабря 201</w:t>
      </w:r>
      <w:r>
        <w:rPr>
          <w:rFonts w:ascii="Times New Roman" w:hAnsi="Times New Roman" w:cs="Times New Roman"/>
          <w:sz w:val="20"/>
          <w:szCs w:val="20"/>
        </w:rPr>
        <w:t>7</w:t>
      </w:r>
      <w:r w:rsidRPr="00715FF6">
        <w:rPr>
          <w:rFonts w:ascii="Times New Roman" w:hAnsi="Times New Roman" w:cs="Times New Roman"/>
          <w:sz w:val="20"/>
          <w:szCs w:val="20"/>
        </w:rPr>
        <w:t xml:space="preserve"> года на базе филиала АНОО </w:t>
      </w:r>
      <w:proofErr w:type="gramStart"/>
      <w:r w:rsidRPr="00715FF6">
        <w:rPr>
          <w:rFonts w:ascii="Times New Roman" w:hAnsi="Times New Roman" w:cs="Times New Roman"/>
          <w:sz w:val="20"/>
          <w:szCs w:val="20"/>
        </w:rPr>
        <w:t>ВО</w:t>
      </w:r>
      <w:proofErr w:type="gramEnd"/>
      <w:r w:rsidRPr="00715FF6">
        <w:rPr>
          <w:rFonts w:ascii="Times New Roman" w:hAnsi="Times New Roman" w:cs="Times New Roman"/>
          <w:sz w:val="20"/>
          <w:szCs w:val="20"/>
        </w:rPr>
        <w:t xml:space="preserve"> «Воронежский экономико-правовой институт» в г. Старый Оскол. В конференции приняли участие студенты филиала, а также школьники 10-11-х классов образовательных учреждений г. Старого Оскола. Тематика конференции охватывает научные разработки и исследования, связанные с решением современных социально-экономических, психолого-педагогических и правовых проблем современного общества и государства.</w:t>
      </w:r>
    </w:p>
    <w:p w:rsidR="00715FF6" w:rsidRPr="00715FF6" w:rsidRDefault="00715FF6" w:rsidP="00715FF6">
      <w:pPr>
        <w:autoSpaceDE w:val="0"/>
        <w:spacing w:after="0" w:line="240" w:lineRule="auto"/>
        <w:ind w:firstLine="284"/>
        <w:jc w:val="both"/>
        <w:rPr>
          <w:rFonts w:ascii="Times New Roman" w:hAnsi="Times New Roman" w:cs="Times New Roman"/>
          <w:sz w:val="12"/>
          <w:szCs w:val="12"/>
        </w:rPr>
      </w:pPr>
    </w:p>
    <w:p w:rsidR="00715FF6" w:rsidRPr="00715FF6" w:rsidRDefault="00715FF6" w:rsidP="00715FF6">
      <w:pPr>
        <w:autoSpaceDE w:val="0"/>
        <w:spacing w:after="0" w:line="240" w:lineRule="auto"/>
        <w:ind w:firstLine="284"/>
        <w:jc w:val="both"/>
        <w:rPr>
          <w:rFonts w:ascii="Times New Roman" w:hAnsi="Times New Roman" w:cs="Times New Roman"/>
          <w:sz w:val="20"/>
          <w:szCs w:val="20"/>
        </w:rPr>
      </w:pPr>
      <w:r w:rsidRPr="00715FF6">
        <w:rPr>
          <w:rFonts w:ascii="Times New Roman" w:hAnsi="Times New Roman" w:cs="Times New Roman"/>
          <w:sz w:val="20"/>
          <w:szCs w:val="20"/>
        </w:rPr>
        <w:t>Материалы публикуются в авторской редакции. Ответственность за достоверность представленных материалов и возможность публикации в открытой печати несут авторы.</w:t>
      </w:r>
    </w:p>
    <w:p w:rsidR="00715FF6" w:rsidRPr="00715FF6" w:rsidRDefault="00715FF6" w:rsidP="00715FF6">
      <w:pPr>
        <w:autoSpaceDE w:val="0"/>
        <w:spacing w:after="0" w:line="240" w:lineRule="auto"/>
        <w:ind w:firstLine="284"/>
        <w:jc w:val="both"/>
        <w:rPr>
          <w:rFonts w:ascii="Times New Roman" w:hAnsi="Times New Roman" w:cs="Times New Roman"/>
          <w:b/>
          <w:bCs/>
          <w:sz w:val="16"/>
          <w:szCs w:val="16"/>
        </w:rPr>
      </w:pPr>
    </w:p>
    <w:p w:rsidR="00715FF6" w:rsidRPr="00715FF6" w:rsidRDefault="00715FF6" w:rsidP="00715FF6">
      <w:pPr>
        <w:autoSpaceDE w:val="0"/>
        <w:spacing w:after="0" w:line="240" w:lineRule="auto"/>
        <w:ind w:firstLine="284"/>
        <w:jc w:val="both"/>
        <w:rPr>
          <w:rFonts w:ascii="Times New Roman" w:hAnsi="Times New Roman" w:cs="Times New Roman"/>
          <w:bCs/>
          <w:sz w:val="20"/>
          <w:szCs w:val="20"/>
        </w:rPr>
      </w:pPr>
      <w:r w:rsidRPr="00715FF6">
        <w:rPr>
          <w:rFonts w:ascii="Times New Roman" w:hAnsi="Times New Roman" w:cs="Times New Roman"/>
          <w:bCs/>
          <w:sz w:val="20"/>
          <w:szCs w:val="20"/>
        </w:rPr>
        <w:t xml:space="preserve">© АНОО </w:t>
      </w:r>
      <w:proofErr w:type="gramStart"/>
      <w:r w:rsidRPr="00715FF6">
        <w:rPr>
          <w:rFonts w:ascii="Times New Roman" w:hAnsi="Times New Roman" w:cs="Times New Roman"/>
          <w:bCs/>
          <w:sz w:val="20"/>
          <w:szCs w:val="20"/>
        </w:rPr>
        <w:t>ВО</w:t>
      </w:r>
      <w:proofErr w:type="gramEnd"/>
      <w:r w:rsidRPr="00715FF6">
        <w:rPr>
          <w:rFonts w:ascii="Times New Roman" w:hAnsi="Times New Roman" w:cs="Times New Roman"/>
          <w:bCs/>
          <w:sz w:val="20"/>
          <w:szCs w:val="20"/>
        </w:rPr>
        <w:t xml:space="preserve"> «Воронежский экономико-правовой институт»</w:t>
      </w:r>
    </w:p>
    <w:p w:rsidR="00715FF6" w:rsidRPr="00715FF6" w:rsidRDefault="00715FF6" w:rsidP="00715FF6">
      <w:pPr>
        <w:autoSpaceDE w:val="0"/>
        <w:spacing w:after="0" w:line="240" w:lineRule="auto"/>
        <w:ind w:firstLine="284"/>
        <w:jc w:val="both"/>
        <w:rPr>
          <w:rFonts w:ascii="Times New Roman" w:hAnsi="Times New Roman" w:cs="Times New Roman"/>
          <w:bCs/>
          <w:sz w:val="20"/>
          <w:szCs w:val="20"/>
        </w:rPr>
      </w:pPr>
      <w:r w:rsidRPr="00715FF6">
        <w:rPr>
          <w:rFonts w:ascii="Times New Roman" w:hAnsi="Times New Roman" w:cs="Times New Roman"/>
          <w:bCs/>
          <w:sz w:val="20"/>
          <w:szCs w:val="20"/>
        </w:rPr>
        <w:t xml:space="preserve">© Филиал АНОО </w:t>
      </w:r>
      <w:proofErr w:type="gramStart"/>
      <w:r w:rsidRPr="00715FF6">
        <w:rPr>
          <w:rFonts w:ascii="Times New Roman" w:hAnsi="Times New Roman" w:cs="Times New Roman"/>
          <w:bCs/>
          <w:sz w:val="20"/>
          <w:szCs w:val="20"/>
        </w:rPr>
        <w:t>ВО</w:t>
      </w:r>
      <w:proofErr w:type="gramEnd"/>
      <w:r w:rsidRPr="00715FF6">
        <w:rPr>
          <w:rFonts w:ascii="Times New Roman" w:hAnsi="Times New Roman" w:cs="Times New Roman"/>
          <w:bCs/>
          <w:sz w:val="20"/>
          <w:szCs w:val="20"/>
        </w:rPr>
        <w:t xml:space="preserve"> «Воронежский экономико-правовой институт» в г. Старый Оскол, 2016</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1"/>
        <w:gridCol w:w="670"/>
      </w:tblGrid>
      <w:tr w:rsidR="002C0118" w:rsidTr="005D44D9">
        <w:tc>
          <w:tcPr>
            <w:tcW w:w="5811" w:type="dxa"/>
          </w:tcPr>
          <w:p w:rsidR="002C0118" w:rsidRPr="00A21C79" w:rsidRDefault="005D44D9" w:rsidP="000C0926">
            <w:pPr>
              <w:jc w:val="center"/>
              <w:rPr>
                <w:b/>
                <w:color w:val="000000"/>
              </w:rPr>
            </w:pPr>
            <w:r>
              <w:rPr>
                <w:b/>
                <w:bCs/>
              </w:rPr>
              <w:lastRenderedPageBreak/>
              <w:br w:type="page"/>
            </w:r>
            <w:r w:rsidR="002C0118" w:rsidRPr="00A21C79">
              <w:rPr>
                <w:b/>
                <w:color w:val="000000"/>
              </w:rPr>
              <w:t>СОДЕРЖАНИЕ</w:t>
            </w:r>
          </w:p>
        </w:tc>
        <w:tc>
          <w:tcPr>
            <w:tcW w:w="670" w:type="dxa"/>
          </w:tcPr>
          <w:p w:rsidR="002C0118" w:rsidRDefault="002C0118" w:rsidP="00A456F7">
            <w:pPr>
              <w:suppressAutoHyphens w:val="0"/>
              <w:spacing w:before="100" w:beforeAutospacing="1" w:after="100" w:afterAutospacing="1"/>
              <w:rPr>
                <w:color w:val="000000"/>
              </w:rPr>
            </w:pPr>
          </w:p>
        </w:tc>
      </w:tr>
      <w:tr w:rsidR="002C0118" w:rsidTr="005D44D9">
        <w:tc>
          <w:tcPr>
            <w:tcW w:w="5811" w:type="dxa"/>
          </w:tcPr>
          <w:p w:rsidR="002C0118" w:rsidRPr="00A21C79" w:rsidRDefault="002C0118" w:rsidP="000C0926">
            <w:pPr>
              <w:jc w:val="center"/>
              <w:rPr>
                <w:b/>
                <w:color w:val="000000"/>
              </w:rPr>
            </w:pPr>
          </w:p>
        </w:tc>
        <w:tc>
          <w:tcPr>
            <w:tcW w:w="670" w:type="dxa"/>
          </w:tcPr>
          <w:p w:rsidR="002C0118" w:rsidRDefault="002C0118" w:rsidP="00A456F7">
            <w:pPr>
              <w:spacing w:before="100" w:beforeAutospacing="1" w:after="100" w:afterAutospacing="1"/>
              <w:rPr>
                <w:color w:val="000000"/>
              </w:rPr>
            </w:pPr>
          </w:p>
        </w:tc>
      </w:tr>
      <w:tr w:rsidR="002C0118" w:rsidTr="00146AAC">
        <w:tc>
          <w:tcPr>
            <w:tcW w:w="6481" w:type="dxa"/>
            <w:gridSpan w:val="2"/>
          </w:tcPr>
          <w:p w:rsidR="002C0118" w:rsidRDefault="002C0118" w:rsidP="002C0118">
            <w:pPr>
              <w:spacing w:before="100" w:beforeAutospacing="1" w:after="100" w:afterAutospacing="1"/>
              <w:jc w:val="center"/>
              <w:rPr>
                <w:color w:val="000000"/>
              </w:rPr>
            </w:pPr>
            <w:r>
              <w:rPr>
                <w:b/>
                <w:color w:val="000000"/>
              </w:rPr>
              <w:t>ОСНОВНЫЕ ТЕНДЕНЦИИ, ПРОБЛЕМЫ И ПЕРСПЕКТИВЫ РАЗВИТИЯ СОВРЕМЕННОЙ ЭКОНОМИЧЕСКОЙ НАУКИ</w:t>
            </w:r>
          </w:p>
        </w:tc>
      </w:tr>
      <w:tr w:rsidR="002C0118" w:rsidTr="005D44D9">
        <w:tc>
          <w:tcPr>
            <w:tcW w:w="5811" w:type="dxa"/>
          </w:tcPr>
          <w:p w:rsidR="002C0118" w:rsidRDefault="002C0118" w:rsidP="00A456F7">
            <w:pPr>
              <w:rPr>
                <w:color w:val="000000"/>
              </w:rPr>
            </w:pPr>
          </w:p>
        </w:tc>
        <w:tc>
          <w:tcPr>
            <w:tcW w:w="670" w:type="dxa"/>
          </w:tcPr>
          <w:p w:rsidR="002C0118" w:rsidRDefault="002C0118" w:rsidP="00A456F7">
            <w:pPr>
              <w:spacing w:before="100" w:beforeAutospacing="1" w:after="100" w:afterAutospacing="1"/>
              <w:rPr>
                <w:color w:val="000000"/>
              </w:rPr>
            </w:pPr>
          </w:p>
        </w:tc>
      </w:tr>
      <w:tr w:rsidR="002C0118" w:rsidTr="005D44D9">
        <w:tc>
          <w:tcPr>
            <w:tcW w:w="5811" w:type="dxa"/>
          </w:tcPr>
          <w:p w:rsidR="002C0118" w:rsidRPr="006E0720" w:rsidRDefault="002C0118" w:rsidP="00A456F7">
            <w:pPr>
              <w:rPr>
                <w:b/>
              </w:rPr>
            </w:pPr>
            <w:proofErr w:type="spellStart"/>
            <w:r w:rsidRPr="006E0720">
              <w:rPr>
                <w:b/>
              </w:rPr>
              <w:t>Мухамедшина</w:t>
            </w:r>
            <w:proofErr w:type="spellEnd"/>
            <w:r w:rsidRPr="006E0720">
              <w:rPr>
                <w:b/>
              </w:rPr>
              <w:t xml:space="preserve"> Зарина.</w:t>
            </w:r>
            <w:r w:rsidRPr="006E0720">
              <w:t xml:space="preserve"> Государственное регулирование развития малого предпринимательства</w:t>
            </w:r>
          </w:p>
        </w:tc>
        <w:tc>
          <w:tcPr>
            <w:tcW w:w="670" w:type="dxa"/>
          </w:tcPr>
          <w:p w:rsidR="002C0118" w:rsidRDefault="002C0118" w:rsidP="00A456F7">
            <w:pPr>
              <w:spacing w:before="100" w:beforeAutospacing="1" w:after="100" w:afterAutospacing="1"/>
              <w:rPr>
                <w:color w:val="000000"/>
              </w:rPr>
            </w:pPr>
            <w:r>
              <w:rPr>
                <w:color w:val="000000"/>
              </w:rPr>
              <w:t>4</w:t>
            </w:r>
          </w:p>
        </w:tc>
      </w:tr>
      <w:tr w:rsidR="002C0118" w:rsidTr="005D44D9">
        <w:tc>
          <w:tcPr>
            <w:tcW w:w="5811" w:type="dxa"/>
          </w:tcPr>
          <w:p w:rsidR="002C0118" w:rsidRDefault="002C0118" w:rsidP="00A456F7">
            <w:pPr>
              <w:suppressAutoHyphens w:val="0"/>
              <w:spacing w:before="100" w:beforeAutospacing="1" w:after="100" w:afterAutospacing="1"/>
              <w:rPr>
                <w:color w:val="000000"/>
              </w:rPr>
            </w:pPr>
            <w:proofErr w:type="spellStart"/>
            <w:r w:rsidRPr="006E0720">
              <w:rPr>
                <w:b/>
              </w:rPr>
              <w:t>Быгушкин</w:t>
            </w:r>
            <w:proofErr w:type="spellEnd"/>
            <w:r w:rsidRPr="006E0720">
              <w:rPr>
                <w:b/>
              </w:rPr>
              <w:t xml:space="preserve"> Роман.</w:t>
            </w:r>
            <w:r w:rsidRPr="006E0720">
              <w:t xml:space="preserve"> Готовность общества к применению </w:t>
            </w:r>
            <w:r w:rsidRPr="006E0720">
              <w:rPr>
                <w:lang w:val="en-US"/>
              </w:rPr>
              <w:t>VR</w:t>
            </w:r>
            <w:r w:rsidRPr="006E0720">
              <w:t xml:space="preserve"> и А</w:t>
            </w:r>
            <w:proofErr w:type="gramStart"/>
            <w:r w:rsidRPr="006E0720">
              <w:rPr>
                <w:lang w:val="en-US"/>
              </w:rPr>
              <w:t>R</w:t>
            </w:r>
            <w:proofErr w:type="gramEnd"/>
            <w:r w:rsidRPr="006E0720">
              <w:t>–технологий в повседневной жизни</w:t>
            </w:r>
          </w:p>
        </w:tc>
        <w:tc>
          <w:tcPr>
            <w:tcW w:w="670" w:type="dxa"/>
          </w:tcPr>
          <w:p w:rsidR="002C0118" w:rsidRDefault="002C0118" w:rsidP="00A456F7">
            <w:pPr>
              <w:suppressAutoHyphens w:val="0"/>
              <w:spacing w:before="100" w:beforeAutospacing="1" w:after="100" w:afterAutospacing="1"/>
              <w:rPr>
                <w:color w:val="000000"/>
              </w:rPr>
            </w:pPr>
            <w:r>
              <w:rPr>
                <w:color w:val="000000"/>
              </w:rPr>
              <w:t>8</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E0720">
              <w:rPr>
                <w:b/>
                <w:bCs/>
              </w:rPr>
              <w:t>Скляр Диана</w:t>
            </w:r>
            <w:r w:rsidRPr="006E0720">
              <w:rPr>
                <w:b/>
              </w:rPr>
              <w:t>.</w:t>
            </w:r>
            <w:r w:rsidRPr="006E0720">
              <w:t xml:space="preserve"> Штрих-код как способ распознавания информационной фальсификации</w:t>
            </w:r>
          </w:p>
        </w:tc>
        <w:tc>
          <w:tcPr>
            <w:tcW w:w="670" w:type="dxa"/>
          </w:tcPr>
          <w:p w:rsidR="002C0118" w:rsidRDefault="002C0118" w:rsidP="00A456F7">
            <w:pPr>
              <w:suppressAutoHyphens w:val="0"/>
              <w:spacing w:before="100" w:beforeAutospacing="1" w:after="100" w:afterAutospacing="1"/>
              <w:rPr>
                <w:color w:val="000000"/>
              </w:rPr>
            </w:pPr>
            <w:r>
              <w:rPr>
                <w:color w:val="000000"/>
              </w:rPr>
              <w:t>11</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E0720">
              <w:rPr>
                <w:b/>
                <w:bCs/>
              </w:rPr>
              <w:t xml:space="preserve">Никитенко Вероника, </w:t>
            </w:r>
            <w:r w:rsidRPr="006E0720">
              <w:rPr>
                <w:b/>
              </w:rPr>
              <w:t xml:space="preserve">Никитенко Дмитрий. </w:t>
            </w:r>
            <w:r w:rsidRPr="006E0720">
              <w:rPr>
                <w:bCs/>
              </w:rPr>
              <w:t>Реклама: произведение искусства или коммерция? Влияние рекламы на подростков</w:t>
            </w:r>
          </w:p>
        </w:tc>
        <w:tc>
          <w:tcPr>
            <w:tcW w:w="670" w:type="dxa"/>
          </w:tcPr>
          <w:p w:rsidR="002C0118" w:rsidRDefault="002C0118" w:rsidP="00A456F7">
            <w:pPr>
              <w:suppressAutoHyphens w:val="0"/>
              <w:spacing w:before="100" w:beforeAutospacing="1" w:after="100" w:afterAutospacing="1"/>
              <w:rPr>
                <w:color w:val="000000"/>
              </w:rPr>
            </w:pPr>
            <w:r>
              <w:rPr>
                <w:color w:val="000000"/>
              </w:rPr>
              <w:t>16</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E0720">
              <w:rPr>
                <w:b/>
                <w:bCs/>
              </w:rPr>
              <w:t>Толстых</w:t>
            </w:r>
            <w:r w:rsidRPr="006E0720">
              <w:rPr>
                <w:b/>
              </w:rPr>
              <w:t xml:space="preserve"> Алина</w:t>
            </w:r>
            <w:r w:rsidRPr="006E0720">
              <w:rPr>
                <w:b/>
                <w:bCs/>
              </w:rPr>
              <w:t xml:space="preserve">, </w:t>
            </w:r>
            <w:proofErr w:type="spellStart"/>
            <w:r w:rsidRPr="006E0720">
              <w:rPr>
                <w:b/>
              </w:rPr>
              <w:t>Сидельникова</w:t>
            </w:r>
            <w:proofErr w:type="spellEnd"/>
            <w:r w:rsidRPr="006E0720">
              <w:rPr>
                <w:b/>
                <w:bCs/>
              </w:rPr>
              <w:t xml:space="preserve"> Арина</w:t>
            </w:r>
            <w:r w:rsidRPr="006E0720">
              <w:rPr>
                <w:b/>
              </w:rPr>
              <w:t xml:space="preserve">. </w:t>
            </w:r>
            <w:r w:rsidRPr="006E0720">
              <w:rPr>
                <w:bCs/>
              </w:rPr>
              <w:t>Влияние англицизмов в рекламе и названиях товаров на</w:t>
            </w:r>
            <w:r w:rsidRPr="006E0720">
              <w:rPr>
                <w:b/>
                <w:bCs/>
              </w:rPr>
              <w:t xml:space="preserve"> </w:t>
            </w:r>
            <w:r w:rsidRPr="006E0720">
              <w:rPr>
                <w:bCs/>
              </w:rPr>
              <w:t>потребительский спрос</w:t>
            </w:r>
          </w:p>
        </w:tc>
        <w:tc>
          <w:tcPr>
            <w:tcW w:w="670" w:type="dxa"/>
          </w:tcPr>
          <w:p w:rsidR="002C0118" w:rsidRDefault="002C0118" w:rsidP="00A456F7">
            <w:pPr>
              <w:suppressAutoHyphens w:val="0"/>
              <w:spacing w:before="100" w:beforeAutospacing="1" w:after="100" w:afterAutospacing="1"/>
              <w:rPr>
                <w:color w:val="000000"/>
              </w:rPr>
            </w:pPr>
            <w:r>
              <w:rPr>
                <w:color w:val="000000"/>
              </w:rPr>
              <w:t>20</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E0720">
              <w:rPr>
                <w:b/>
              </w:rPr>
              <w:t>Костылев</w:t>
            </w:r>
            <w:r w:rsidRPr="006E0720">
              <w:t xml:space="preserve"> </w:t>
            </w:r>
            <w:r w:rsidRPr="006E0720">
              <w:rPr>
                <w:b/>
              </w:rPr>
              <w:t>Анатолий.</w:t>
            </w:r>
            <w:r w:rsidRPr="006E0720">
              <w:t xml:space="preserve"> Перспективы использования </w:t>
            </w:r>
            <w:proofErr w:type="spellStart"/>
            <w:r w:rsidRPr="006E0720">
              <w:t>криптовалюты</w:t>
            </w:r>
            <w:proofErr w:type="spellEnd"/>
            <w:r w:rsidRPr="006E0720">
              <w:t xml:space="preserve"> в современном мире</w:t>
            </w:r>
          </w:p>
        </w:tc>
        <w:tc>
          <w:tcPr>
            <w:tcW w:w="670" w:type="dxa"/>
          </w:tcPr>
          <w:p w:rsidR="002C0118" w:rsidRDefault="002C0118" w:rsidP="00A456F7">
            <w:pPr>
              <w:suppressAutoHyphens w:val="0"/>
              <w:spacing w:before="100" w:beforeAutospacing="1" w:after="100" w:afterAutospacing="1"/>
              <w:rPr>
                <w:color w:val="000000"/>
              </w:rPr>
            </w:pPr>
            <w:r>
              <w:rPr>
                <w:color w:val="000000"/>
              </w:rPr>
              <w:t>24</w:t>
            </w:r>
          </w:p>
        </w:tc>
      </w:tr>
      <w:tr w:rsidR="002C0118" w:rsidTr="005D44D9">
        <w:tc>
          <w:tcPr>
            <w:tcW w:w="5811" w:type="dxa"/>
          </w:tcPr>
          <w:p w:rsidR="002C0118" w:rsidRDefault="002C0118" w:rsidP="00A456F7">
            <w:pPr>
              <w:suppressAutoHyphens w:val="0"/>
              <w:spacing w:before="100" w:beforeAutospacing="1" w:after="100" w:afterAutospacing="1"/>
              <w:rPr>
                <w:color w:val="000000"/>
              </w:rPr>
            </w:pPr>
            <w:proofErr w:type="spellStart"/>
            <w:r w:rsidRPr="006E0720">
              <w:rPr>
                <w:b/>
              </w:rPr>
              <w:t>Миланова</w:t>
            </w:r>
            <w:proofErr w:type="spellEnd"/>
            <w:r w:rsidRPr="006E0720">
              <w:rPr>
                <w:b/>
              </w:rPr>
              <w:t xml:space="preserve"> Элис. </w:t>
            </w:r>
            <w:r w:rsidRPr="006E0720">
              <w:t>Влияние санкций на эмиграционные потоки</w:t>
            </w:r>
          </w:p>
        </w:tc>
        <w:tc>
          <w:tcPr>
            <w:tcW w:w="670" w:type="dxa"/>
          </w:tcPr>
          <w:p w:rsidR="002C0118" w:rsidRDefault="002C0118" w:rsidP="00A456F7">
            <w:pPr>
              <w:suppressAutoHyphens w:val="0"/>
              <w:spacing w:before="100" w:beforeAutospacing="1" w:after="100" w:afterAutospacing="1"/>
              <w:rPr>
                <w:color w:val="000000"/>
              </w:rPr>
            </w:pPr>
            <w:r>
              <w:rPr>
                <w:color w:val="000000"/>
              </w:rPr>
              <w:t>28</w:t>
            </w:r>
          </w:p>
        </w:tc>
      </w:tr>
      <w:tr w:rsidR="002C0118" w:rsidTr="005D44D9">
        <w:tc>
          <w:tcPr>
            <w:tcW w:w="5811" w:type="dxa"/>
          </w:tcPr>
          <w:p w:rsidR="002C0118" w:rsidRDefault="002C0118" w:rsidP="00A456F7">
            <w:pPr>
              <w:spacing w:before="100" w:beforeAutospacing="1" w:after="100" w:afterAutospacing="1"/>
              <w:rPr>
                <w:color w:val="000000"/>
              </w:rPr>
            </w:pPr>
          </w:p>
        </w:tc>
        <w:tc>
          <w:tcPr>
            <w:tcW w:w="670" w:type="dxa"/>
          </w:tcPr>
          <w:p w:rsidR="002C0118" w:rsidRDefault="002C0118" w:rsidP="00A456F7">
            <w:pPr>
              <w:spacing w:before="100" w:beforeAutospacing="1" w:after="100" w:afterAutospacing="1"/>
              <w:rPr>
                <w:color w:val="000000"/>
              </w:rPr>
            </w:pPr>
          </w:p>
        </w:tc>
      </w:tr>
      <w:tr w:rsidR="002C0118" w:rsidTr="00466D2A">
        <w:tc>
          <w:tcPr>
            <w:tcW w:w="6481" w:type="dxa"/>
            <w:gridSpan w:val="2"/>
          </w:tcPr>
          <w:p w:rsidR="002C0118" w:rsidRDefault="002C0118" w:rsidP="002C0118">
            <w:pPr>
              <w:suppressAutoHyphens w:val="0"/>
              <w:spacing w:before="100" w:beforeAutospacing="1" w:after="100" w:afterAutospacing="1"/>
              <w:jc w:val="center"/>
              <w:rPr>
                <w:color w:val="000000"/>
              </w:rPr>
            </w:pPr>
            <w:r w:rsidRPr="00644F11">
              <w:rPr>
                <w:b/>
              </w:rPr>
              <w:t>СОЦИАЛЬНО-ПСИХ</w:t>
            </w:r>
            <w:r>
              <w:rPr>
                <w:b/>
              </w:rPr>
              <w:t>ОЛОГИЧЕСКИЕ ПРОБЛЕМЫ ЛИЧНОСТИ В </w:t>
            </w:r>
            <w:r w:rsidRPr="00644F11">
              <w:rPr>
                <w:b/>
              </w:rPr>
              <w:t>СОВРЕМЕННОМ МИРЕ</w:t>
            </w:r>
          </w:p>
        </w:tc>
      </w:tr>
      <w:tr w:rsidR="002C0118" w:rsidTr="005D44D9">
        <w:tc>
          <w:tcPr>
            <w:tcW w:w="5811" w:type="dxa"/>
          </w:tcPr>
          <w:p w:rsidR="002C0118" w:rsidRPr="00644F11" w:rsidRDefault="002C0118" w:rsidP="00A456F7">
            <w:pPr>
              <w:suppressAutoHyphens w:val="0"/>
              <w:jc w:val="center"/>
              <w:rPr>
                <w:b/>
              </w:rPr>
            </w:pPr>
          </w:p>
        </w:tc>
        <w:tc>
          <w:tcPr>
            <w:tcW w:w="670" w:type="dxa"/>
          </w:tcPr>
          <w:p w:rsidR="002C0118" w:rsidRDefault="002C0118" w:rsidP="00A456F7">
            <w:pPr>
              <w:suppressAutoHyphens w:val="0"/>
              <w:spacing w:before="100" w:beforeAutospacing="1" w:after="100" w:afterAutospacing="1"/>
              <w:rPr>
                <w:color w:val="000000"/>
              </w:rPr>
            </w:pPr>
          </w:p>
        </w:tc>
      </w:tr>
      <w:tr w:rsidR="002C0118" w:rsidTr="005D44D9">
        <w:tc>
          <w:tcPr>
            <w:tcW w:w="5811" w:type="dxa"/>
          </w:tcPr>
          <w:p w:rsidR="002C0118" w:rsidRDefault="002C0118" w:rsidP="00A456F7">
            <w:pPr>
              <w:suppressAutoHyphens w:val="0"/>
              <w:spacing w:before="100" w:beforeAutospacing="1" w:after="100" w:afterAutospacing="1"/>
              <w:rPr>
                <w:color w:val="000000"/>
              </w:rPr>
            </w:pPr>
            <w:proofErr w:type="spellStart"/>
            <w:r w:rsidRPr="00603787">
              <w:rPr>
                <w:b/>
                <w:iCs/>
              </w:rPr>
              <w:t>Кладова</w:t>
            </w:r>
            <w:proofErr w:type="spellEnd"/>
            <w:r w:rsidRPr="00603787">
              <w:rPr>
                <w:b/>
                <w:iCs/>
              </w:rPr>
              <w:t xml:space="preserve"> Юлия, Сергеев Григорий</w:t>
            </w:r>
            <w:r w:rsidRPr="006E0720">
              <w:rPr>
                <w:bCs/>
                <w:iCs/>
              </w:rPr>
              <w:t xml:space="preserve">. </w:t>
            </w:r>
            <w:r w:rsidRPr="006E0720">
              <w:rPr>
                <w:iCs/>
              </w:rPr>
              <w:t>Исследовательская деятельность, основанная на изучении  культурного и природного наследия родного края,  как путь формирования социально развитой личности</w:t>
            </w:r>
          </w:p>
        </w:tc>
        <w:tc>
          <w:tcPr>
            <w:tcW w:w="670" w:type="dxa"/>
          </w:tcPr>
          <w:p w:rsidR="002C0118" w:rsidRDefault="002C0118" w:rsidP="00A456F7">
            <w:pPr>
              <w:suppressAutoHyphens w:val="0"/>
              <w:spacing w:before="100" w:beforeAutospacing="1" w:after="100" w:afterAutospacing="1"/>
              <w:rPr>
                <w:color w:val="000000"/>
              </w:rPr>
            </w:pPr>
            <w:r>
              <w:rPr>
                <w:color w:val="000000"/>
              </w:rPr>
              <w:t>31</w:t>
            </w:r>
          </w:p>
        </w:tc>
      </w:tr>
      <w:tr w:rsidR="002C0118" w:rsidTr="005D44D9">
        <w:tc>
          <w:tcPr>
            <w:tcW w:w="5811" w:type="dxa"/>
          </w:tcPr>
          <w:p w:rsidR="002C0118" w:rsidRDefault="002C0118" w:rsidP="00A456F7">
            <w:pPr>
              <w:suppressAutoHyphens w:val="0"/>
              <w:spacing w:before="100" w:beforeAutospacing="1" w:after="100" w:afterAutospacing="1"/>
              <w:rPr>
                <w:color w:val="000000"/>
              </w:rPr>
            </w:pPr>
            <w:proofErr w:type="spellStart"/>
            <w:r w:rsidRPr="00603787">
              <w:rPr>
                <w:b/>
                <w:iCs/>
              </w:rPr>
              <w:t>Кныш</w:t>
            </w:r>
            <w:proofErr w:type="spellEnd"/>
            <w:r w:rsidRPr="00603787">
              <w:rPr>
                <w:b/>
                <w:iCs/>
              </w:rPr>
              <w:t xml:space="preserve"> Софья</w:t>
            </w:r>
            <w:r w:rsidRPr="006E0720">
              <w:rPr>
                <w:iCs/>
              </w:rPr>
              <w:t>. Спорт как один из факторов формирования лидерских способностей подростков</w:t>
            </w:r>
          </w:p>
        </w:tc>
        <w:tc>
          <w:tcPr>
            <w:tcW w:w="670" w:type="dxa"/>
          </w:tcPr>
          <w:p w:rsidR="002C0118" w:rsidRDefault="002C0118" w:rsidP="00A456F7">
            <w:pPr>
              <w:suppressAutoHyphens w:val="0"/>
              <w:spacing w:before="100" w:beforeAutospacing="1" w:after="100" w:afterAutospacing="1"/>
              <w:rPr>
                <w:color w:val="000000"/>
              </w:rPr>
            </w:pPr>
            <w:r>
              <w:rPr>
                <w:color w:val="000000"/>
              </w:rPr>
              <w:t>33</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03787">
              <w:rPr>
                <w:b/>
                <w:iCs/>
              </w:rPr>
              <w:t>Алферова Анастасия</w:t>
            </w:r>
            <w:r>
              <w:rPr>
                <w:b/>
                <w:iCs/>
              </w:rPr>
              <w:t>, Лабутина Ирина</w:t>
            </w:r>
            <w:r w:rsidRPr="006E0720">
              <w:rPr>
                <w:bCs/>
                <w:iCs/>
              </w:rPr>
              <w:t xml:space="preserve">.  </w:t>
            </w:r>
            <w:r w:rsidRPr="006E0720">
              <w:rPr>
                <w:iCs/>
              </w:rPr>
              <w:t xml:space="preserve">Изучение </w:t>
            </w:r>
            <w:proofErr w:type="spellStart"/>
            <w:r w:rsidRPr="006E0720">
              <w:rPr>
                <w:iCs/>
              </w:rPr>
              <w:t>гиперактивного</w:t>
            </w:r>
            <w:proofErr w:type="spellEnd"/>
            <w:r w:rsidRPr="006E0720">
              <w:rPr>
                <w:iCs/>
              </w:rPr>
              <w:t xml:space="preserve"> поведения и возможностей его коррекции</w:t>
            </w:r>
          </w:p>
        </w:tc>
        <w:tc>
          <w:tcPr>
            <w:tcW w:w="670" w:type="dxa"/>
          </w:tcPr>
          <w:p w:rsidR="002C0118" w:rsidRDefault="002C0118" w:rsidP="00A456F7">
            <w:pPr>
              <w:suppressAutoHyphens w:val="0"/>
              <w:spacing w:before="100" w:beforeAutospacing="1" w:after="100" w:afterAutospacing="1"/>
              <w:rPr>
                <w:color w:val="000000"/>
              </w:rPr>
            </w:pPr>
            <w:r>
              <w:rPr>
                <w:color w:val="000000"/>
              </w:rPr>
              <w:t>37</w:t>
            </w:r>
          </w:p>
        </w:tc>
      </w:tr>
      <w:tr w:rsidR="002C0118" w:rsidTr="005D44D9">
        <w:tc>
          <w:tcPr>
            <w:tcW w:w="5811" w:type="dxa"/>
          </w:tcPr>
          <w:p w:rsidR="002C0118" w:rsidRDefault="002C0118" w:rsidP="00A456F7">
            <w:pPr>
              <w:suppressAutoHyphens w:val="0"/>
              <w:spacing w:before="100" w:beforeAutospacing="1" w:after="100" w:afterAutospacing="1"/>
              <w:rPr>
                <w:color w:val="000000"/>
              </w:rPr>
            </w:pPr>
            <w:r w:rsidRPr="00603787">
              <w:rPr>
                <w:b/>
                <w:bCs/>
                <w:iCs/>
              </w:rPr>
              <w:t>Емельянов Сергей</w:t>
            </w:r>
            <w:r w:rsidRPr="006E0720">
              <w:rPr>
                <w:bCs/>
                <w:iCs/>
              </w:rPr>
              <w:t>.</w:t>
            </w:r>
            <w:r w:rsidRPr="006E0720">
              <w:rPr>
                <w:iCs/>
              </w:rPr>
              <w:t xml:space="preserve">  </w:t>
            </w:r>
            <w:r w:rsidRPr="006E0720">
              <w:rPr>
                <w:bCs/>
                <w:iCs/>
              </w:rPr>
              <w:t>Безработица как одна из предпосылок молодежной преступности</w:t>
            </w:r>
          </w:p>
        </w:tc>
        <w:tc>
          <w:tcPr>
            <w:tcW w:w="670" w:type="dxa"/>
          </w:tcPr>
          <w:p w:rsidR="002C0118" w:rsidRDefault="002C0118" w:rsidP="00A456F7">
            <w:pPr>
              <w:suppressAutoHyphens w:val="0"/>
              <w:spacing w:before="100" w:beforeAutospacing="1" w:after="100" w:afterAutospacing="1"/>
              <w:rPr>
                <w:color w:val="000000"/>
              </w:rPr>
            </w:pPr>
            <w:r>
              <w:rPr>
                <w:color w:val="000000"/>
              </w:rPr>
              <w:t>41</w:t>
            </w:r>
          </w:p>
        </w:tc>
      </w:tr>
      <w:tr w:rsidR="002C0118" w:rsidTr="005D44D9">
        <w:tc>
          <w:tcPr>
            <w:tcW w:w="5811" w:type="dxa"/>
          </w:tcPr>
          <w:p w:rsidR="002C0118" w:rsidRDefault="002C0118" w:rsidP="00A456F7">
            <w:pPr>
              <w:suppressAutoHyphens w:val="0"/>
              <w:spacing w:before="100" w:beforeAutospacing="1" w:after="100" w:afterAutospacing="1"/>
              <w:rPr>
                <w:color w:val="000000"/>
              </w:rPr>
            </w:pPr>
            <w:proofErr w:type="spellStart"/>
            <w:r w:rsidRPr="00603787">
              <w:rPr>
                <w:b/>
                <w:iCs/>
              </w:rPr>
              <w:t>Левшунова</w:t>
            </w:r>
            <w:proofErr w:type="spellEnd"/>
            <w:r w:rsidRPr="00603787">
              <w:rPr>
                <w:b/>
                <w:iCs/>
              </w:rPr>
              <w:t xml:space="preserve"> Эвелина</w:t>
            </w:r>
            <w:r w:rsidRPr="006E0720">
              <w:rPr>
                <w:iCs/>
              </w:rPr>
              <w:t xml:space="preserve">. </w:t>
            </w:r>
            <w:r w:rsidRPr="006E0720">
              <w:rPr>
                <w:bCs/>
                <w:iCs/>
              </w:rPr>
              <w:t>Психология совершения преступления</w:t>
            </w:r>
          </w:p>
        </w:tc>
        <w:tc>
          <w:tcPr>
            <w:tcW w:w="670" w:type="dxa"/>
          </w:tcPr>
          <w:p w:rsidR="002C0118" w:rsidRDefault="002C0118" w:rsidP="00A456F7">
            <w:pPr>
              <w:suppressAutoHyphens w:val="0"/>
              <w:spacing w:before="100" w:beforeAutospacing="1" w:after="100" w:afterAutospacing="1"/>
              <w:rPr>
                <w:color w:val="000000"/>
              </w:rPr>
            </w:pPr>
            <w:r>
              <w:rPr>
                <w:color w:val="000000"/>
              </w:rPr>
              <w:t>45</w:t>
            </w:r>
          </w:p>
        </w:tc>
      </w:tr>
      <w:tr w:rsidR="002C0118" w:rsidTr="005D44D9">
        <w:tc>
          <w:tcPr>
            <w:tcW w:w="5811" w:type="dxa"/>
          </w:tcPr>
          <w:p w:rsidR="002C0118" w:rsidRPr="00C137DE" w:rsidRDefault="002C0118" w:rsidP="009B0ECB">
            <w:pPr>
              <w:suppressAutoHyphens w:val="0"/>
              <w:spacing w:before="100" w:beforeAutospacing="1" w:after="100" w:afterAutospacing="1"/>
              <w:rPr>
                <w:iCs/>
              </w:rPr>
            </w:pPr>
            <w:proofErr w:type="spellStart"/>
            <w:r w:rsidRPr="0023382A">
              <w:rPr>
                <w:b/>
                <w:iCs/>
              </w:rPr>
              <w:t>Мартианова</w:t>
            </w:r>
            <w:proofErr w:type="spellEnd"/>
            <w:r w:rsidRPr="0023382A">
              <w:rPr>
                <w:b/>
                <w:iCs/>
              </w:rPr>
              <w:t xml:space="preserve"> </w:t>
            </w:r>
            <w:r w:rsidRPr="009B0ECB">
              <w:rPr>
                <w:b/>
                <w:iCs/>
              </w:rPr>
              <w:t>Евгения, Доманова Э</w:t>
            </w:r>
            <w:r>
              <w:rPr>
                <w:b/>
                <w:iCs/>
              </w:rPr>
              <w:t>лина</w:t>
            </w:r>
            <w:r>
              <w:rPr>
                <w:iCs/>
              </w:rPr>
              <w:t>. Ограничение права на образование</w:t>
            </w:r>
          </w:p>
        </w:tc>
        <w:tc>
          <w:tcPr>
            <w:tcW w:w="670" w:type="dxa"/>
          </w:tcPr>
          <w:p w:rsidR="002C0118" w:rsidRDefault="002C0118" w:rsidP="00A456F7">
            <w:pPr>
              <w:suppressAutoHyphens w:val="0"/>
              <w:spacing w:before="100" w:beforeAutospacing="1" w:after="100" w:afterAutospacing="1"/>
              <w:rPr>
                <w:color w:val="000000"/>
              </w:rPr>
            </w:pPr>
            <w:r>
              <w:rPr>
                <w:color w:val="000000"/>
              </w:rPr>
              <w:t>49</w:t>
            </w:r>
          </w:p>
        </w:tc>
      </w:tr>
      <w:tr w:rsidR="002C0118" w:rsidTr="005D44D9">
        <w:tc>
          <w:tcPr>
            <w:tcW w:w="5811" w:type="dxa"/>
          </w:tcPr>
          <w:p w:rsidR="002C0118" w:rsidRDefault="002C0118" w:rsidP="009B0ECB">
            <w:pPr>
              <w:suppressAutoHyphens w:val="0"/>
              <w:spacing w:before="100" w:beforeAutospacing="1" w:after="100" w:afterAutospacing="1"/>
              <w:rPr>
                <w:color w:val="000000"/>
              </w:rPr>
            </w:pPr>
            <w:proofErr w:type="spellStart"/>
            <w:r w:rsidRPr="0023382A">
              <w:rPr>
                <w:b/>
                <w:iCs/>
              </w:rPr>
              <w:t>Дергилева</w:t>
            </w:r>
            <w:proofErr w:type="spellEnd"/>
            <w:r w:rsidRPr="0023382A">
              <w:rPr>
                <w:b/>
                <w:iCs/>
              </w:rPr>
              <w:t xml:space="preserve"> Е</w:t>
            </w:r>
            <w:r>
              <w:rPr>
                <w:b/>
                <w:iCs/>
              </w:rPr>
              <w:t>катерина</w:t>
            </w:r>
            <w:r>
              <w:rPr>
                <w:iCs/>
              </w:rPr>
              <w:t xml:space="preserve">. Правовое регулирование деятельности </w:t>
            </w:r>
            <w:proofErr w:type="spellStart"/>
            <w:r>
              <w:rPr>
                <w:iCs/>
              </w:rPr>
              <w:t>коллекторских</w:t>
            </w:r>
            <w:proofErr w:type="spellEnd"/>
            <w:r>
              <w:rPr>
                <w:iCs/>
              </w:rPr>
              <w:t xml:space="preserve"> агентств по взысканию просроченной задолженности заемщика перед банком</w:t>
            </w:r>
          </w:p>
        </w:tc>
        <w:tc>
          <w:tcPr>
            <w:tcW w:w="670" w:type="dxa"/>
          </w:tcPr>
          <w:p w:rsidR="002C0118" w:rsidRDefault="002C0118" w:rsidP="00A456F7">
            <w:pPr>
              <w:suppressAutoHyphens w:val="0"/>
              <w:spacing w:before="100" w:beforeAutospacing="1" w:after="100" w:afterAutospacing="1"/>
              <w:rPr>
                <w:color w:val="000000"/>
              </w:rPr>
            </w:pPr>
            <w:r>
              <w:rPr>
                <w:color w:val="000000"/>
              </w:rPr>
              <w:t>53</w:t>
            </w:r>
          </w:p>
        </w:tc>
      </w:tr>
      <w:tr w:rsidR="002C0118" w:rsidTr="005D44D9">
        <w:tc>
          <w:tcPr>
            <w:tcW w:w="5811" w:type="dxa"/>
          </w:tcPr>
          <w:p w:rsidR="002C0118" w:rsidRDefault="002C0118" w:rsidP="009B0ECB">
            <w:pPr>
              <w:suppressAutoHyphens w:val="0"/>
              <w:spacing w:before="100" w:beforeAutospacing="1" w:after="100" w:afterAutospacing="1"/>
              <w:rPr>
                <w:color w:val="000000"/>
              </w:rPr>
            </w:pPr>
            <w:proofErr w:type="spellStart"/>
            <w:r>
              <w:rPr>
                <w:b/>
                <w:iCs/>
              </w:rPr>
              <w:t>Брылева</w:t>
            </w:r>
            <w:proofErr w:type="spellEnd"/>
            <w:r>
              <w:rPr>
                <w:b/>
                <w:iCs/>
              </w:rPr>
              <w:t xml:space="preserve"> Инна</w:t>
            </w:r>
            <w:r>
              <w:rPr>
                <w:iCs/>
              </w:rPr>
              <w:t>. Стабильность социальной политики – залог благополучие государства</w:t>
            </w:r>
          </w:p>
        </w:tc>
        <w:tc>
          <w:tcPr>
            <w:tcW w:w="670" w:type="dxa"/>
          </w:tcPr>
          <w:p w:rsidR="002C0118" w:rsidRDefault="002C0118" w:rsidP="00A456F7">
            <w:pPr>
              <w:suppressAutoHyphens w:val="0"/>
              <w:spacing w:before="100" w:beforeAutospacing="1" w:after="100" w:afterAutospacing="1"/>
              <w:rPr>
                <w:color w:val="000000"/>
              </w:rPr>
            </w:pPr>
            <w:r>
              <w:rPr>
                <w:color w:val="000000"/>
              </w:rPr>
              <w:t>57</w:t>
            </w:r>
          </w:p>
        </w:tc>
      </w:tr>
    </w:tbl>
    <w:p w:rsidR="00D752FA" w:rsidRPr="00D752FA" w:rsidRDefault="00D752FA" w:rsidP="00D752FA">
      <w:pPr>
        <w:pBdr>
          <w:bottom w:val="single" w:sz="6" w:space="1" w:color="auto"/>
        </w:pBdr>
        <w:jc w:val="center"/>
        <w:rPr>
          <w:rFonts w:ascii="Times New Roman" w:hAnsi="Times New Roman" w:cs="Times New Roman"/>
          <w:b/>
          <w:iCs/>
          <w:sz w:val="20"/>
          <w:szCs w:val="20"/>
        </w:rPr>
      </w:pPr>
      <w:r w:rsidRPr="00D752FA">
        <w:rPr>
          <w:rFonts w:ascii="Times New Roman" w:hAnsi="Times New Roman" w:cs="Times New Roman"/>
          <w:b/>
          <w:iCs/>
          <w:sz w:val="20"/>
          <w:szCs w:val="20"/>
        </w:rPr>
        <w:lastRenderedPageBreak/>
        <w:t>ОСНОВНЫЕ ТЕНДЕНЦИИ, ПРОБЛЕМЫ И ПЕРСПЕКТИВЫ РАЗВИТИЯ СОВРЕМЕННОЙ ЭКОНОМИЧЕСКОЙ НАУКИ</w:t>
      </w:r>
    </w:p>
    <w:p w:rsidR="00205E14" w:rsidRPr="00205E14" w:rsidRDefault="00205E14" w:rsidP="005D44D9">
      <w:pPr>
        <w:spacing w:after="0" w:line="240" w:lineRule="auto"/>
        <w:rPr>
          <w:rFonts w:ascii="Times New Roman" w:hAnsi="Times New Roman" w:cs="Times New Roman"/>
          <w:sz w:val="20"/>
          <w:szCs w:val="20"/>
        </w:rPr>
      </w:pPr>
      <w:r w:rsidRPr="00205E14">
        <w:rPr>
          <w:rFonts w:ascii="Times New Roman" w:hAnsi="Times New Roman" w:cs="Times New Roman"/>
          <w:b/>
          <w:sz w:val="20"/>
          <w:szCs w:val="20"/>
        </w:rPr>
        <w:t xml:space="preserve">З. Р. </w:t>
      </w:r>
      <w:proofErr w:type="spellStart"/>
      <w:r w:rsidRPr="00205E14">
        <w:rPr>
          <w:rFonts w:ascii="Times New Roman" w:hAnsi="Times New Roman" w:cs="Times New Roman"/>
          <w:b/>
          <w:sz w:val="20"/>
          <w:szCs w:val="20"/>
        </w:rPr>
        <w:t>Мухамедшина</w:t>
      </w:r>
      <w:proofErr w:type="spellEnd"/>
    </w:p>
    <w:p w:rsidR="00205E14" w:rsidRPr="00205E14" w:rsidRDefault="00205E14" w:rsidP="005D44D9">
      <w:pPr>
        <w:spacing w:after="0" w:line="240" w:lineRule="auto"/>
        <w:rPr>
          <w:rFonts w:ascii="Times New Roman" w:hAnsi="Times New Roman" w:cs="Times New Roman"/>
          <w:sz w:val="20"/>
          <w:szCs w:val="20"/>
        </w:rPr>
      </w:pPr>
      <w:r w:rsidRPr="00205E14">
        <w:rPr>
          <w:rFonts w:ascii="Times New Roman" w:hAnsi="Times New Roman" w:cs="Times New Roman"/>
          <w:sz w:val="20"/>
          <w:szCs w:val="20"/>
        </w:rPr>
        <w:t xml:space="preserve">Научный руководитель: </w:t>
      </w:r>
      <w:r w:rsidRPr="00205E14">
        <w:rPr>
          <w:rFonts w:ascii="Times New Roman" w:hAnsi="Times New Roman" w:cs="Times New Roman"/>
          <w:b/>
          <w:sz w:val="20"/>
          <w:szCs w:val="20"/>
        </w:rPr>
        <w:t>Н. М. Зиновьева</w:t>
      </w:r>
      <w:r w:rsidRPr="00205E14">
        <w:rPr>
          <w:rFonts w:ascii="Times New Roman" w:hAnsi="Times New Roman" w:cs="Times New Roman"/>
          <w:sz w:val="20"/>
          <w:szCs w:val="20"/>
        </w:rPr>
        <w:t>, канд. </w:t>
      </w:r>
      <w:proofErr w:type="spellStart"/>
      <w:r w:rsidRPr="00205E14">
        <w:rPr>
          <w:rFonts w:ascii="Times New Roman" w:hAnsi="Times New Roman" w:cs="Times New Roman"/>
          <w:sz w:val="20"/>
          <w:szCs w:val="20"/>
        </w:rPr>
        <w:t>экон</w:t>
      </w:r>
      <w:proofErr w:type="spellEnd"/>
      <w:r w:rsidRPr="00205E14">
        <w:rPr>
          <w:rFonts w:ascii="Times New Roman" w:hAnsi="Times New Roman" w:cs="Times New Roman"/>
          <w:sz w:val="20"/>
          <w:szCs w:val="20"/>
        </w:rPr>
        <w:t>. наук, ст. преп.</w:t>
      </w:r>
    </w:p>
    <w:p w:rsidR="00205E14" w:rsidRPr="00205E14" w:rsidRDefault="00205E14" w:rsidP="005D44D9">
      <w:pPr>
        <w:spacing w:after="0" w:line="240" w:lineRule="auto"/>
        <w:rPr>
          <w:rFonts w:ascii="Times New Roman" w:hAnsi="Times New Roman" w:cs="Times New Roman"/>
          <w:sz w:val="20"/>
          <w:szCs w:val="20"/>
        </w:rPr>
      </w:pPr>
      <w:r w:rsidRPr="00205E14">
        <w:rPr>
          <w:rFonts w:ascii="Times New Roman" w:hAnsi="Times New Roman" w:cs="Times New Roman"/>
          <w:sz w:val="20"/>
          <w:szCs w:val="20"/>
        </w:rPr>
        <w:t>Филиал АНОО ВО «ВЭПИ»,  г. Старый Оскол</w:t>
      </w:r>
    </w:p>
    <w:p w:rsidR="00205E14" w:rsidRPr="00205E14" w:rsidRDefault="00205E14" w:rsidP="00205E14">
      <w:pPr>
        <w:spacing w:after="0" w:line="240" w:lineRule="auto"/>
        <w:ind w:firstLine="709"/>
        <w:jc w:val="both"/>
        <w:rPr>
          <w:rFonts w:ascii="Times New Roman" w:hAnsi="Times New Roman" w:cs="Times New Roman"/>
          <w:sz w:val="20"/>
          <w:szCs w:val="20"/>
        </w:rPr>
      </w:pPr>
    </w:p>
    <w:p w:rsidR="00205E14" w:rsidRPr="00205E14" w:rsidRDefault="00205E14" w:rsidP="00D123D2">
      <w:pPr>
        <w:spacing w:after="0" w:line="240" w:lineRule="auto"/>
        <w:ind w:firstLine="709"/>
        <w:jc w:val="center"/>
        <w:rPr>
          <w:rFonts w:ascii="Times New Roman" w:hAnsi="Times New Roman" w:cs="Times New Roman"/>
          <w:b/>
          <w:sz w:val="20"/>
          <w:szCs w:val="20"/>
        </w:rPr>
      </w:pPr>
      <w:r w:rsidRPr="00205E14">
        <w:rPr>
          <w:rFonts w:ascii="Times New Roman" w:hAnsi="Times New Roman" w:cs="Times New Roman"/>
          <w:b/>
          <w:sz w:val="20"/>
          <w:szCs w:val="20"/>
        </w:rPr>
        <w:t>ГОСУДАРСТВЕННОЕ РЕГУЛИРОВАНИЕ РАЗВИТИЯ МАЛОГО ПРЕДПРИНИМАТЕЛЬСТВА</w:t>
      </w:r>
    </w:p>
    <w:p w:rsidR="00205E14" w:rsidRPr="00205E14" w:rsidRDefault="00205E14" w:rsidP="00205E14">
      <w:pPr>
        <w:spacing w:after="0" w:line="240" w:lineRule="auto"/>
        <w:ind w:firstLine="709"/>
        <w:jc w:val="both"/>
        <w:rPr>
          <w:rFonts w:ascii="Times New Roman" w:hAnsi="Times New Roman" w:cs="Times New Roman"/>
          <w:b/>
          <w:sz w:val="20"/>
          <w:szCs w:val="20"/>
        </w:rPr>
      </w:pP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Аннотация</w:t>
      </w:r>
      <w:r w:rsidR="00D123D2">
        <w:rPr>
          <w:rFonts w:ascii="Times New Roman" w:hAnsi="Times New Roman" w:cs="Times New Roman"/>
          <w:sz w:val="20"/>
          <w:szCs w:val="20"/>
        </w:rPr>
        <w:t>.</w:t>
      </w:r>
      <w:r w:rsidRPr="00205E14">
        <w:rPr>
          <w:rFonts w:ascii="Times New Roman" w:hAnsi="Times New Roman" w:cs="Times New Roman"/>
          <w:sz w:val="20"/>
          <w:szCs w:val="20"/>
        </w:rPr>
        <w:t xml:space="preserve"> В данной статье рассмотрены характерные черты малого предпринимательства, направления воздействия малого бизнеса на экономику страны и дана сравнительная характеристика на примере четырех стран: Японии, Германии,  Соединённых Штатов Америки и Российской Федерации.</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Ключевые слова: малое предприятия, экономика, государственное регулирование, предпринимательство.</w:t>
      </w:r>
    </w:p>
    <w:p w:rsidR="00205E14" w:rsidRPr="00205E14" w:rsidRDefault="00205E14" w:rsidP="00D123D2">
      <w:pPr>
        <w:spacing w:after="0" w:line="240" w:lineRule="auto"/>
        <w:ind w:firstLine="284"/>
        <w:jc w:val="both"/>
        <w:rPr>
          <w:rFonts w:ascii="Times New Roman" w:hAnsi="Times New Roman" w:cs="Times New Roman"/>
          <w:sz w:val="20"/>
          <w:szCs w:val="20"/>
        </w:rPr>
      </w:pP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В современном мире малое предприятие является одним из важных элементов, влияющих на экономическую систему любой страны. Во многих странах деятельность малых предприятий активно поддерживается, а в некоторых является основным источником дохода финансов в бюджет.</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Малое предпринимательство – это предпринимательская деятельность, осуществляемая субъектами рыночной экономики при определенных, установленных законами, критериях. Так, в соответствии с Федеральным Законом Российской Федерации от 24.07.2007 № 209 "О развитии малого и среднего предпринимательства в Российской Федерации"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законом,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[1]. </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Одной из главных черт малого предпринимательства является то, что они сравнительно недолго «живут», по статистике около 5–6 лет. Но так как количество открывающихся предприятий превышает количество закрывающихся, то это не оказывает значительного влияния на экономику страны. Тем более что новые предприятия «учатся» на ошибках закрытых организаций; они очень чутко реагируют на спрос </w:t>
      </w:r>
      <w:r w:rsidRPr="00205E14">
        <w:rPr>
          <w:rFonts w:ascii="Times New Roman" w:hAnsi="Times New Roman" w:cs="Times New Roman"/>
          <w:sz w:val="20"/>
          <w:szCs w:val="20"/>
        </w:rPr>
        <w:lastRenderedPageBreak/>
        <w:t>потребителей, выдавая наиболее выгодное предложение, как для потребителей, так и для себя, в первую очередь.</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Кроме этого, малое предприятие выгодно отличается от более крупного тем, что малые предприятия могут производить деятельность в любой отрасли. Так, опытное производство на среднестатистическом малом предприятии завершается в несколько раз быстрее по сравнению с крупными организациями [2,5].</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Одна из ключевых особенностей малого бизнеса состоит в том, что малые организации являются, в какой-то мере, самодостаточными и даже самостоятельными, это касательно хозяйственного, производственного и экономического аспектов, то есть после всех обязательных расходов: платежи, налоги и прочее, оставшуюся сумму доходом организация может тратить по своему усмотрению.</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Помимо этого, малое предприятие может планировать все виды деятельности и устанавливать цены на товары и предоставляемые услуги. Но цены и тарифы могут устанавливаться самовольно, только если это предусмотрено законодательством [4].</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Роль малого бизнеса велика как для всей страны в целом, так и в любом отдельно взятом регионе. Рассмотрим направления воздействия малого бизнеса на экономику региона на рисунке.</w:t>
      </w:r>
    </w:p>
    <w:p w:rsidR="00205E14" w:rsidRPr="00205E14" w:rsidRDefault="00205E14" w:rsidP="00D123D2">
      <w:pPr>
        <w:spacing w:after="0" w:line="240" w:lineRule="auto"/>
        <w:ind w:firstLine="284"/>
        <w:jc w:val="both"/>
        <w:rPr>
          <w:rFonts w:ascii="Times New Roman" w:hAnsi="Times New Roman" w:cs="Times New Roman"/>
          <w:sz w:val="20"/>
          <w:szCs w:val="20"/>
        </w:rPr>
      </w:pPr>
    </w:p>
    <w:p w:rsidR="00205E14" w:rsidRDefault="00205E14" w:rsidP="00D123D2">
      <w:pPr>
        <w:spacing w:after="0" w:line="240" w:lineRule="auto"/>
        <w:jc w:val="center"/>
        <w:rPr>
          <w:rFonts w:ascii="Times New Roman" w:hAnsi="Times New Roman" w:cs="Times New Roman"/>
          <w:sz w:val="20"/>
          <w:szCs w:val="20"/>
        </w:rPr>
      </w:pPr>
      <w:r w:rsidRPr="00205E14">
        <w:rPr>
          <w:rFonts w:ascii="Times New Roman" w:hAnsi="Times New Roman" w:cs="Times New Roman"/>
          <w:noProof/>
          <w:sz w:val="20"/>
          <w:szCs w:val="20"/>
          <w:lang w:eastAsia="ru-RU"/>
        </w:rPr>
        <w:drawing>
          <wp:inline distT="0" distB="0" distL="0" distR="0" wp14:anchorId="3A480AFD" wp14:editId="78DA5FFA">
            <wp:extent cx="3900332" cy="2150918"/>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17.jpg"/>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989268" cy="2199964"/>
                    </a:xfrm>
                    <a:prstGeom prst="rect">
                      <a:avLst/>
                    </a:prstGeom>
                  </pic:spPr>
                </pic:pic>
              </a:graphicData>
            </a:graphic>
          </wp:inline>
        </w:drawing>
      </w:r>
    </w:p>
    <w:p w:rsidR="00205E14" w:rsidRPr="00205E14" w:rsidRDefault="00205E14" w:rsidP="00D123D2">
      <w:pPr>
        <w:spacing w:after="0" w:line="240" w:lineRule="auto"/>
        <w:jc w:val="center"/>
        <w:rPr>
          <w:rFonts w:ascii="Times New Roman" w:hAnsi="Times New Roman" w:cs="Times New Roman"/>
          <w:sz w:val="20"/>
          <w:szCs w:val="20"/>
        </w:rPr>
      </w:pPr>
      <w:r w:rsidRPr="00205E14">
        <w:rPr>
          <w:rFonts w:ascii="Times New Roman" w:hAnsi="Times New Roman" w:cs="Times New Roman"/>
          <w:sz w:val="20"/>
          <w:szCs w:val="20"/>
        </w:rPr>
        <w:t>Рисунок</w:t>
      </w:r>
      <w:r w:rsidR="005D44D9">
        <w:rPr>
          <w:rFonts w:ascii="Times New Roman" w:hAnsi="Times New Roman" w:cs="Times New Roman"/>
          <w:sz w:val="20"/>
          <w:szCs w:val="20"/>
        </w:rPr>
        <w:t xml:space="preserve"> 1 –</w:t>
      </w:r>
      <w:r w:rsidRPr="00205E14">
        <w:rPr>
          <w:rFonts w:ascii="Times New Roman" w:hAnsi="Times New Roman" w:cs="Times New Roman"/>
          <w:sz w:val="20"/>
          <w:szCs w:val="20"/>
        </w:rPr>
        <w:t xml:space="preserve"> Направления воздействия малого бизнеса на экономику региона</w:t>
      </w:r>
    </w:p>
    <w:p w:rsidR="00205E14" w:rsidRPr="00205E14" w:rsidRDefault="00205E14" w:rsidP="00D123D2">
      <w:pPr>
        <w:spacing w:after="0" w:line="240" w:lineRule="auto"/>
        <w:ind w:firstLine="284"/>
        <w:jc w:val="both"/>
        <w:rPr>
          <w:rFonts w:ascii="Times New Roman" w:hAnsi="Times New Roman" w:cs="Times New Roman"/>
          <w:sz w:val="20"/>
          <w:szCs w:val="20"/>
        </w:rPr>
      </w:pP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В отличие от среднего и крупного бизнеса, которые часто получают финансовую поддержку со стороны государства, многие малые </w:t>
      </w:r>
      <w:r w:rsidRPr="00205E14">
        <w:rPr>
          <w:rFonts w:ascii="Times New Roman" w:hAnsi="Times New Roman" w:cs="Times New Roman"/>
          <w:sz w:val="20"/>
          <w:szCs w:val="20"/>
        </w:rPr>
        <w:lastRenderedPageBreak/>
        <w:t>предприятия могут формировать свои финансовые ресурсы на основе средств, которые поступают из нескольких источников:</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Прибыль самого предприятия;</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Амортизационные отчисления;</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Деньги, полученные в результате торговли ценными бумагами;</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Кредитные поступления;</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Взносы членов трудового коллектива, предусмотренные уставом;</w:t>
      </w:r>
    </w:p>
    <w:p w:rsidR="00205E14" w:rsidRPr="00205E14" w:rsidRDefault="00205E14" w:rsidP="00D123D2">
      <w:pPr>
        <w:numPr>
          <w:ilvl w:val="0"/>
          <w:numId w:val="7"/>
        </w:numPr>
        <w:tabs>
          <w:tab w:val="left" w:pos="567"/>
        </w:tabs>
        <w:spacing w:after="0" w:line="240" w:lineRule="auto"/>
        <w:ind w:left="0" w:firstLine="284"/>
        <w:jc w:val="both"/>
        <w:rPr>
          <w:rFonts w:ascii="Times New Roman" w:hAnsi="Times New Roman" w:cs="Times New Roman"/>
          <w:sz w:val="20"/>
          <w:szCs w:val="20"/>
        </w:rPr>
      </w:pPr>
      <w:r w:rsidRPr="00205E14">
        <w:rPr>
          <w:rFonts w:ascii="Times New Roman" w:hAnsi="Times New Roman" w:cs="Times New Roman"/>
          <w:sz w:val="20"/>
          <w:szCs w:val="20"/>
        </w:rPr>
        <w:t>Другие денежные поступления, происхождение которых – легально и не противоречит законодательству страны [3].</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Рассмотрим малый бизнес на примере четырех стран: Японии, Германии,  Соединённых Штатов Америки и Российской Федерации.</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Как и в Российской Федерации, в Штатах большинство малых предприятий сосредоточено в торговле и строительстве. В США на долю малых предприятий приходится до 40% ВНП и 50% валового продукта частного сектора, в том числе в строительстве – 80%, в оптовой торговле – 86, в сфере обслуживания – 81%. На малых предприятиях США сосредоточено более половины занятых служащих. В Германии, чтобы фирму признали малой, ее годовой оборот должен составлять от 3,5 до 11,5 млн. евро. Здесь на долю 12,3% крупных предприятий и 34% занятых на них работников приходится только 52,6% национального дохода. В Японии малыми предприятиями считаются компании, в которых работают не более 300 человек, с оборотом не более 100 млн. иен. Таким образом, сложилась следующая структура малого бизнеса Японии. К малым предприятиям в Японии относятся: юридические лица их доля в малом бизнесе составляет 20%, на них работают 1,7 млн. чел., индивидуальные частные предприятия – 48% – 4,1 млн. чел. и семейные хозяйства – 32% – 2,7 млн. чел.</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В настоящее время, в России осуществляется активная поддержка малого предпринимательства. Правительство осуществляет ряд программ для стимулирования малого предпринимательства, среди которых можно отметить: Постановление Правительства РФ от 30.12.2014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государственной программы Российской Федерации "Экономическое развитие и инновационная экономика".</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Таким образом, мы видим, что способность малого бизнеса проявлять экономическую деятельность в любой отрасли позволяет им успешно существовать. Стоит отметить, что государство нуждается в малых предприятиях, так как это дополнительный источник дохода и </w:t>
      </w:r>
      <w:r w:rsidRPr="00205E14">
        <w:rPr>
          <w:rFonts w:ascii="Times New Roman" w:hAnsi="Times New Roman" w:cs="Times New Roman"/>
          <w:sz w:val="20"/>
          <w:szCs w:val="20"/>
        </w:rPr>
        <w:lastRenderedPageBreak/>
        <w:t xml:space="preserve">«поставщик» новых рабочих мест. В настоящее время малое предпринимательство является самым мобильным и эффективным инструментом развития экономики, способно адаптируется к изменениям рыночной среды, обладает высоким потенциалом быстрого насыщения рынка товарами, а главное – не требует больших размеров первоначального капитала для своего старта. </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В заключение хотелось бы сказать, что в Российской Федерации развитие малого предпринимательства испытывает определенные трудности, которые обусловлены совокупностью социально-экономических причин, и чтобы достигнуть результатов зарубежных стран, предстоит еще многое сделать в данном направлении.</w:t>
      </w:r>
    </w:p>
    <w:p w:rsidR="00205E14" w:rsidRPr="00205E14" w:rsidRDefault="00205E14" w:rsidP="00D123D2">
      <w:pPr>
        <w:spacing w:after="0" w:line="240" w:lineRule="auto"/>
        <w:ind w:firstLine="284"/>
        <w:jc w:val="both"/>
        <w:rPr>
          <w:rFonts w:ascii="Times New Roman" w:hAnsi="Times New Roman" w:cs="Times New Roman"/>
          <w:sz w:val="20"/>
          <w:szCs w:val="20"/>
        </w:rPr>
      </w:pPr>
    </w:p>
    <w:p w:rsidR="00205E14" w:rsidRPr="00205E14" w:rsidRDefault="00205E14" w:rsidP="00D123D2">
      <w:pPr>
        <w:tabs>
          <w:tab w:val="left" w:pos="567"/>
        </w:tabs>
        <w:spacing w:after="0" w:line="240" w:lineRule="auto"/>
        <w:ind w:firstLine="284"/>
        <w:jc w:val="center"/>
        <w:rPr>
          <w:rFonts w:ascii="Times New Roman" w:hAnsi="Times New Roman" w:cs="Times New Roman"/>
          <w:sz w:val="20"/>
          <w:szCs w:val="20"/>
        </w:rPr>
      </w:pPr>
      <w:r w:rsidRPr="00205E14">
        <w:rPr>
          <w:rFonts w:ascii="Times New Roman" w:hAnsi="Times New Roman" w:cs="Times New Roman"/>
          <w:sz w:val="20"/>
          <w:szCs w:val="20"/>
        </w:rPr>
        <w:t>СПИСОК ЛИТЕРАТУРЫ</w:t>
      </w:r>
    </w:p>
    <w:p w:rsidR="00205E14" w:rsidRPr="00205E14" w:rsidRDefault="00205E14" w:rsidP="00D123D2">
      <w:pPr>
        <w:tabs>
          <w:tab w:val="left" w:pos="567"/>
        </w:tabs>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1. Федеральный закон от 24.07.2007 N 209-ФЗ (ред. от 26.07.2017) "О развитии малого и среднего предпринимательства в Российской Федерации"</w:t>
      </w:r>
    </w:p>
    <w:p w:rsidR="00205E14" w:rsidRPr="00205E14" w:rsidRDefault="00205E14" w:rsidP="00D123D2">
      <w:pPr>
        <w:tabs>
          <w:tab w:val="left" w:pos="567"/>
        </w:tabs>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2.</w:t>
      </w:r>
      <w:r w:rsidRPr="00205E14">
        <w:rPr>
          <w:rFonts w:ascii="Times New Roman" w:hAnsi="Times New Roman" w:cs="Times New Roman"/>
          <w:sz w:val="20"/>
          <w:szCs w:val="20"/>
        </w:rPr>
        <w:tab/>
        <w:t>Горфинкель В.Я. Экономика предприятия / В.Я. Горфинкель. – М.: ЮНИТИ–ДАНА, 2013. – 663 с.</w:t>
      </w:r>
    </w:p>
    <w:p w:rsidR="00205E14" w:rsidRPr="00205E14" w:rsidRDefault="00205E14" w:rsidP="00D123D2">
      <w:pPr>
        <w:tabs>
          <w:tab w:val="left" w:pos="567"/>
        </w:tabs>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3.</w:t>
      </w:r>
      <w:r w:rsidRPr="00205E14">
        <w:rPr>
          <w:rFonts w:ascii="Times New Roman" w:hAnsi="Times New Roman" w:cs="Times New Roman"/>
          <w:sz w:val="20"/>
          <w:szCs w:val="20"/>
        </w:rPr>
        <w:tab/>
      </w:r>
      <w:proofErr w:type="spellStart"/>
      <w:r w:rsidRPr="00205E14">
        <w:rPr>
          <w:rFonts w:ascii="Times New Roman" w:hAnsi="Times New Roman" w:cs="Times New Roman"/>
          <w:sz w:val="20"/>
          <w:szCs w:val="20"/>
        </w:rPr>
        <w:t>Клочкова</w:t>
      </w:r>
      <w:proofErr w:type="spellEnd"/>
      <w:r w:rsidRPr="00205E14">
        <w:rPr>
          <w:rFonts w:ascii="Times New Roman" w:hAnsi="Times New Roman" w:cs="Times New Roman"/>
          <w:sz w:val="20"/>
          <w:szCs w:val="20"/>
        </w:rPr>
        <w:t xml:space="preserve"> Е.Н. Экономика предприятия / Е.Н. </w:t>
      </w:r>
      <w:proofErr w:type="spellStart"/>
      <w:r w:rsidRPr="00205E14">
        <w:rPr>
          <w:rFonts w:ascii="Times New Roman" w:hAnsi="Times New Roman" w:cs="Times New Roman"/>
          <w:sz w:val="20"/>
          <w:szCs w:val="20"/>
        </w:rPr>
        <w:t>Клочкова</w:t>
      </w:r>
      <w:proofErr w:type="spellEnd"/>
      <w:r w:rsidRPr="00205E14">
        <w:rPr>
          <w:rFonts w:ascii="Times New Roman" w:hAnsi="Times New Roman" w:cs="Times New Roman"/>
          <w:sz w:val="20"/>
          <w:szCs w:val="20"/>
        </w:rPr>
        <w:t xml:space="preserve">, В.И. Кузнецов, Т.Е. Платонова. – М.: </w:t>
      </w:r>
      <w:proofErr w:type="spellStart"/>
      <w:r w:rsidRPr="00205E14">
        <w:rPr>
          <w:rFonts w:ascii="Times New Roman" w:hAnsi="Times New Roman" w:cs="Times New Roman"/>
          <w:sz w:val="20"/>
          <w:szCs w:val="20"/>
        </w:rPr>
        <w:t>Юрайт</w:t>
      </w:r>
      <w:proofErr w:type="spellEnd"/>
      <w:r w:rsidRPr="00205E14">
        <w:rPr>
          <w:rFonts w:ascii="Times New Roman" w:hAnsi="Times New Roman" w:cs="Times New Roman"/>
          <w:sz w:val="20"/>
          <w:szCs w:val="20"/>
        </w:rPr>
        <w:t>, 2014. – 448 с.</w:t>
      </w:r>
    </w:p>
    <w:p w:rsidR="00205E14" w:rsidRPr="00205E14" w:rsidRDefault="00205E14" w:rsidP="00D123D2">
      <w:pPr>
        <w:tabs>
          <w:tab w:val="left" w:pos="567"/>
        </w:tabs>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4.</w:t>
      </w:r>
      <w:r w:rsidRPr="00205E14">
        <w:rPr>
          <w:rFonts w:ascii="Times New Roman" w:hAnsi="Times New Roman" w:cs="Times New Roman"/>
          <w:sz w:val="20"/>
          <w:szCs w:val="20"/>
        </w:rPr>
        <w:tab/>
        <w:t xml:space="preserve">Экономика и финансы предприятия/под ред. Т.С. </w:t>
      </w:r>
      <w:proofErr w:type="spellStart"/>
      <w:r w:rsidRPr="00205E14">
        <w:rPr>
          <w:rFonts w:ascii="Times New Roman" w:hAnsi="Times New Roman" w:cs="Times New Roman"/>
          <w:sz w:val="20"/>
          <w:szCs w:val="20"/>
        </w:rPr>
        <w:t>Новашиной</w:t>
      </w:r>
      <w:proofErr w:type="spellEnd"/>
      <w:r w:rsidRPr="00205E14">
        <w:rPr>
          <w:rFonts w:ascii="Times New Roman" w:hAnsi="Times New Roman" w:cs="Times New Roman"/>
          <w:sz w:val="20"/>
          <w:szCs w:val="20"/>
        </w:rPr>
        <w:t>. – М.: Синергия, 2014. – 344 с.</w:t>
      </w:r>
    </w:p>
    <w:p w:rsidR="00205E14" w:rsidRPr="00205E14" w:rsidRDefault="00205E14" w:rsidP="00D123D2">
      <w:pPr>
        <w:tabs>
          <w:tab w:val="left" w:pos="567"/>
        </w:tabs>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5.</w:t>
      </w:r>
      <w:r w:rsidRPr="00205E14">
        <w:rPr>
          <w:rFonts w:ascii="Times New Roman" w:hAnsi="Times New Roman" w:cs="Times New Roman"/>
          <w:sz w:val="20"/>
          <w:szCs w:val="20"/>
        </w:rPr>
        <w:tab/>
        <w:t>Экономика предприятия: учебник/В.Д. Грибов, В.П. Грузинов. – М: КУРС: Инфра–М, 2015. – 445 с.</w:t>
      </w:r>
    </w:p>
    <w:p w:rsidR="00205E14" w:rsidRDefault="00205E14" w:rsidP="00D123D2">
      <w:pPr>
        <w:tabs>
          <w:tab w:val="left" w:pos="567"/>
        </w:tabs>
        <w:ind w:firstLine="284"/>
        <w:rPr>
          <w:rFonts w:ascii="Times New Roman" w:hAnsi="Times New Roman" w:cs="Times New Roman"/>
          <w:sz w:val="20"/>
          <w:szCs w:val="20"/>
        </w:rPr>
      </w:pPr>
    </w:p>
    <w:p w:rsidR="00205E14" w:rsidRPr="00205E14" w:rsidRDefault="00205E14" w:rsidP="00205E14">
      <w:pPr>
        <w:rPr>
          <w:rFonts w:ascii="Times New Roman" w:hAnsi="Times New Roman" w:cs="Times New Roman"/>
          <w:sz w:val="20"/>
          <w:szCs w:val="20"/>
        </w:rPr>
      </w:pPr>
    </w:p>
    <w:p w:rsidR="00B0493E" w:rsidRDefault="00B0493E" w:rsidP="006E0720">
      <w:pPr>
        <w:rPr>
          <w:rFonts w:ascii="Times New Roman" w:hAnsi="Times New Roman" w:cs="Times New Roman"/>
          <w:sz w:val="20"/>
          <w:szCs w:val="20"/>
        </w:rPr>
      </w:pPr>
    </w:p>
    <w:p w:rsidR="00205E14" w:rsidRDefault="00205E14" w:rsidP="006E0720">
      <w:pPr>
        <w:rPr>
          <w:rFonts w:ascii="Times New Roman" w:hAnsi="Times New Roman" w:cs="Times New Roman"/>
          <w:sz w:val="20"/>
          <w:szCs w:val="20"/>
        </w:rPr>
      </w:pPr>
    </w:p>
    <w:p w:rsidR="00D123D2" w:rsidRDefault="00D123D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205E14" w:rsidRPr="000F636C" w:rsidRDefault="00205E14" w:rsidP="00D123D2">
      <w:pPr>
        <w:spacing w:after="0" w:line="240" w:lineRule="auto"/>
        <w:contextualSpacing/>
        <w:jc w:val="both"/>
        <w:rPr>
          <w:rFonts w:ascii="Times New Roman" w:hAnsi="Times New Roman" w:cs="Times New Roman"/>
          <w:b/>
          <w:color w:val="000000" w:themeColor="text1"/>
          <w:sz w:val="20"/>
          <w:szCs w:val="20"/>
        </w:rPr>
      </w:pPr>
      <w:r w:rsidRPr="000F636C">
        <w:rPr>
          <w:rFonts w:ascii="Times New Roman" w:hAnsi="Times New Roman" w:cs="Times New Roman"/>
          <w:b/>
          <w:color w:val="000000" w:themeColor="text1"/>
          <w:sz w:val="20"/>
          <w:szCs w:val="20"/>
        </w:rPr>
        <w:lastRenderedPageBreak/>
        <w:t>Р.</w:t>
      </w:r>
      <w:r w:rsidR="00D123D2">
        <w:rPr>
          <w:rFonts w:ascii="Times New Roman" w:hAnsi="Times New Roman" w:cs="Times New Roman"/>
          <w:b/>
          <w:color w:val="000000" w:themeColor="text1"/>
          <w:sz w:val="20"/>
          <w:szCs w:val="20"/>
        </w:rPr>
        <w:t xml:space="preserve"> </w:t>
      </w:r>
      <w:r w:rsidRPr="000F636C">
        <w:rPr>
          <w:rFonts w:ascii="Times New Roman" w:hAnsi="Times New Roman" w:cs="Times New Roman"/>
          <w:b/>
          <w:color w:val="000000" w:themeColor="text1"/>
          <w:sz w:val="20"/>
          <w:szCs w:val="20"/>
        </w:rPr>
        <w:t xml:space="preserve">Е. </w:t>
      </w:r>
      <w:proofErr w:type="spellStart"/>
      <w:r w:rsidRPr="000F636C">
        <w:rPr>
          <w:rFonts w:ascii="Times New Roman" w:hAnsi="Times New Roman" w:cs="Times New Roman"/>
          <w:b/>
          <w:color w:val="000000" w:themeColor="text1"/>
          <w:sz w:val="20"/>
          <w:szCs w:val="20"/>
        </w:rPr>
        <w:t>Быгушкин</w:t>
      </w:r>
      <w:proofErr w:type="spellEnd"/>
    </w:p>
    <w:p w:rsidR="00205E14" w:rsidRPr="009C2E02" w:rsidRDefault="00205E14" w:rsidP="00D123D2">
      <w:pPr>
        <w:spacing w:after="0" w:line="240" w:lineRule="auto"/>
        <w:contextualSpacing/>
        <w:jc w:val="both"/>
        <w:rPr>
          <w:rFonts w:ascii="Times New Roman" w:hAnsi="Times New Roman" w:cs="Times New Roman"/>
          <w:sz w:val="20"/>
          <w:szCs w:val="20"/>
        </w:rPr>
      </w:pPr>
      <w:r w:rsidRPr="009C2E02">
        <w:rPr>
          <w:rFonts w:ascii="Times New Roman" w:hAnsi="Times New Roman" w:cs="Times New Roman"/>
          <w:sz w:val="20"/>
          <w:szCs w:val="20"/>
        </w:rPr>
        <w:t>МБОУ «СОШ №12 с УИОП»,  г. Старый Оскол</w:t>
      </w:r>
    </w:p>
    <w:p w:rsidR="00205E14" w:rsidRPr="009C2E02" w:rsidRDefault="00205E14" w:rsidP="00D123D2">
      <w:pPr>
        <w:spacing w:after="0" w:line="240" w:lineRule="auto"/>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Научный руководитель: </w:t>
      </w:r>
      <w:proofErr w:type="spellStart"/>
      <w:r w:rsidRPr="009C2E02">
        <w:rPr>
          <w:rFonts w:ascii="Times New Roman" w:hAnsi="Times New Roman" w:cs="Times New Roman"/>
          <w:b/>
          <w:sz w:val="20"/>
          <w:szCs w:val="20"/>
        </w:rPr>
        <w:t>Е.С.Агеева</w:t>
      </w:r>
      <w:proofErr w:type="spellEnd"/>
      <w:r w:rsidRPr="009C2E02">
        <w:rPr>
          <w:rFonts w:ascii="Times New Roman" w:hAnsi="Times New Roman" w:cs="Times New Roman"/>
          <w:sz w:val="20"/>
          <w:szCs w:val="20"/>
        </w:rPr>
        <w:t xml:space="preserve">, учитель информатики, </w:t>
      </w:r>
      <w:r w:rsidRPr="009C2E02">
        <w:rPr>
          <w:rFonts w:ascii="Times New Roman" w:hAnsi="Times New Roman" w:cs="Times New Roman"/>
          <w:b/>
          <w:sz w:val="20"/>
          <w:szCs w:val="20"/>
        </w:rPr>
        <w:t>Е.В. Макарова</w:t>
      </w:r>
      <w:r w:rsidRPr="009C2E02">
        <w:rPr>
          <w:rFonts w:ascii="Times New Roman" w:hAnsi="Times New Roman" w:cs="Times New Roman"/>
          <w:sz w:val="20"/>
          <w:szCs w:val="20"/>
        </w:rPr>
        <w:t>, учитель информатики.</w:t>
      </w:r>
    </w:p>
    <w:p w:rsidR="00205E14" w:rsidRPr="009C2E02" w:rsidRDefault="00205E14" w:rsidP="00D123D2">
      <w:pPr>
        <w:spacing w:after="0" w:line="240" w:lineRule="auto"/>
        <w:contextualSpacing/>
        <w:jc w:val="both"/>
        <w:rPr>
          <w:rFonts w:ascii="Times New Roman" w:hAnsi="Times New Roman" w:cs="Times New Roman"/>
          <w:sz w:val="20"/>
          <w:szCs w:val="20"/>
        </w:rPr>
      </w:pPr>
      <w:r w:rsidRPr="009C2E02">
        <w:rPr>
          <w:rFonts w:ascii="Times New Roman" w:hAnsi="Times New Roman" w:cs="Times New Roman"/>
          <w:sz w:val="20"/>
          <w:szCs w:val="20"/>
        </w:rPr>
        <w:t>МБОУ «СОШ №12 с УИОП»,  г. Старый Оскол</w:t>
      </w:r>
    </w:p>
    <w:p w:rsidR="00205E14" w:rsidRPr="000F636C" w:rsidRDefault="00205E14" w:rsidP="00205E14">
      <w:pPr>
        <w:spacing w:after="0" w:line="240" w:lineRule="auto"/>
        <w:ind w:firstLine="284"/>
        <w:contextualSpacing/>
        <w:jc w:val="both"/>
        <w:rPr>
          <w:rFonts w:ascii="Times New Roman" w:hAnsi="Times New Roman" w:cs="Times New Roman"/>
          <w:color w:val="000000" w:themeColor="text1"/>
          <w:sz w:val="20"/>
          <w:szCs w:val="20"/>
        </w:rPr>
      </w:pPr>
    </w:p>
    <w:p w:rsidR="00205E14" w:rsidRPr="000F636C" w:rsidRDefault="00205E14" w:rsidP="00205E14">
      <w:pPr>
        <w:spacing w:after="0" w:line="240" w:lineRule="auto"/>
        <w:ind w:firstLine="284"/>
        <w:contextualSpacing/>
        <w:jc w:val="center"/>
        <w:rPr>
          <w:rFonts w:ascii="Times New Roman" w:hAnsi="Times New Roman" w:cs="Times New Roman"/>
          <w:b/>
          <w:color w:val="000000" w:themeColor="text1"/>
          <w:sz w:val="20"/>
          <w:szCs w:val="20"/>
        </w:rPr>
      </w:pPr>
      <w:r w:rsidRPr="000F636C">
        <w:rPr>
          <w:rFonts w:ascii="Times New Roman" w:hAnsi="Times New Roman" w:cs="Times New Roman"/>
          <w:b/>
          <w:color w:val="000000" w:themeColor="text1"/>
          <w:sz w:val="20"/>
          <w:szCs w:val="20"/>
        </w:rPr>
        <w:t xml:space="preserve">ГОТОВНОСТЬ ОБЩЕСТВА К ПРИМЕНЕНИЮ </w:t>
      </w:r>
    </w:p>
    <w:p w:rsidR="00205E14" w:rsidRPr="000F636C" w:rsidRDefault="00205E14" w:rsidP="00205E14">
      <w:pPr>
        <w:spacing w:after="0" w:line="240" w:lineRule="auto"/>
        <w:ind w:firstLine="284"/>
        <w:contextualSpacing/>
        <w:jc w:val="center"/>
        <w:rPr>
          <w:rFonts w:ascii="Times New Roman" w:hAnsi="Times New Roman" w:cs="Times New Roman"/>
          <w:b/>
          <w:color w:val="000000" w:themeColor="text1"/>
          <w:sz w:val="20"/>
          <w:szCs w:val="20"/>
        </w:rPr>
      </w:pPr>
      <w:r w:rsidRPr="000F636C">
        <w:rPr>
          <w:rFonts w:ascii="Times New Roman" w:hAnsi="Times New Roman" w:cs="Times New Roman"/>
          <w:b/>
          <w:color w:val="000000" w:themeColor="text1"/>
          <w:sz w:val="20"/>
          <w:szCs w:val="20"/>
          <w:lang w:val="en-US"/>
        </w:rPr>
        <w:t>VR</w:t>
      </w:r>
      <w:r w:rsidRPr="000F636C">
        <w:rPr>
          <w:rFonts w:ascii="Times New Roman" w:hAnsi="Times New Roman" w:cs="Times New Roman"/>
          <w:b/>
          <w:color w:val="000000" w:themeColor="text1"/>
          <w:sz w:val="20"/>
          <w:szCs w:val="20"/>
        </w:rPr>
        <w:t xml:space="preserve"> И А</w:t>
      </w:r>
      <w:r w:rsidRPr="000F636C">
        <w:rPr>
          <w:rFonts w:ascii="Times New Roman" w:hAnsi="Times New Roman" w:cs="Times New Roman"/>
          <w:b/>
          <w:color w:val="000000" w:themeColor="text1"/>
          <w:sz w:val="20"/>
          <w:szCs w:val="20"/>
          <w:lang w:val="en-US"/>
        </w:rPr>
        <w:t>R</w:t>
      </w:r>
      <w:r w:rsidRPr="000F636C">
        <w:rPr>
          <w:rFonts w:ascii="Times New Roman" w:hAnsi="Times New Roman" w:cs="Times New Roman"/>
          <w:b/>
          <w:color w:val="000000" w:themeColor="text1"/>
          <w:sz w:val="20"/>
          <w:szCs w:val="20"/>
        </w:rPr>
        <w:t>-ТЕХНОЛОГИЙ В ПОВСЕДНЕВНОЙ ЖИЗНИ</w:t>
      </w:r>
    </w:p>
    <w:p w:rsidR="00205E14" w:rsidRPr="000F636C" w:rsidRDefault="00205E14" w:rsidP="00205E14">
      <w:pPr>
        <w:spacing w:after="0" w:line="240" w:lineRule="auto"/>
        <w:ind w:firstLine="284"/>
        <w:contextualSpacing/>
        <w:jc w:val="both"/>
        <w:rPr>
          <w:rFonts w:ascii="Times New Roman" w:hAnsi="Times New Roman" w:cs="Times New Roman"/>
          <w:color w:val="000000" w:themeColor="text1"/>
          <w:sz w:val="20"/>
          <w:szCs w:val="20"/>
        </w:rPr>
      </w:pPr>
    </w:p>
    <w:p w:rsidR="00205E14" w:rsidRPr="00E06D17" w:rsidRDefault="00205E14" w:rsidP="00205E14">
      <w:pPr>
        <w:spacing w:after="0" w:line="240" w:lineRule="auto"/>
        <w:ind w:firstLine="284"/>
        <w:contextualSpacing/>
        <w:jc w:val="both"/>
        <w:rPr>
          <w:rFonts w:ascii="Times New Roman" w:hAnsi="Times New Roman" w:cs="Times New Roman"/>
          <w:color w:val="000000" w:themeColor="text1"/>
          <w:sz w:val="20"/>
          <w:szCs w:val="20"/>
        </w:rPr>
      </w:pPr>
      <w:r w:rsidRPr="000F636C">
        <w:rPr>
          <w:rFonts w:ascii="Times New Roman" w:hAnsi="Times New Roman" w:cs="Times New Roman"/>
          <w:color w:val="000000" w:themeColor="text1"/>
          <w:sz w:val="20"/>
          <w:szCs w:val="20"/>
        </w:rPr>
        <w:t xml:space="preserve">Аннотация: в статье рассматриваются достоинства и недостатки </w:t>
      </w:r>
      <w:proofErr w:type="spellStart"/>
      <w:r w:rsidRPr="000F636C">
        <w:rPr>
          <w:rFonts w:ascii="Times New Roman" w:hAnsi="Times New Roman" w:cs="Times New Roman"/>
          <w:color w:val="000000" w:themeColor="text1"/>
          <w:sz w:val="20"/>
          <w:szCs w:val="20"/>
          <w:lang w:val="en-US"/>
        </w:rPr>
        <w:t>vr</w:t>
      </w:r>
      <w:proofErr w:type="spellEnd"/>
      <w:r w:rsidRPr="000F636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технологий</w:t>
      </w:r>
      <w:r w:rsidRPr="000F636C">
        <w:rPr>
          <w:rFonts w:ascii="Times New Roman" w:hAnsi="Times New Roman" w:cs="Times New Roman"/>
          <w:color w:val="000000" w:themeColor="text1"/>
          <w:sz w:val="20"/>
          <w:szCs w:val="20"/>
        </w:rPr>
        <w:t>, их внедрение</w:t>
      </w:r>
      <w:r>
        <w:rPr>
          <w:rFonts w:ascii="Times New Roman" w:hAnsi="Times New Roman" w:cs="Times New Roman"/>
          <w:color w:val="000000" w:themeColor="text1"/>
          <w:sz w:val="20"/>
          <w:szCs w:val="20"/>
        </w:rPr>
        <w:t>. О</w:t>
      </w:r>
      <w:r w:rsidRPr="000F636C">
        <w:rPr>
          <w:rFonts w:ascii="Times New Roman" w:hAnsi="Times New Roman" w:cs="Times New Roman"/>
          <w:color w:val="000000" w:themeColor="text1"/>
          <w:sz w:val="20"/>
          <w:szCs w:val="20"/>
        </w:rPr>
        <w:t xml:space="preserve">писываются результаты исследования </w:t>
      </w:r>
      <w:r>
        <w:rPr>
          <w:rFonts w:ascii="Times New Roman" w:hAnsi="Times New Roman" w:cs="Times New Roman"/>
          <w:color w:val="000000" w:themeColor="text1"/>
          <w:sz w:val="20"/>
          <w:szCs w:val="20"/>
        </w:rPr>
        <w:t xml:space="preserve">готовности учащихся и учителей к применению </w:t>
      </w:r>
      <w:r w:rsidRPr="000F636C">
        <w:rPr>
          <w:rFonts w:ascii="Times New Roman" w:hAnsi="Times New Roman" w:cs="Times New Roman"/>
          <w:color w:val="000000"/>
          <w:sz w:val="20"/>
          <w:szCs w:val="20"/>
        </w:rPr>
        <w:t>AR/VR</w:t>
      </w:r>
      <w:r>
        <w:rPr>
          <w:rFonts w:ascii="Times New Roman" w:hAnsi="Times New Roman" w:cs="Times New Roman"/>
          <w:color w:val="000000"/>
          <w:sz w:val="20"/>
          <w:szCs w:val="20"/>
        </w:rPr>
        <w:t xml:space="preserve">-технологий в повседневной жизни на примере </w:t>
      </w:r>
      <w:r>
        <w:rPr>
          <w:rFonts w:ascii="Times New Roman" w:hAnsi="Times New Roman" w:cs="Times New Roman"/>
          <w:color w:val="000000"/>
          <w:sz w:val="20"/>
          <w:szCs w:val="20"/>
          <w:lang w:val="en-US"/>
        </w:rPr>
        <w:t>VR</w:t>
      </w:r>
      <w:r w:rsidRPr="00E06D17">
        <w:rPr>
          <w:rFonts w:ascii="Times New Roman" w:hAnsi="Times New Roman" w:cs="Times New Roman"/>
          <w:color w:val="000000"/>
          <w:sz w:val="20"/>
          <w:szCs w:val="20"/>
        </w:rPr>
        <w:t>-</w:t>
      </w:r>
      <w:r>
        <w:rPr>
          <w:rFonts w:ascii="Times New Roman" w:hAnsi="Times New Roman" w:cs="Times New Roman"/>
          <w:color w:val="000000"/>
          <w:sz w:val="20"/>
          <w:szCs w:val="20"/>
        </w:rPr>
        <w:t>магазинов.</w:t>
      </w:r>
    </w:p>
    <w:p w:rsidR="00205E14" w:rsidRPr="000F636C" w:rsidRDefault="00205E14" w:rsidP="00205E14">
      <w:pPr>
        <w:spacing w:after="0" w:line="240" w:lineRule="auto"/>
        <w:ind w:firstLine="284"/>
        <w:contextualSpacing/>
        <w:jc w:val="both"/>
        <w:rPr>
          <w:rFonts w:ascii="Times New Roman" w:hAnsi="Times New Roman" w:cs="Times New Roman"/>
          <w:color w:val="000000" w:themeColor="text1"/>
          <w:sz w:val="20"/>
          <w:szCs w:val="20"/>
        </w:rPr>
      </w:pPr>
      <w:r w:rsidRPr="000F636C">
        <w:rPr>
          <w:rFonts w:ascii="Times New Roman" w:hAnsi="Times New Roman" w:cs="Times New Roman"/>
          <w:color w:val="000000" w:themeColor="text1"/>
          <w:sz w:val="20"/>
          <w:szCs w:val="20"/>
        </w:rPr>
        <w:t xml:space="preserve">Ключевые слова: </w:t>
      </w:r>
      <w:proofErr w:type="spellStart"/>
      <w:r w:rsidRPr="000F636C">
        <w:rPr>
          <w:rFonts w:ascii="Times New Roman" w:hAnsi="Times New Roman" w:cs="Times New Roman"/>
          <w:color w:val="000000" w:themeColor="text1"/>
          <w:sz w:val="20"/>
          <w:szCs w:val="20"/>
          <w:lang w:val="en-US"/>
        </w:rPr>
        <w:t>vr</w:t>
      </w:r>
      <w:proofErr w:type="spellEnd"/>
      <w:r w:rsidRPr="000F636C">
        <w:rPr>
          <w:rFonts w:ascii="Times New Roman" w:hAnsi="Times New Roman" w:cs="Times New Roman"/>
          <w:color w:val="000000" w:themeColor="text1"/>
          <w:sz w:val="20"/>
          <w:szCs w:val="20"/>
        </w:rPr>
        <w:t xml:space="preserve">-технологии, </w:t>
      </w:r>
      <w:proofErr w:type="spellStart"/>
      <w:r w:rsidRPr="000F636C">
        <w:rPr>
          <w:rFonts w:ascii="Times New Roman" w:hAnsi="Times New Roman" w:cs="Times New Roman"/>
          <w:color w:val="000000" w:themeColor="text1"/>
          <w:sz w:val="20"/>
          <w:szCs w:val="20"/>
          <w:lang w:val="en-US"/>
        </w:rPr>
        <w:t>ar</w:t>
      </w:r>
      <w:proofErr w:type="spellEnd"/>
      <w:r w:rsidRPr="000F636C">
        <w:rPr>
          <w:rFonts w:ascii="Times New Roman" w:hAnsi="Times New Roman" w:cs="Times New Roman"/>
          <w:color w:val="000000" w:themeColor="text1"/>
          <w:sz w:val="20"/>
          <w:szCs w:val="20"/>
        </w:rPr>
        <w:t>-технологии, виртуальная реальность.</w:t>
      </w:r>
    </w:p>
    <w:p w:rsidR="00205E14" w:rsidRPr="00205E14" w:rsidRDefault="00205E14" w:rsidP="00205E14">
      <w:pPr>
        <w:spacing w:after="0" w:line="240" w:lineRule="auto"/>
        <w:ind w:firstLine="284"/>
        <w:contextualSpacing/>
        <w:jc w:val="both"/>
        <w:rPr>
          <w:rStyle w:val="a9"/>
          <w:rFonts w:ascii="Times New Roman" w:hAnsi="Times New Roman" w:cs="Times New Roman"/>
          <w:b w:val="0"/>
          <w:bCs w:val="0"/>
          <w:color w:val="000000" w:themeColor="text1"/>
          <w:sz w:val="20"/>
          <w:szCs w:val="20"/>
        </w:rPr>
      </w:pPr>
      <w:r w:rsidRPr="00205E14">
        <w:rPr>
          <w:rStyle w:val="a9"/>
          <w:rFonts w:ascii="Times New Roman" w:hAnsi="Times New Roman" w:cs="Times New Roman"/>
          <w:b w:val="0"/>
          <w:color w:val="000000" w:themeColor="text1"/>
          <w:sz w:val="20"/>
          <w:szCs w:val="20"/>
        </w:rPr>
        <w:t xml:space="preserve">Последние два года инвесторы вкладывают в индустрию виртуальной реальности миллиарды долларов. IT-компании разрабатывают новые устройства, программное обеспечение, проводят исследования, позволяющие глубже узнать особенности </w:t>
      </w:r>
      <w:proofErr w:type="spellStart"/>
      <w:r w:rsidRPr="00205E14">
        <w:rPr>
          <w:rStyle w:val="a9"/>
          <w:rFonts w:ascii="Times New Roman" w:hAnsi="Times New Roman" w:cs="Times New Roman"/>
          <w:b w:val="0"/>
          <w:color w:val="000000" w:themeColor="text1"/>
          <w:sz w:val="20"/>
          <w:szCs w:val="20"/>
        </w:rPr>
        <w:t>нейробиологии</w:t>
      </w:r>
      <w:proofErr w:type="spellEnd"/>
      <w:r w:rsidRPr="00205E14">
        <w:rPr>
          <w:rStyle w:val="a9"/>
          <w:rFonts w:ascii="Times New Roman" w:hAnsi="Times New Roman" w:cs="Times New Roman"/>
          <w:b w:val="0"/>
          <w:color w:val="000000" w:themeColor="text1"/>
          <w:sz w:val="20"/>
          <w:szCs w:val="20"/>
        </w:rPr>
        <w:t xml:space="preserve"> человека. Грядет революция и массовый исход в виртуальную реальность? Готово ли современное общество к таким инновациям? </w:t>
      </w:r>
    </w:p>
    <w:p w:rsidR="00205E14" w:rsidRPr="000F636C" w:rsidRDefault="00205E14" w:rsidP="00205E14">
      <w:pPr>
        <w:pStyle w:val="a8"/>
        <w:shd w:val="clear" w:color="auto" w:fill="FFFFFF"/>
        <w:spacing w:before="0" w:beforeAutospacing="0" w:after="0" w:afterAutospacing="0"/>
        <w:ind w:firstLine="284"/>
        <w:contextualSpacing/>
        <w:jc w:val="both"/>
        <w:rPr>
          <w:color w:val="000000" w:themeColor="text1"/>
          <w:sz w:val="20"/>
          <w:szCs w:val="20"/>
        </w:rPr>
      </w:pPr>
      <w:r w:rsidRPr="000F636C">
        <w:rPr>
          <w:color w:val="000000" w:themeColor="text1"/>
          <w:sz w:val="20"/>
          <w:szCs w:val="20"/>
        </w:rPr>
        <w:t xml:space="preserve">Для начала рассмотрим технологическую готовность к применению виртуальной реальности в повседневной жизни человека. Некоторые специалисты относят к виртуальной реальности еще и дополненную реальность (AR, </w:t>
      </w:r>
      <w:proofErr w:type="spellStart"/>
      <w:r w:rsidRPr="000F636C">
        <w:rPr>
          <w:color w:val="000000" w:themeColor="text1"/>
          <w:sz w:val="20"/>
          <w:szCs w:val="20"/>
        </w:rPr>
        <w:t>Augmented</w:t>
      </w:r>
      <w:proofErr w:type="spellEnd"/>
      <w:r w:rsidRPr="000F636C">
        <w:rPr>
          <w:color w:val="000000" w:themeColor="text1"/>
          <w:sz w:val="20"/>
          <w:szCs w:val="20"/>
        </w:rPr>
        <w:t xml:space="preserve"> </w:t>
      </w:r>
      <w:proofErr w:type="spellStart"/>
      <w:r w:rsidRPr="000F636C">
        <w:rPr>
          <w:color w:val="000000" w:themeColor="text1"/>
          <w:sz w:val="20"/>
          <w:szCs w:val="20"/>
        </w:rPr>
        <w:t>Reality</w:t>
      </w:r>
      <w:proofErr w:type="spellEnd"/>
      <w:r w:rsidRPr="000F636C">
        <w:rPr>
          <w:color w:val="000000" w:themeColor="text1"/>
          <w:sz w:val="20"/>
          <w:szCs w:val="20"/>
        </w:rPr>
        <w:t>, англ.). Ее главное отличие состоит в том, что существующая реальность дополняется новой информацией, причем доступной не только по визуальному каналу, это могут быть любые сенсорные данные.</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Технологии дополненной реальности (</w:t>
      </w:r>
      <w:proofErr w:type="spellStart"/>
      <w:r w:rsidRPr="000F636C">
        <w:rPr>
          <w:color w:val="000000"/>
          <w:sz w:val="20"/>
          <w:szCs w:val="20"/>
        </w:rPr>
        <w:t>Augmented</w:t>
      </w:r>
      <w:proofErr w:type="spellEnd"/>
      <w:r w:rsidRPr="000F636C">
        <w:rPr>
          <w:color w:val="000000"/>
          <w:sz w:val="20"/>
          <w:szCs w:val="20"/>
        </w:rPr>
        <w:t xml:space="preserve"> </w:t>
      </w:r>
      <w:proofErr w:type="spellStart"/>
      <w:r w:rsidRPr="000F636C">
        <w:rPr>
          <w:color w:val="000000"/>
          <w:sz w:val="20"/>
          <w:szCs w:val="20"/>
        </w:rPr>
        <w:t>Reality</w:t>
      </w:r>
      <w:proofErr w:type="spellEnd"/>
      <w:r w:rsidRPr="000F636C">
        <w:rPr>
          <w:color w:val="000000"/>
          <w:sz w:val="20"/>
          <w:szCs w:val="20"/>
        </w:rPr>
        <w:t xml:space="preserve"> –AR) и виртуальной реальности (</w:t>
      </w:r>
      <w:proofErr w:type="spellStart"/>
      <w:r w:rsidRPr="000F636C">
        <w:rPr>
          <w:color w:val="000000"/>
          <w:sz w:val="20"/>
          <w:szCs w:val="20"/>
        </w:rPr>
        <w:t>Virtual</w:t>
      </w:r>
      <w:proofErr w:type="spellEnd"/>
      <w:r w:rsidRPr="000F636C">
        <w:rPr>
          <w:color w:val="000000"/>
          <w:sz w:val="20"/>
          <w:szCs w:val="20"/>
        </w:rPr>
        <w:t xml:space="preserve"> </w:t>
      </w:r>
      <w:proofErr w:type="spellStart"/>
      <w:r w:rsidRPr="000F636C">
        <w:rPr>
          <w:color w:val="000000"/>
          <w:sz w:val="20"/>
          <w:szCs w:val="20"/>
        </w:rPr>
        <w:t>Reality</w:t>
      </w:r>
      <w:proofErr w:type="spellEnd"/>
      <w:r w:rsidRPr="000F636C">
        <w:rPr>
          <w:color w:val="000000"/>
          <w:sz w:val="20"/>
          <w:szCs w:val="20"/>
        </w:rPr>
        <w:t xml:space="preserve"> –VR) уже не развлечение для компьютерных гиков или геймеров. За последние два года эти направления стали инновационным и одновременно работающим инструментом маркетинга, основой </w:t>
      </w:r>
      <w:proofErr w:type="spellStart"/>
      <w:r w:rsidRPr="000F636C">
        <w:rPr>
          <w:color w:val="000000"/>
          <w:sz w:val="20"/>
          <w:szCs w:val="20"/>
        </w:rPr>
        <w:t>стартапов</w:t>
      </w:r>
      <w:proofErr w:type="spellEnd"/>
      <w:r w:rsidRPr="000F636C">
        <w:rPr>
          <w:color w:val="000000"/>
          <w:sz w:val="20"/>
          <w:szCs w:val="20"/>
        </w:rPr>
        <w:t xml:space="preserve">. </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Технологически виртуальная реальность сейчас нам доступна в двух видах: более дорогие шлемы, привязанные к компьютеру или приставкам, например, </w:t>
      </w:r>
      <w:proofErr w:type="spellStart"/>
      <w:r w:rsidRPr="000F636C">
        <w:rPr>
          <w:color w:val="000000"/>
          <w:sz w:val="20"/>
          <w:szCs w:val="20"/>
        </w:rPr>
        <w:t>Oculus</w:t>
      </w:r>
      <w:proofErr w:type="spellEnd"/>
      <w:r w:rsidRPr="000F636C">
        <w:rPr>
          <w:color w:val="000000"/>
          <w:sz w:val="20"/>
          <w:szCs w:val="20"/>
        </w:rPr>
        <w:t xml:space="preserve">, HTC </w:t>
      </w:r>
      <w:proofErr w:type="spellStart"/>
      <w:r w:rsidRPr="000F636C">
        <w:rPr>
          <w:color w:val="000000"/>
          <w:sz w:val="20"/>
          <w:szCs w:val="20"/>
        </w:rPr>
        <w:t>Vive</w:t>
      </w:r>
      <w:proofErr w:type="spellEnd"/>
      <w:r w:rsidRPr="000F636C">
        <w:rPr>
          <w:color w:val="000000"/>
          <w:sz w:val="20"/>
          <w:szCs w:val="20"/>
        </w:rPr>
        <w:t xml:space="preserve">, </w:t>
      </w:r>
      <w:proofErr w:type="spellStart"/>
      <w:r w:rsidRPr="000F636C">
        <w:rPr>
          <w:color w:val="000000"/>
          <w:sz w:val="20"/>
          <w:szCs w:val="20"/>
        </w:rPr>
        <w:t>Sony</w:t>
      </w:r>
      <w:proofErr w:type="spellEnd"/>
      <w:r w:rsidRPr="000F636C">
        <w:rPr>
          <w:color w:val="000000"/>
          <w:sz w:val="20"/>
          <w:szCs w:val="20"/>
        </w:rPr>
        <w:t xml:space="preserve"> </w:t>
      </w:r>
      <w:proofErr w:type="spellStart"/>
      <w:r w:rsidRPr="000F636C">
        <w:rPr>
          <w:color w:val="000000"/>
          <w:sz w:val="20"/>
          <w:szCs w:val="20"/>
        </w:rPr>
        <w:t>Playstation</w:t>
      </w:r>
      <w:proofErr w:type="spellEnd"/>
      <w:r w:rsidRPr="000F636C">
        <w:rPr>
          <w:color w:val="000000"/>
          <w:sz w:val="20"/>
          <w:szCs w:val="20"/>
        </w:rPr>
        <w:t xml:space="preserve">; и более дешевые решения на основе смартфонов, такие как </w:t>
      </w:r>
      <w:proofErr w:type="spellStart"/>
      <w:r w:rsidRPr="000F636C">
        <w:rPr>
          <w:color w:val="000000"/>
          <w:sz w:val="20"/>
          <w:szCs w:val="20"/>
        </w:rPr>
        <w:t>Daydream</w:t>
      </w:r>
      <w:proofErr w:type="spellEnd"/>
      <w:r w:rsidRPr="000F636C">
        <w:rPr>
          <w:color w:val="000000"/>
          <w:sz w:val="20"/>
          <w:szCs w:val="20"/>
        </w:rPr>
        <w:t xml:space="preserve">, </w:t>
      </w:r>
      <w:proofErr w:type="spellStart"/>
      <w:r w:rsidRPr="000F636C">
        <w:rPr>
          <w:color w:val="000000"/>
          <w:sz w:val="20"/>
          <w:szCs w:val="20"/>
        </w:rPr>
        <w:t>Samsung</w:t>
      </w:r>
      <w:proofErr w:type="spellEnd"/>
      <w:r w:rsidRPr="000F636C">
        <w:rPr>
          <w:color w:val="000000"/>
          <w:sz w:val="20"/>
          <w:szCs w:val="20"/>
        </w:rPr>
        <w:t xml:space="preserve"> </w:t>
      </w:r>
      <w:proofErr w:type="spellStart"/>
      <w:r w:rsidRPr="000F636C">
        <w:rPr>
          <w:color w:val="000000"/>
          <w:sz w:val="20"/>
          <w:szCs w:val="20"/>
        </w:rPr>
        <w:t>Gear</w:t>
      </w:r>
      <w:proofErr w:type="spellEnd"/>
      <w:r w:rsidRPr="000F636C">
        <w:rPr>
          <w:color w:val="000000"/>
          <w:sz w:val="20"/>
          <w:szCs w:val="20"/>
        </w:rPr>
        <w:t xml:space="preserve"> VR, </w:t>
      </w:r>
      <w:proofErr w:type="spellStart"/>
      <w:r w:rsidRPr="000F636C">
        <w:rPr>
          <w:color w:val="000000"/>
          <w:sz w:val="20"/>
          <w:szCs w:val="20"/>
        </w:rPr>
        <w:t>Google</w:t>
      </w:r>
      <w:proofErr w:type="spellEnd"/>
      <w:r w:rsidRPr="000F636C">
        <w:rPr>
          <w:color w:val="000000"/>
          <w:sz w:val="20"/>
          <w:szCs w:val="20"/>
        </w:rPr>
        <w:t xml:space="preserve"> </w:t>
      </w:r>
      <w:proofErr w:type="spellStart"/>
      <w:r w:rsidRPr="000F636C">
        <w:rPr>
          <w:color w:val="000000"/>
          <w:sz w:val="20"/>
          <w:szCs w:val="20"/>
        </w:rPr>
        <w:t>Cardboard</w:t>
      </w:r>
      <w:proofErr w:type="spellEnd"/>
      <w:r w:rsidRPr="000F636C">
        <w:rPr>
          <w:color w:val="000000"/>
          <w:sz w:val="20"/>
          <w:szCs w:val="20"/>
        </w:rPr>
        <w:t xml:space="preserve">. </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В последнем случае VR-устройство – держатель, куда вставляется смартфон с запущенным приложением. А держатель – по сути 3D-очки, трансформирующие картинку приложения. </w:t>
      </w:r>
      <w:proofErr w:type="spellStart"/>
      <w:r w:rsidRPr="000F636C">
        <w:rPr>
          <w:color w:val="000000"/>
          <w:sz w:val="20"/>
          <w:szCs w:val="20"/>
        </w:rPr>
        <w:t>Google</w:t>
      </w:r>
      <w:proofErr w:type="spellEnd"/>
      <w:r w:rsidRPr="000F636C">
        <w:rPr>
          <w:color w:val="000000"/>
          <w:sz w:val="20"/>
          <w:szCs w:val="20"/>
        </w:rPr>
        <w:t xml:space="preserve"> </w:t>
      </w:r>
      <w:proofErr w:type="spellStart"/>
      <w:r w:rsidRPr="000F636C">
        <w:rPr>
          <w:color w:val="000000"/>
          <w:sz w:val="20"/>
          <w:szCs w:val="20"/>
        </w:rPr>
        <w:t>Cardboard</w:t>
      </w:r>
      <w:proofErr w:type="spellEnd"/>
      <w:r w:rsidRPr="000F636C">
        <w:rPr>
          <w:color w:val="000000"/>
          <w:sz w:val="20"/>
          <w:szCs w:val="20"/>
        </w:rPr>
        <w:t xml:space="preserve">, например, </w:t>
      </w:r>
      <w:r w:rsidRPr="000F636C">
        <w:rPr>
          <w:color w:val="000000"/>
          <w:sz w:val="20"/>
          <w:szCs w:val="20"/>
        </w:rPr>
        <w:lastRenderedPageBreak/>
        <w:t>– вообще очень доступная вещь: это картонные очки, которые стоят в рознице от $15 до $30. И при желании их можно даже сделать и самим.</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Эффект, который создают программы дополненной реальности, используется в разных сферах и для разных целей:</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распознавание </w:t>
      </w:r>
      <w:r w:rsidR="00205E14" w:rsidRPr="000F636C">
        <w:rPr>
          <w:rFonts w:ascii="Times New Roman" w:hAnsi="Times New Roman" w:cs="Times New Roman"/>
          <w:color w:val="000000"/>
          <w:sz w:val="20"/>
          <w:szCs w:val="20"/>
        </w:rPr>
        <w:t>лиц;</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образовательная </w:t>
      </w:r>
      <w:r w:rsidR="00205E14" w:rsidRPr="000F636C">
        <w:rPr>
          <w:rFonts w:ascii="Times New Roman" w:hAnsi="Times New Roman" w:cs="Times New Roman"/>
          <w:color w:val="000000"/>
          <w:sz w:val="20"/>
          <w:szCs w:val="20"/>
        </w:rPr>
        <w:t>дополненная реальность;</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решения </w:t>
      </w:r>
      <w:r w:rsidR="00205E14" w:rsidRPr="000F636C">
        <w:rPr>
          <w:rFonts w:ascii="Times New Roman" w:hAnsi="Times New Roman" w:cs="Times New Roman"/>
          <w:color w:val="000000"/>
          <w:sz w:val="20"/>
          <w:szCs w:val="20"/>
        </w:rPr>
        <w:t>для магазинов – сортировка, сравнение цен и подсказки, виртуальные примерочные;</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материальные </w:t>
      </w:r>
      <w:r w:rsidR="00205E14" w:rsidRPr="000F636C">
        <w:rPr>
          <w:rFonts w:ascii="Times New Roman" w:hAnsi="Times New Roman" w:cs="Times New Roman"/>
          <w:color w:val="000000"/>
          <w:sz w:val="20"/>
          <w:szCs w:val="20"/>
        </w:rPr>
        <w:t>и 3D-объекты;</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анимированные </w:t>
      </w:r>
      <w:r w:rsidR="00205E14" w:rsidRPr="000F636C">
        <w:rPr>
          <w:rFonts w:ascii="Times New Roman" w:hAnsi="Times New Roman" w:cs="Times New Roman"/>
          <w:color w:val="000000"/>
          <w:sz w:val="20"/>
          <w:szCs w:val="20"/>
        </w:rPr>
        <w:t>3D-модели;</w:t>
      </w:r>
    </w:p>
    <w:p w:rsidR="00205E14" w:rsidRPr="000F636C" w:rsidRDefault="00D123D2" w:rsidP="00D123D2">
      <w:pPr>
        <w:numPr>
          <w:ilvl w:val="0"/>
          <w:numId w:val="36"/>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color w:val="000000"/>
          <w:sz w:val="20"/>
          <w:szCs w:val="20"/>
        </w:rPr>
        <w:t xml:space="preserve">решения </w:t>
      </w:r>
      <w:r w:rsidR="00205E14" w:rsidRPr="000F636C">
        <w:rPr>
          <w:rFonts w:ascii="Times New Roman" w:hAnsi="Times New Roman" w:cs="Times New Roman"/>
          <w:color w:val="000000"/>
          <w:sz w:val="20"/>
          <w:szCs w:val="20"/>
        </w:rPr>
        <w:t>для медиа (например, бумажные носители, которые можно оживить).</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А самое перспективное направление с точки зрения потенциальных доходов и появления уже в ближайшее время больших массовых проектов в индустрии – это </w:t>
      </w:r>
      <w:r w:rsidRPr="000F636C">
        <w:rPr>
          <w:iCs/>
          <w:color w:val="000000"/>
          <w:sz w:val="20"/>
          <w:szCs w:val="20"/>
          <w:bdr w:val="none" w:sz="0" w:space="0" w:color="auto" w:frame="1"/>
        </w:rPr>
        <w:t>VR и AR проекты в области электронной коммерции и ритейла</w:t>
      </w:r>
      <w:r w:rsidRPr="000F636C">
        <w:rPr>
          <w:i/>
          <w:iCs/>
          <w:color w:val="000000"/>
          <w:sz w:val="20"/>
          <w:szCs w:val="20"/>
          <w:bdr w:val="none" w:sz="0" w:space="0" w:color="auto" w:frame="1"/>
        </w:rPr>
        <w:t>.</w:t>
      </w:r>
      <w:r w:rsidRPr="000F636C">
        <w:rPr>
          <w:color w:val="000000"/>
          <w:sz w:val="20"/>
          <w:szCs w:val="20"/>
        </w:rPr>
        <w:t> </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Все проекты, связанные с VR и AR, используют массу других технологий и решений: 3D и 2D-трекинг, генерация речи, 360-видео и 360-рендер, 360-фотография, подгружаемые актуальные данные, </w:t>
      </w:r>
      <w:proofErr w:type="spellStart"/>
      <w:r w:rsidRPr="000F636C">
        <w:rPr>
          <w:color w:val="000000"/>
          <w:sz w:val="20"/>
          <w:szCs w:val="20"/>
        </w:rPr>
        <w:t>геолокация</w:t>
      </w:r>
      <w:proofErr w:type="spellEnd"/>
      <w:r w:rsidRPr="000F636C">
        <w:rPr>
          <w:color w:val="000000"/>
          <w:sz w:val="20"/>
          <w:szCs w:val="20"/>
        </w:rPr>
        <w:t>, сканирование 3D-объектов, управление взглядом и жестами, распознавание голоса и жестов, AI.</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Согласно прогнозам </w:t>
      </w:r>
      <w:proofErr w:type="gramStart"/>
      <w:r w:rsidRPr="000F636C">
        <w:rPr>
          <w:color w:val="000000"/>
          <w:sz w:val="20"/>
          <w:szCs w:val="20"/>
          <w:shd w:val="clear" w:color="auto" w:fill="FFFFFF"/>
        </w:rPr>
        <w:t>тренд-конференции</w:t>
      </w:r>
      <w:proofErr w:type="gramEnd"/>
      <w:r w:rsidRPr="000F636C">
        <w:rPr>
          <w:color w:val="000000"/>
          <w:sz w:val="20"/>
          <w:szCs w:val="20"/>
          <w:shd w:val="clear" w:color="auto" w:fill="FFFFFF"/>
        </w:rPr>
        <w:t> </w:t>
      </w:r>
      <w:r w:rsidRPr="00D123D2">
        <w:rPr>
          <w:rStyle w:val="a9"/>
          <w:b w:val="0"/>
          <w:color w:val="000000"/>
          <w:sz w:val="20"/>
          <w:szCs w:val="20"/>
          <w:bdr w:val="none" w:sz="0" w:space="0" w:color="auto" w:frame="1"/>
          <w:shd w:val="clear" w:color="auto" w:fill="FFFFFF"/>
        </w:rPr>
        <w:t>«Технологии дополненной и виртуальной реальности в борьбе за клиента»</w:t>
      </w:r>
      <w:r w:rsidRPr="000F636C">
        <w:rPr>
          <w:rStyle w:val="a9"/>
          <w:color w:val="000000"/>
          <w:sz w:val="20"/>
          <w:szCs w:val="20"/>
          <w:bdr w:val="none" w:sz="0" w:space="0" w:color="auto" w:frame="1"/>
          <w:shd w:val="clear" w:color="auto" w:fill="FFFFFF"/>
        </w:rPr>
        <w:t xml:space="preserve"> м</w:t>
      </w:r>
      <w:r w:rsidRPr="000F636C">
        <w:rPr>
          <w:color w:val="000000"/>
          <w:sz w:val="20"/>
          <w:szCs w:val="20"/>
        </w:rPr>
        <w:t>ировой рынок решений дополненной и виртуальной реальности к 2020 году достигнет более $150 млрд. Для сравнения: объем рекламного рынка России по итогам I квартала 2016 составил $1,03 млрд.</w:t>
      </w:r>
    </w:p>
    <w:p w:rsidR="00205E14" w:rsidRPr="000F636C" w:rsidRDefault="00205E14" w:rsidP="00205E14">
      <w:pPr>
        <w:pStyle w:val="2"/>
        <w:shd w:val="clear" w:color="auto" w:fill="FFFFFF"/>
        <w:spacing w:before="0" w:line="240" w:lineRule="auto"/>
        <w:ind w:firstLine="284"/>
        <w:contextualSpacing/>
        <w:jc w:val="both"/>
        <w:textAlignment w:val="baseline"/>
        <w:rPr>
          <w:rFonts w:ascii="Times New Roman" w:hAnsi="Times New Roman" w:cs="Times New Roman"/>
          <w:b w:val="0"/>
          <w:color w:val="000000"/>
          <w:sz w:val="20"/>
          <w:szCs w:val="20"/>
          <w:lang w:val="ru-RU"/>
        </w:rPr>
      </w:pPr>
      <w:r w:rsidRPr="000F636C">
        <w:rPr>
          <w:rFonts w:ascii="Times New Roman" w:hAnsi="Times New Roman" w:cs="Times New Roman"/>
          <w:b w:val="0"/>
          <w:color w:val="000000"/>
          <w:sz w:val="20"/>
          <w:szCs w:val="20"/>
          <w:lang w:val="ru-RU"/>
        </w:rPr>
        <w:t xml:space="preserve">Одновременно при очевидных положительных тенденциях развития VR и </w:t>
      </w:r>
      <w:r w:rsidRPr="000F636C">
        <w:rPr>
          <w:rFonts w:ascii="Times New Roman" w:hAnsi="Times New Roman" w:cs="Times New Roman"/>
          <w:b w:val="0"/>
          <w:color w:val="000000"/>
          <w:sz w:val="20"/>
          <w:szCs w:val="20"/>
        </w:rPr>
        <w:t>AR</w:t>
      </w:r>
      <w:r w:rsidRPr="000F636C">
        <w:rPr>
          <w:rFonts w:ascii="Times New Roman" w:hAnsi="Times New Roman" w:cs="Times New Roman"/>
          <w:b w:val="0"/>
          <w:color w:val="000000"/>
          <w:sz w:val="20"/>
          <w:szCs w:val="20"/>
          <w:lang w:val="ru-RU"/>
        </w:rPr>
        <w:t xml:space="preserve"> индустрии сегодня существуют причины, которые могут затормозить её рост, такие как:</w:t>
      </w:r>
    </w:p>
    <w:p w:rsidR="00205E14" w:rsidRPr="000F636C" w:rsidRDefault="00205E14" w:rsidP="00D123D2">
      <w:pPr>
        <w:numPr>
          <w:ilvl w:val="0"/>
          <w:numId w:val="37"/>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iCs/>
          <w:color w:val="000000"/>
          <w:sz w:val="20"/>
          <w:szCs w:val="20"/>
          <w:bdr w:val="none" w:sz="0" w:space="0" w:color="auto" w:frame="1"/>
        </w:rPr>
        <w:t>Дефицит кадров.</w:t>
      </w:r>
      <w:r w:rsidRPr="000F636C">
        <w:rPr>
          <w:rFonts w:ascii="Times New Roman" w:hAnsi="Times New Roman" w:cs="Times New Roman"/>
          <w:color w:val="000000"/>
          <w:sz w:val="20"/>
          <w:szCs w:val="20"/>
        </w:rPr>
        <w:t> </w:t>
      </w:r>
    </w:p>
    <w:p w:rsidR="00205E14" w:rsidRPr="000F636C" w:rsidRDefault="00205E14" w:rsidP="00D123D2">
      <w:pPr>
        <w:numPr>
          <w:ilvl w:val="0"/>
          <w:numId w:val="37"/>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iCs/>
          <w:color w:val="000000"/>
          <w:sz w:val="20"/>
          <w:szCs w:val="20"/>
          <w:bdr w:val="none" w:sz="0" w:space="0" w:color="auto" w:frame="1"/>
        </w:rPr>
        <w:t>Отсутствие больших технологических решений и платформ, доступных библиотек или SDK для разработчиков.</w:t>
      </w:r>
      <w:r w:rsidRPr="000F636C">
        <w:rPr>
          <w:rFonts w:ascii="Times New Roman" w:hAnsi="Times New Roman" w:cs="Times New Roman"/>
          <w:color w:val="000000"/>
          <w:sz w:val="20"/>
          <w:szCs w:val="20"/>
        </w:rPr>
        <w:t> </w:t>
      </w:r>
    </w:p>
    <w:p w:rsidR="00205E14" w:rsidRPr="000F636C" w:rsidRDefault="00205E14" w:rsidP="00D123D2">
      <w:pPr>
        <w:numPr>
          <w:ilvl w:val="0"/>
          <w:numId w:val="37"/>
        </w:numPr>
        <w:spacing w:after="0" w:line="240" w:lineRule="auto"/>
        <w:contextualSpacing/>
        <w:jc w:val="both"/>
        <w:textAlignment w:val="baseline"/>
        <w:rPr>
          <w:rFonts w:ascii="Times New Roman" w:hAnsi="Times New Roman" w:cs="Times New Roman"/>
          <w:color w:val="000000"/>
          <w:sz w:val="20"/>
          <w:szCs w:val="20"/>
        </w:rPr>
      </w:pPr>
      <w:r w:rsidRPr="000F636C">
        <w:rPr>
          <w:rFonts w:ascii="Times New Roman" w:hAnsi="Times New Roman" w:cs="Times New Roman"/>
          <w:iCs/>
          <w:color w:val="000000"/>
          <w:sz w:val="20"/>
          <w:szCs w:val="20"/>
          <w:bdr w:val="none" w:sz="0" w:space="0" w:color="auto" w:frame="1"/>
        </w:rPr>
        <w:t>Потребителю не нужны просто VR или AR-проекты сами по себе.</w:t>
      </w:r>
      <w:r w:rsidRPr="000F636C">
        <w:rPr>
          <w:rFonts w:ascii="Times New Roman" w:hAnsi="Times New Roman" w:cs="Times New Roman"/>
          <w:color w:val="000000"/>
          <w:sz w:val="20"/>
          <w:szCs w:val="20"/>
        </w:rPr>
        <w:t> </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Технологии виртуальной и дополненной реальности, по сути, выводят на рынок еще два направления – </w:t>
      </w:r>
      <w:r w:rsidRPr="000F636C">
        <w:rPr>
          <w:iCs/>
          <w:color w:val="000000"/>
          <w:sz w:val="20"/>
          <w:szCs w:val="20"/>
          <w:bdr w:val="none" w:sz="0" w:space="0" w:color="auto" w:frame="1"/>
        </w:rPr>
        <w:t>v-</w:t>
      </w:r>
      <w:proofErr w:type="spellStart"/>
      <w:r w:rsidRPr="000F636C">
        <w:rPr>
          <w:iCs/>
          <w:color w:val="000000"/>
          <w:sz w:val="20"/>
          <w:szCs w:val="20"/>
          <w:bdr w:val="none" w:sz="0" w:space="0" w:color="auto" w:frame="1"/>
        </w:rPr>
        <w:t>commerce</w:t>
      </w:r>
      <w:proofErr w:type="spellEnd"/>
      <w:r w:rsidRPr="000F636C">
        <w:rPr>
          <w:iCs/>
          <w:color w:val="000000"/>
          <w:sz w:val="20"/>
          <w:szCs w:val="20"/>
          <w:bdr w:val="none" w:sz="0" w:space="0" w:color="auto" w:frame="1"/>
        </w:rPr>
        <w:t> </w:t>
      </w:r>
      <w:r w:rsidRPr="000F636C">
        <w:rPr>
          <w:color w:val="000000"/>
          <w:sz w:val="20"/>
          <w:szCs w:val="20"/>
        </w:rPr>
        <w:t>и</w:t>
      </w:r>
      <w:r w:rsidRPr="000F636C">
        <w:rPr>
          <w:rStyle w:val="a9"/>
          <w:color w:val="000000"/>
          <w:sz w:val="20"/>
          <w:szCs w:val="20"/>
          <w:bdr w:val="none" w:sz="0" w:space="0" w:color="auto" w:frame="1"/>
        </w:rPr>
        <w:t> </w:t>
      </w:r>
      <w:r w:rsidRPr="000F636C">
        <w:rPr>
          <w:iCs/>
          <w:color w:val="000000"/>
          <w:sz w:val="20"/>
          <w:szCs w:val="20"/>
          <w:bdr w:val="none" w:sz="0" w:space="0" w:color="auto" w:frame="1"/>
        </w:rPr>
        <w:t>a-</w:t>
      </w:r>
      <w:proofErr w:type="spellStart"/>
      <w:r w:rsidRPr="000F636C">
        <w:rPr>
          <w:iCs/>
          <w:color w:val="000000"/>
          <w:sz w:val="20"/>
          <w:szCs w:val="20"/>
          <w:bdr w:val="none" w:sz="0" w:space="0" w:color="auto" w:frame="1"/>
        </w:rPr>
        <w:t>commerce</w:t>
      </w:r>
      <w:proofErr w:type="spellEnd"/>
      <w:r w:rsidRPr="000F636C">
        <w:rPr>
          <w:iCs/>
          <w:color w:val="000000"/>
          <w:sz w:val="20"/>
          <w:szCs w:val="20"/>
          <w:bdr w:val="none" w:sz="0" w:space="0" w:color="auto" w:frame="1"/>
        </w:rPr>
        <w:t>.</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V-</w:t>
      </w:r>
      <w:proofErr w:type="spellStart"/>
      <w:r w:rsidRPr="000F636C">
        <w:rPr>
          <w:color w:val="000000"/>
          <w:sz w:val="20"/>
          <w:szCs w:val="20"/>
        </w:rPr>
        <w:t>commerce</w:t>
      </w:r>
      <w:proofErr w:type="spellEnd"/>
      <w:r w:rsidRPr="000F636C">
        <w:rPr>
          <w:color w:val="000000"/>
          <w:sz w:val="20"/>
          <w:szCs w:val="20"/>
        </w:rPr>
        <w:t xml:space="preserve"> – это прежде всего интернет-магазины, предлагающие опыт виртуальной реальности. Это 3D-каталоги, которые позволят увидеть и осмотреть вещь со всех сторон, внести в онлайн-магазин атмосферу фантазии или праздника, которая целенаправленно создается </w:t>
      </w:r>
      <w:r w:rsidRPr="000F636C">
        <w:rPr>
          <w:color w:val="000000"/>
          <w:sz w:val="20"/>
          <w:szCs w:val="20"/>
        </w:rPr>
        <w:lastRenderedPageBreak/>
        <w:t>в традиционных торговых центрах. Самый известный пример сегодня – новый каталог </w:t>
      </w:r>
      <w:proofErr w:type="spellStart"/>
      <w:r w:rsidRPr="000F636C">
        <w:rPr>
          <w:rStyle w:val="a9"/>
          <w:color w:val="000000"/>
          <w:sz w:val="20"/>
          <w:szCs w:val="20"/>
          <w:bdr w:val="none" w:sz="0" w:space="0" w:color="auto" w:frame="1"/>
        </w:rPr>
        <w:t>eBay</w:t>
      </w:r>
      <w:proofErr w:type="spellEnd"/>
      <w:r w:rsidRPr="000F636C">
        <w:rPr>
          <w:color w:val="000000"/>
          <w:sz w:val="20"/>
          <w:szCs w:val="20"/>
        </w:rPr>
        <w:t>.</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А-</w:t>
      </w:r>
      <w:proofErr w:type="spellStart"/>
      <w:r w:rsidRPr="000F636C">
        <w:rPr>
          <w:color w:val="000000"/>
          <w:sz w:val="20"/>
          <w:szCs w:val="20"/>
        </w:rPr>
        <w:t>commerce</w:t>
      </w:r>
      <w:proofErr w:type="spellEnd"/>
      <w:r w:rsidRPr="000F636C">
        <w:rPr>
          <w:color w:val="000000"/>
          <w:sz w:val="20"/>
          <w:szCs w:val="20"/>
        </w:rPr>
        <w:t xml:space="preserve"> – это решения для торговли, использующие дополненную реальность. И они уже актуальны для </w:t>
      </w:r>
      <w:proofErr w:type="spellStart"/>
      <w:r w:rsidRPr="000F636C">
        <w:rPr>
          <w:color w:val="000000"/>
          <w:sz w:val="20"/>
          <w:szCs w:val="20"/>
        </w:rPr>
        <w:t>офлайновых</w:t>
      </w:r>
      <w:proofErr w:type="spellEnd"/>
      <w:r w:rsidRPr="000F636C">
        <w:rPr>
          <w:color w:val="000000"/>
          <w:sz w:val="20"/>
          <w:szCs w:val="20"/>
        </w:rPr>
        <w:t xml:space="preserve"> магазинов, когда обычный опыт шопинга расширяется виртуальными добавлениями: виртуальными примерочными, подсказками, добавлением существ.</w:t>
      </w:r>
    </w:p>
    <w:p w:rsidR="00205E14" w:rsidRPr="000F636C"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Согласно докладу </w:t>
      </w:r>
      <w:proofErr w:type="spellStart"/>
      <w:r w:rsidRPr="000F636C">
        <w:rPr>
          <w:color w:val="000000"/>
          <w:sz w:val="20"/>
          <w:szCs w:val="20"/>
        </w:rPr>
        <w:t>Михал</w:t>
      </w:r>
      <w:proofErr w:type="spellEnd"/>
      <w:r w:rsidRPr="000F636C">
        <w:rPr>
          <w:color w:val="000000"/>
          <w:sz w:val="20"/>
          <w:szCs w:val="20"/>
        </w:rPr>
        <w:t xml:space="preserve"> </w:t>
      </w:r>
      <w:proofErr w:type="spellStart"/>
      <w:r w:rsidRPr="000F636C">
        <w:rPr>
          <w:color w:val="000000"/>
          <w:sz w:val="20"/>
          <w:szCs w:val="20"/>
        </w:rPr>
        <w:t>Гасора</w:t>
      </w:r>
      <w:proofErr w:type="spellEnd"/>
      <w:r w:rsidRPr="000F636C">
        <w:rPr>
          <w:color w:val="000000"/>
          <w:sz w:val="20"/>
          <w:szCs w:val="20"/>
        </w:rPr>
        <w:t>, у</w:t>
      </w:r>
      <w:r w:rsidRPr="000F636C">
        <w:rPr>
          <w:bCs/>
          <w:color w:val="000000"/>
          <w:sz w:val="20"/>
          <w:szCs w:val="20"/>
          <w:shd w:val="clear" w:color="auto" w:fill="FFFFFF"/>
        </w:rPr>
        <w:t xml:space="preserve">правляющего партнера FC </w:t>
      </w:r>
      <w:proofErr w:type="spellStart"/>
      <w:r w:rsidRPr="000F636C">
        <w:rPr>
          <w:bCs/>
          <w:color w:val="000000"/>
          <w:sz w:val="20"/>
          <w:szCs w:val="20"/>
          <w:shd w:val="clear" w:color="auto" w:fill="FFFFFF"/>
        </w:rPr>
        <w:t>Mannschaft</w:t>
      </w:r>
      <w:proofErr w:type="spellEnd"/>
      <w:r w:rsidRPr="000F636C">
        <w:rPr>
          <w:bCs/>
          <w:color w:val="000000"/>
          <w:sz w:val="20"/>
          <w:szCs w:val="20"/>
          <w:shd w:val="clear" w:color="auto" w:fill="FFFFFF"/>
        </w:rPr>
        <w:t xml:space="preserve"> и международного эксперт в области использования высоких технологий в коммуникации с клиентами</w:t>
      </w:r>
      <w:r w:rsidRPr="000F636C">
        <w:rPr>
          <w:color w:val="000000"/>
          <w:sz w:val="20"/>
          <w:szCs w:val="20"/>
        </w:rPr>
        <w:t xml:space="preserve"> в США около 60% потребителей предпочитают покупать в обычном магазине, потому что хотят видеть реальный товар, который берут. Однако инструменты, использующие технологии AR/VR изменят эту привычку в течение ближайших лет. Они предоставят покупателям возможность ходить по магазину, оставаясь дома. Поэтому около 75% американских потребителей ожидают, что со временем VR будет оказывать заметное влияние на их выбор.</w:t>
      </w:r>
    </w:p>
    <w:p w:rsidR="00205E14" w:rsidRPr="00E06D17"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Для более полного представления о том, насколько </w:t>
      </w:r>
      <w:r>
        <w:rPr>
          <w:rFonts w:ascii="Times New Roman" w:hAnsi="Times New Roman" w:cs="Times New Roman"/>
          <w:sz w:val="20"/>
          <w:szCs w:val="20"/>
        </w:rPr>
        <w:t xml:space="preserve">пользователи готовы применять </w:t>
      </w:r>
      <w:r w:rsidRPr="000F636C">
        <w:rPr>
          <w:rFonts w:ascii="Times New Roman" w:hAnsi="Times New Roman" w:cs="Times New Roman"/>
          <w:color w:val="000000"/>
          <w:sz w:val="20"/>
          <w:szCs w:val="20"/>
        </w:rPr>
        <w:t>AR/VR</w:t>
      </w:r>
      <w:r>
        <w:rPr>
          <w:rFonts w:ascii="Times New Roman" w:hAnsi="Times New Roman" w:cs="Times New Roman"/>
          <w:color w:val="000000"/>
          <w:sz w:val="20"/>
          <w:szCs w:val="20"/>
        </w:rPr>
        <w:t xml:space="preserve"> технологии сегодня</w:t>
      </w:r>
      <w:r w:rsidRPr="009C2E02">
        <w:rPr>
          <w:rFonts w:ascii="Times New Roman" w:hAnsi="Times New Roman" w:cs="Times New Roman"/>
          <w:sz w:val="20"/>
          <w:szCs w:val="20"/>
        </w:rPr>
        <w:t xml:space="preserve">, нами </w:t>
      </w:r>
      <w:r w:rsidRPr="009C2E02">
        <w:rPr>
          <w:rFonts w:ascii="Times New Roman" w:eastAsia="Times New Roman" w:hAnsi="Times New Roman" w:cs="Times New Roman"/>
          <w:sz w:val="20"/>
          <w:szCs w:val="20"/>
        </w:rPr>
        <w:t xml:space="preserve">было проведено исследование, в ходе которого учащимся 9 - 11 классов и учителям нашей школы предложили ответить на ряд вопросов. Исследования, проведённые среди учащихся 9 – 11 классов показали, что </w:t>
      </w:r>
      <w:r>
        <w:rPr>
          <w:rFonts w:ascii="Times New Roman" w:eastAsia="Times New Roman" w:hAnsi="Times New Roman" w:cs="Times New Roman"/>
          <w:sz w:val="20"/>
          <w:szCs w:val="20"/>
        </w:rPr>
        <w:t>большая часть респондентов хотела бы попробовать посетить виртуальные магазины</w:t>
      </w:r>
      <w:r w:rsidRPr="009C2E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но не имеет возможности, т.к. не может позволить себе покупку </w:t>
      </w:r>
      <w:proofErr w:type="spellStart"/>
      <w:r>
        <w:rPr>
          <w:rFonts w:ascii="Times New Roman" w:eastAsia="Times New Roman" w:hAnsi="Times New Roman" w:cs="Times New Roman"/>
          <w:sz w:val="20"/>
          <w:szCs w:val="20"/>
          <w:lang w:val="en-US"/>
        </w:rPr>
        <w:t>vr</w:t>
      </w:r>
      <w:proofErr w:type="spellEnd"/>
      <w:r w:rsidRPr="000F636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очков. Кроме того, респонденты считают, что делать очки самостоятельно довольно сложно   заниматься этим самостоятельно они не хотели бы. Подавляющее большинство учащихся нашей школы, считает, что будущее за виртуальными технологиями. В первую очередь они относят к ним игры с применением </w:t>
      </w:r>
      <w:r>
        <w:rPr>
          <w:rFonts w:ascii="Times New Roman" w:hAnsi="Times New Roman" w:cs="Times New Roman"/>
          <w:color w:val="000000"/>
          <w:sz w:val="20"/>
          <w:szCs w:val="20"/>
        </w:rPr>
        <w:t xml:space="preserve">AR/VR технологий. </w:t>
      </w:r>
      <w:r w:rsidRPr="009C2E02">
        <w:rPr>
          <w:rFonts w:ascii="Times New Roman" w:hAnsi="Times New Roman" w:cs="Times New Roman"/>
          <w:sz w:val="20"/>
          <w:szCs w:val="20"/>
        </w:rPr>
        <w:t xml:space="preserve">Результаты ответов учителей </w:t>
      </w:r>
      <w:r>
        <w:rPr>
          <w:rFonts w:ascii="Times New Roman" w:hAnsi="Times New Roman" w:cs="Times New Roman"/>
          <w:sz w:val="20"/>
          <w:szCs w:val="20"/>
        </w:rPr>
        <w:t xml:space="preserve">показали, что лишь 15% опрошенных считают, что они могли бы пользоваться технологиями виртуальной и дополненной реальностей в будущем. Причиной тому является сложности применения </w:t>
      </w:r>
      <w:proofErr w:type="spellStart"/>
      <w:r>
        <w:rPr>
          <w:rFonts w:ascii="Times New Roman" w:hAnsi="Times New Roman" w:cs="Times New Roman"/>
          <w:sz w:val="20"/>
          <w:szCs w:val="20"/>
          <w:lang w:val="en-US"/>
        </w:rPr>
        <w:t>vr</w:t>
      </w:r>
      <w:proofErr w:type="spellEnd"/>
      <w:r w:rsidRPr="00E06D17">
        <w:rPr>
          <w:rFonts w:ascii="Times New Roman" w:hAnsi="Times New Roman" w:cs="Times New Roman"/>
          <w:sz w:val="20"/>
          <w:szCs w:val="20"/>
        </w:rPr>
        <w:t>-</w:t>
      </w:r>
      <w:r>
        <w:rPr>
          <w:rFonts w:ascii="Times New Roman" w:hAnsi="Times New Roman" w:cs="Times New Roman"/>
          <w:sz w:val="20"/>
          <w:szCs w:val="20"/>
        </w:rPr>
        <w:t>очков и нежелание респондентов приобретать их.</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Согласно результатам исследовани</w:t>
      </w:r>
      <w:r>
        <w:rPr>
          <w:rFonts w:ascii="Times New Roman" w:hAnsi="Times New Roman" w:cs="Times New Roman"/>
          <w:sz w:val="20"/>
          <w:szCs w:val="20"/>
        </w:rPr>
        <w:t xml:space="preserve">я, учащиеся готовы применять виртуальные технологии в повседневной жизни, имеют высокую мотивацию, но не могут себе позволить их применение. В свою очередь учителя имеют низкую мотивацию к применению технологий дополненной и виртуальной реальностей в повседневной жизни.  </w:t>
      </w:r>
    </w:p>
    <w:p w:rsidR="00D123D2"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sidRPr="000F636C">
        <w:rPr>
          <w:color w:val="000000"/>
          <w:sz w:val="20"/>
          <w:szCs w:val="20"/>
        </w:rPr>
        <w:t xml:space="preserve">Проанализировав технологическую готовность общества к применению технологий виртуальной реальности в повседневной жизни, мы пришли к выводу, что рынок окончательно не готов к </w:t>
      </w:r>
      <w:r w:rsidRPr="000F636C">
        <w:rPr>
          <w:color w:val="000000"/>
          <w:sz w:val="20"/>
          <w:szCs w:val="20"/>
        </w:rPr>
        <w:lastRenderedPageBreak/>
        <w:t xml:space="preserve">внедрению </w:t>
      </w:r>
      <w:r w:rsidRPr="000F636C">
        <w:rPr>
          <w:iCs/>
          <w:color w:val="000000"/>
          <w:sz w:val="20"/>
          <w:szCs w:val="20"/>
          <w:bdr w:val="none" w:sz="0" w:space="0" w:color="auto" w:frame="1"/>
        </w:rPr>
        <w:t xml:space="preserve">VR и AR проектов. </w:t>
      </w:r>
      <w:r>
        <w:rPr>
          <w:iCs/>
          <w:color w:val="000000"/>
          <w:sz w:val="20"/>
          <w:szCs w:val="20"/>
          <w:bdr w:val="none" w:sz="0" w:space="0" w:color="auto" w:frame="1"/>
        </w:rPr>
        <w:t xml:space="preserve">Что же касается готовности общества, мы считаем, что при менять </w:t>
      </w:r>
      <w:r w:rsidRPr="000F636C">
        <w:rPr>
          <w:color w:val="000000"/>
          <w:sz w:val="20"/>
          <w:szCs w:val="20"/>
        </w:rPr>
        <w:t>AR/VR</w:t>
      </w:r>
      <w:r>
        <w:rPr>
          <w:color w:val="000000"/>
          <w:sz w:val="20"/>
          <w:szCs w:val="20"/>
        </w:rPr>
        <w:t xml:space="preserve"> технологии в будущем однозначно будут, но внедрять их необходимо поэтапно. Это необходимо для того, чтоб люди потихоньку </w:t>
      </w:r>
      <w:proofErr w:type="gramStart"/>
      <w:r>
        <w:rPr>
          <w:color w:val="000000"/>
          <w:sz w:val="20"/>
          <w:szCs w:val="20"/>
        </w:rPr>
        <w:t xml:space="preserve">привыкали к </w:t>
      </w:r>
      <w:r w:rsidRPr="000F636C">
        <w:rPr>
          <w:color w:val="000000"/>
          <w:sz w:val="20"/>
          <w:szCs w:val="20"/>
        </w:rPr>
        <w:t>AR/VR</w:t>
      </w:r>
      <w:r>
        <w:rPr>
          <w:color w:val="000000"/>
          <w:sz w:val="20"/>
          <w:szCs w:val="20"/>
        </w:rPr>
        <w:t xml:space="preserve"> технологиям и у них не возникало</w:t>
      </w:r>
      <w:proofErr w:type="gramEnd"/>
      <w:r>
        <w:rPr>
          <w:color w:val="000000"/>
          <w:sz w:val="20"/>
          <w:szCs w:val="20"/>
        </w:rPr>
        <w:t xml:space="preserve"> сложностей.</w:t>
      </w:r>
    </w:p>
    <w:p w:rsidR="00205E14" w:rsidRDefault="00205E14" w:rsidP="00205E14">
      <w:pPr>
        <w:pStyle w:val="a8"/>
        <w:shd w:val="clear" w:color="auto" w:fill="FFFFFF"/>
        <w:spacing w:before="0" w:beforeAutospacing="0" w:after="0" w:afterAutospacing="0"/>
        <w:ind w:firstLine="284"/>
        <w:contextualSpacing/>
        <w:jc w:val="both"/>
        <w:textAlignment w:val="baseline"/>
        <w:rPr>
          <w:color w:val="000000"/>
          <w:sz w:val="20"/>
          <w:szCs w:val="20"/>
        </w:rPr>
      </w:pPr>
      <w:r>
        <w:rPr>
          <w:color w:val="000000"/>
          <w:sz w:val="20"/>
          <w:szCs w:val="20"/>
        </w:rPr>
        <w:t xml:space="preserve"> </w:t>
      </w:r>
    </w:p>
    <w:p w:rsidR="00205E14" w:rsidRPr="009C2E02" w:rsidRDefault="00205E14" w:rsidP="00205E14">
      <w:pPr>
        <w:spacing w:after="0" w:line="240" w:lineRule="auto"/>
        <w:ind w:firstLine="284"/>
        <w:contextualSpacing/>
        <w:jc w:val="center"/>
        <w:rPr>
          <w:rFonts w:ascii="Times New Roman" w:hAnsi="Times New Roman" w:cs="Times New Roman"/>
          <w:sz w:val="20"/>
          <w:szCs w:val="20"/>
        </w:rPr>
      </w:pPr>
      <w:r w:rsidRPr="009C2E02">
        <w:rPr>
          <w:rFonts w:ascii="Times New Roman" w:hAnsi="Times New Roman" w:cs="Times New Roman"/>
          <w:sz w:val="20"/>
          <w:szCs w:val="20"/>
        </w:rPr>
        <w:t>СПИСОК ЛИТЕРАТУРЫ</w:t>
      </w:r>
    </w:p>
    <w:p w:rsidR="00205E14" w:rsidRPr="007835E4" w:rsidRDefault="00205E14" w:rsidP="00D123D2">
      <w:pPr>
        <w:pStyle w:val="a8"/>
        <w:numPr>
          <w:ilvl w:val="0"/>
          <w:numId w:val="10"/>
        </w:numPr>
        <w:shd w:val="clear" w:color="auto" w:fill="FFFFFF"/>
        <w:tabs>
          <w:tab w:val="left" w:pos="567"/>
        </w:tabs>
        <w:spacing w:before="0" w:beforeAutospacing="0" w:after="0" w:afterAutospacing="0"/>
        <w:ind w:left="0" w:firstLine="284"/>
        <w:contextualSpacing/>
        <w:jc w:val="both"/>
        <w:textAlignment w:val="baseline"/>
        <w:rPr>
          <w:sz w:val="20"/>
          <w:szCs w:val="20"/>
        </w:rPr>
      </w:pPr>
      <w:r w:rsidRPr="007835E4">
        <w:rPr>
          <w:sz w:val="20"/>
          <w:szCs w:val="20"/>
        </w:rPr>
        <w:t>Виртуальная и дополненная реальность-2016: состояние и перспективы / Сборник научно-методических материалов, тезисов и статей конференции. Под общей редакцией д.т.н., проф. Д.И. Попова. – М.: Изд-во ГПБОУ МГОК, 2016. – 386 с.</w:t>
      </w:r>
    </w:p>
    <w:p w:rsidR="00205E14" w:rsidRPr="007835E4" w:rsidRDefault="00205E14" w:rsidP="00D123D2">
      <w:pPr>
        <w:pStyle w:val="a8"/>
        <w:numPr>
          <w:ilvl w:val="0"/>
          <w:numId w:val="10"/>
        </w:numPr>
        <w:shd w:val="clear" w:color="auto" w:fill="FFFFFF"/>
        <w:tabs>
          <w:tab w:val="left" w:pos="567"/>
        </w:tabs>
        <w:spacing w:before="0" w:beforeAutospacing="0" w:after="0" w:afterAutospacing="0"/>
        <w:ind w:left="0" w:firstLine="284"/>
        <w:contextualSpacing/>
        <w:jc w:val="both"/>
        <w:textAlignment w:val="baseline"/>
        <w:rPr>
          <w:color w:val="000000"/>
          <w:sz w:val="20"/>
          <w:szCs w:val="20"/>
        </w:rPr>
      </w:pPr>
      <w:r w:rsidRPr="007835E4">
        <w:rPr>
          <w:color w:val="000000"/>
          <w:sz w:val="20"/>
          <w:szCs w:val="20"/>
        </w:rPr>
        <w:t xml:space="preserve">Бойченко И.В., </w:t>
      </w:r>
      <w:proofErr w:type="spellStart"/>
      <w:r w:rsidRPr="007835E4">
        <w:rPr>
          <w:color w:val="000000"/>
          <w:sz w:val="20"/>
          <w:szCs w:val="20"/>
        </w:rPr>
        <w:t>Лежанкин</w:t>
      </w:r>
      <w:proofErr w:type="spellEnd"/>
      <w:r w:rsidRPr="007835E4">
        <w:rPr>
          <w:color w:val="000000"/>
          <w:sz w:val="20"/>
          <w:szCs w:val="20"/>
        </w:rPr>
        <w:t xml:space="preserve"> А.В. Дополненная реальность: состояние, проблемы и пути решения// Доклады Томского государственного университета систем управления и радиоэлектроники. -2010. -№2 – с 161-165.</w:t>
      </w:r>
    </w:p>
    <w:p w:rsidR="00205E14" w:rsidRDefault="00205E14" w:rsidP="00D123D2">
      <w:pPr>
        <w:pStyle w:val="a8"/>
        <w:numPr>
          <w:ilvl w:val="0"/>
          <w:numId w:val="10"/>
        </w:numPr>
        <w:shd w:val="clear" w:color="auto" w:fill="FFFFFF"/>
        <w:tabs>
          <w:tab w:val="left" w:pos="567"/>
        </w:tabs>
        <w:spacing w:before="0" w:beforeAutospacing="0" w:after="0" w:afterAutospacing="0"/>
        <w:ind w:left="0" w:firstLine="284"/>
        <w:contextualSpacing/>
        <w:jc w:val="both"/>
        <w:textAlignment w:val="baseline"/>
        <w:rPr>
          <w:color w:val="000000"/>
          <w:sz w:val="20"/>
          <w:szCs w:val="20"/>
        </w:rPr>
      </w:pPr>
      <w:r w:rsidRPr="007835E4">
        <w:rPr>
          <w:color w:val="000000"/>
          <w:sz w:val="20"/>
          <w:szCs w:val="20"/>
        </w:rPr>
        <w:t xml:space="preserve">Суворов К.А. Креативные индустрии как сектор новой экономики // </w:t>
      </w:r>
      <w:r w:rsidRPr="007835E4">
        <w:rPr>
          <w:color w:val="000000"/>
          <w:sz w:val="20"/>
          <w:szCs w:val="20"/>
          <w:lang w:val="en-US"/>
        </w:rPr>
        <w:t>T</w:t>
      </w:r>
      <w:r w:rsidRPr="007835E4">
        <w:rPr>
          <w:color w:val="000000"/>
          <w:sz w:val="20"/>
          <w:szCs w:val="20"/>
        </w:rPr>
        <w:t>-</w:t>
      </w:r>
      <w:proofErr w:type="spellStart"/>
      <w:r w:rsidRPr="007835E4">
        <w:rPr>
          <w:color w:val="000000"/>
          <w:sz w:val="20"/>
          <w:szCs w:val="20"/>
          <w:lang w:val="en-US"/>
        </w:rPr>
        <w:t>Comm</w:t>
      </w:r>
      <w:proofErr w:type="spellEnd"/>
      <w:r w:rsidRPr="007835E4">
        <w:rPr>
          <w:color w:val="000000"/>
          <w:sz w:val="20"/>
          <w:szCs w:val="20"/>
        </w:rPr>
        <w:t>-Телекоммуникации и Транспорт. – 2013. - №9 с 63-70</w:t>
      </w:r>
    </w:p>
    <w:p w:rsidR="00205E14" w:rsidRPr="00205E14" w:rsidRDefault="00205E14" w:rsidP="00205E14">
      <w:pPr>
        <w:pStyle w:val="a8"/>
        <w:shd w:val="clear" w:color="auto" w:fill="FFFFFF"/>
        <w:spacing w:before="0" w:beforeAutospacing="0" w:after="0" w:afterAutospacing="0"/>
        <w:ind w:left="284"/>
        <w:contextualSpacing/>
        <w:jc w:val="both"/>
        <w:textAlignment w:val="baseline"/>
        <w:rPr>
          <w:color w:val="000000"/>
          <w:sz w:val="20"/>
          <w:szCs w:val="20"/>
        </w:rPr>
      </w:pPr>
    </w:p>
    <w:p w:rsidR="00D123D2" w:rsidRDefault="00D123D2" w:rsidP="00205E14">
      <w:pPr>
        <w:spacing w:after="0" w:line="240" w:lineRule="auto"/>
        <w:ind w:firstLine="284"/>
        <w:jc w:val="both"/>
        <w:rPr>
          <w:rFonts w:ascii="Times New Roman" w:hAnsi="Times New Roman" w:cs="Times New Roman"/>
          <w:b/>
          <w:sz w:val="20"/>
          <w:szCs w:val="20"/>
        </w:rPr>
      </w:pPr>
    </w:p>
    <w:p w:rsidR="00D123D2" w:rsidRDefault="00D123D2" w:rsidP="00205E14">
      <w:pPr>
        <w:spacing w:after="0" w:line="240" w:lineRule="auto"/>
        <w:ind w:firstLine="284"/>
        <w:jc w:val="both"/>
        <w:rPr>
          <w:rFonts w:ascii="Times New Roman" w:hAnsi="Times New Roman" w:cs="Times New Roman"/>
          <w:b/>
          <w:sz w:val="20"/>
          <w:szCs w:val="20"/>
        </w:rPr>
      </w:pPr>
    </w:p>
    <w:p w:rsidR="00205E14" w:rsidRPr="00231909" w:rsidRDefault="00205E14" w:rsidP="00D123D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00D123D2">
        <w:rPr>
          <w:rFonts w:ascii="Times New Roman" w:hAnsi="Times New Roman" w:cs="Times New Roman"/>
          <w:b/>
          <w:sz w:val="20"/>
          <w:szCs w:val="20"/>
        </w:rPr>
        <w:t xml:space="preserve"> </w:t>
      </w:r>
      <w:r>
        <w:rPr>
          <w:rFonts w:ascii="Times New Roman" w:hAnsi="Times New Roman" w:cs="Times New Roman"/>
          <w:b/>
          <w:sz w:val="20"/>
          <w:szCs w:val="20"/>
        </w:rPr>
        <w:t>Н. Скляр</w:t>
      </w:r>
    </w:p>
    <w:p w:rsidR="00205E14" w:rsidRPr="007D2323" w:rsidRDefault="00205E14" w:rsidP="00D123D2">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МБОУ «СОШ № 12 с УИОП» г. Старый Оскол</w:t>
      </w:r>
    </w:p>
    <w:p w:rsidR="00205E14" w:rsidRDefault="00205E14" w:rsidP="00D123D2">
      <w:pPr>
        <w:spacing w:after="0" w:line="240" w:lineRule="auto"/>
        <w:jc w:val="both"/>
        <w:rPr>
          <w:rFonts w:ascii="Times New Roman" w:hAnsi="Times New Roman" w:cs="Times New Roman"/>
          <w:b/>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w:t>
      </w:r>
    </w:p>
    <w:p w:rsidR="00205E14" w:rsidRPr="007D2323" w:rsidRDefault="00205E14" w:rsidP="00D123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Т. С. Некрасова, </w:t>
      </w:r>
      <w:r w:rsidRPr="007D2323">
        <w:rPr>
          <w:rFonts w:ascii="Times New Roman" w:hAnsi="Times New Roman" w:cs="Times New Roman"/>
          <w:sz w:val="20"/>
          <w:szCs w:val="20"/>
        </w:rPr>
        <w:t>учитель русского языка и литературы, МБОУ «СОШ №12 с УИОП», г. Старый Оскол</w:t>
      </w:r>
    </w:p>
    <w:p w:rsidR="00205E14" w:rsidRDefault="00205E14" w:rsidP="00D123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Л.</w:t>
      </w:r>
      <w:r w:rsidR="00D123D2">
        <w:rPr>
          <w:rFonts w:ascii="Times New Roman" w:hAnsi="Times New Roman" w:cs="Times New Roman"/>
          <w:b/>
          <w:sz w:val="20"/>
          <w:szCs w:val="20"/>
        </w:rPr>
        <w:t xml:space="preserve"> </w:t>
      </w:r>
      <w:r>
        <w:rPr>
          <w:rFonts w:ascii="Times New Roman" w:hAnsi="Times New Roman" w:cs="Times New Roman"/>
          <w:b/>
          <w:sz w:val="20"/>
          <w:szCs w:val="20"/>
        </w:rPr>
        <w:t xml:space="preserve">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205E14" w:rsidRDefault="00205E14" w:rsidP="00205E14">
      <w:pPr>
        <w:spacing w:after="0" w:line="240" w:lineRule="auto"/>
        <w:ind w:firstLine="284"/>
        <w:jc w:val="both"/>
        <w:rPr>
          <w:rFonts w:ascii="Times New Roman" w:hAnsi="Times New Roman" w:cs="Times New Roman"/>
          <w:sz w:val="20"/>
          <w:szCs w:val="20"/>
        </w:rPr>
      </w:pPr>
    </w:p>
    <w:p w:rsidR="00205E14" w:rsidRPr="00CE1728" w:rsidRDefault="00205E14" w:rsidP="00205E14">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ШТРИХ-КОД КАК СПОСОБ РАСПОЗНОВАНИЯ ИНФОРМАЦИОННОЙ ФАЛЬСИФИКАЦИИ</w:t>
      </w:r>
    </w:p>
    <w:p w:rsidR="00D123D2" w:rsidRDefault="00D123D2" w:rsidP="00205E14">
      <w:pPr>
        <w:spacing w:after="0" w:line="240" w:lineRule="auto"/>
        <w:ind w:firstLine="284"/>
        <w:jc w:val="both"/>
        <w:rPr>
          <w:rFonts w:ascii="Times New Roman" w:hAnsi="Times New Roman" w:cs="Times New Roman"/>
          <w:sz w:val="20"/>
          <w:szCs w:val="20"/>
        </w:rPr>
      </w:pPr>
    </w:p>
    <w:p w:rsidR="00205E14" w:rsidRDefault="00D123D2"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Аннотация</w:t>
      </w:r>
      <w:r w:rsidR="00205E14" w:rsidRPr="00F901CC">
        <w:rPr>
          <w:rFonts w:ascii="Times New Roman" w:hAnsi="Times New Roman" w:cs="Times New Roman"/>
          <w:sz w:val="20"/>
          <w:szCs w:val="20"/>
        </w:rPr>
        <w:t xml:space="preserve">. </w:t>
      </w:r>
      <w:r w:rsidR="00205E14" w:rsidRPr="00B54FE4">
        <w:rPr>
          <w:rFonts w:ascii="Times New Roman" w:hAnsi="Times New Roman" w:cs="Times New Roman"/>
          <w:sz w:val="20"/>
          <w:szCs w:val="20"/>
        </w:rPr>
        <w:t>Подростковый возраст – важнейший период в жизни человека. От того, к чему будет подготовлен человек в подростковом возрасте, зависят его самореализация, его карьера, то, кем он станет в жизни, чего добьется и будет ли он в конечном итоге счастлив.</w:t>
      </w:r>
      <w:r w:rsidR="00205E14">
        <w:rPr>
          <w:rFonts w:ascii="Times New Roman" w:hAnsi="Times New Roman" w:cs="Times New Roman"/>
          <w:sz w:val="20"/>
          <w:szCs w:val="20"/>
        </w:rPr>
        <w:t xml:space="preserve"> </w:t>
      </w:r>
      <w:r w:rsidR="00205E14" w:rsidRPr="00B54FE4">
        <w:rPr>
          <w:rFonts w:ascii="Times New Roman" w:hAnsi="Times New Roman" w:cs="Times New Roman"/>
          <w:sz w:val="20"/>
          <w:szCs w:val="20"/>
        </w:rPr>
        <w:t xml:space="preserve">Физическая культура и спорт выступают как мощное средство социального становления личности старших подростков, активного совершенствования индивидуальных, личностных качеств, а также </w:t>
      </w:r>
      <w:r w:rsidR="00205E14">
        <w:rPr>
          <w:rFonts w:ascii="Times New Roman" w:hAnsi="Times New Roman" w:cs="Times New Roman"/>
          <w:sz w:val="20"/>
          <w:szCs w:val="20"/>
        </w:rPr>
        <w:t>лидерских качеств</w:t>
      </w:r>
      <w:r w:rsidR="00205E14" w:rsidRPr="00B54FE4">
        <w:rPr>
          <w:rFonts w:ascii="Times New Roman" w:hAnsi="Times New Roman" w:cs="Times New Roman"/>
          <w:sz w:val="20"/>
          <w:szCs w:val="20"/>
        </w:rPr>
        <w:t>.</w:t>
      </w:r>
    </w:p>
    <w:p w:rsidR="00205E14"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Ключевые слова </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триховой код, фальсификация, маркировка.</w:t>
      </w:r>
    </w:p>
    <w:p w:rsidR="00205E14" w:rsidRDefault="00205E14" w:rsidP="00205E14">
      <w:pPr>
        <w:spacing w:after="0" w:line="240" w:lineRule="auto"/>
        <w:ind w:firstLine="284"/>
        <w:jc w:val="both"/>
        <w:rPr>
          <w:rFonts w:ascii="Times New Roman" w:hAnsi="Times New Roman" w:cs="Times New Roman"/>
          <w:sz w:val="20"/>
          <w:szCs w:val="20"/>
        </w:rPr>
      </w:pPr>
    </w:p>
    <w:p w:rsidR="00205E14"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lastRenderedPageBreak/>
        <w:t>Ассортимент товаров, выпускаемых промышленностью  и  поступающих   в торговлю,  насчитывает   десятки   тысяч   самых   разнообразных   видов   и разновидностей</w:t>
      </w:r>
      <w:r>
        <w:rPr>
          <w:rFonts w:ascii="Times New Roman" w:hAnsi="Times New Roman" w:cs="Times New Roman"/>
          <w:sz w:val="20"/>
          <w:szCs w:val="20"/>
        </w:rPr>
        <w:t xml:space="preserve">. </w:t>
      </w:r>
      <w:r w:rsidRPr="00C961AD">
        <w:rPr>
          <w:rFonts w:ascii="Times New Roman" w:hAnsi="Times New Roman" w:cs="Times New Roman"/>
          <w:sz w:val="20"/>
          <w:szCs w:val="20"/>
        </w:rPr>
        <w:t xml:space="preserve">Систематизировать всё многообразие товаров помогает научная классификация, которая постоянно совершенствуется. Классификация имеет </w:t>
      </w:r>
      <w:proofErr w:type="gramStart"/>
      <w:r w:rsidRPr="00C961AD">
        <w:rPr>
          <w:rFonts w:ascii="Times New Roman" w:hAnsi="Times New Roman" w:cs="Times New Roman"/>
          <w:sz w:val="20"/>
          <w:szCs w:val="20"/>
        </w:rPr>
        <w:t>важное значение</w:t>
      </w:r>
      <w:proofErr w:type="gramEnd"/>
      <w:r w:rsidRPr="00C961AD">
        <w:rPr>
          <w:rFonts w:ascii="Times New Roman" w:hAnsi="Times New Roman" w:cs="Times New Roman"/>
          <w:sz w:val="20"/>
          <w:szCs w:val="20"/>
        </w:rPr>
        <w:t xml:space="preserve"> в управлении качеством  и  ассортиментом товаров, так как способствует систематизированному изучению товаров, рациональной организации торговли, эффективному проведению работ  по  контролю  качества, изучению и формированию структуры ассортимента. </w:t>
      </w:r>
    </w:p>
    <w:p w:rsidR="00205E14"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Одной из самых распространенных технологий автоматизированного сбора данных на сегодняшний день является штриховое кодирование.</w:t>
      </w:r>
      <w:r w:rsidRPr="00C961AD">
        <w:t xml:space="preserve"> </w:t>
      </w:r>
      <w:r w:rsidRPr="00C961AD">
        <w:rPr>
          <w:rFonts w:ascii="Times New Roman" w:hAnsi="Times New Roman" w:cs="Times New Roman"/>
          <w:sz w:val="20"/>
          <w:szCs w:val="20"/>
        </w:rPr>
        <w:t>Штрих-коды позволяют быстро, просто и самое главное точно считывать и передавать информацию о тех предметах, которые нуждаются в прослеживании и контроле. Этикетки со штрих-кодами очень легко приклеиваются, практически, к любой поверхности, а также могут быть нанесены непосредственно на тюбики, конверты, коробки, бутылки, упаковки, книги, мебель, карточки и еще на многие предметы, которые нуждаются в идентификации.</w:t>
      </w:r>
      <w:r w:rsidRPr="00C961AD">
        <w:t xml:space="preserve"> </w:t>
      </w:r>
      <w:r w:rsidRPr="00C961AD">
        <w:rPr>
          <w:rFonts w:ascii="Times New Roman" w:hAnsi="Times New Roman" w:cs="Times New Roman"/>
          <w:sz w:val="20"/>
          <w:szCs w:val="20"/>
        </w:rPr>
        <w:t>Штрих-код в отличие от многих информационных знаков выполняет не только общие функции информационного и идентифицирующего характера, но и позволяет распознавать информационную фальсификацию, сопровождающую обычно другие виды подделок</w:t>
      </w:r>
      <w:r w:rsidRPr="00975EA6">
        <w:rPr>
          <w:rFonts w:ascii="Times New Roman" w:hAnsi="Times New Roman" w:cs="Times New Roman"/>
          <w:sz w:val="20"/>
          <w:szCs w:val="20"/>
        </w:rPr>
        <w:t xml:space="preserve"> </w:t>
      </w:r>
      <w:r w:rsidRPr="00C4482D">
        <w:rPr>
          <w:rFonts w:ascii="Times New Roman" w:hAnsi="Times New Roman" w:cs="Times New Roman"/>
          <w:sz w:val="20"/>
          <w:szCs w:val="20"/>
        </w:rPr>
        <w:t>[</w:t>
      </w:r>
      <w:r>
        <w:rPr>
          <w:rFonts w:ascii="Times New Roman" w:hAnsi="Times New Roman" w:cs="Times New Roman"/>
          <w:sz w:val="20"/>
          <w:szCs w:val="20"/>
        </w:rPr>
        <w:t>4</w:t>
      </w:r>
      <w:r w:rsidRPr="00C4482D">
        <w:rPr>
          <w:rFonts w:ascii="Times New Roman" w:hAnsi="Times New Roman" w:cs="Times New Roman"/>
          <w:sz w:val="20"/>
          <w:szCs w:val="20"/>
        </w:rPr>
        <w:t>]</w:t>
      </w:r>
      <w:r w:rsidR="00D123D2">
        <w:rPr>
          <w:rFonts w:ascii="Times New Roman" w:hAnsi="Times New Roman" w:cs="Times New Roman"/>
          <w:sz w:val="20"/>
          <w:szCs w:val="20"/>
        </w:rPr>
        <w:t>.</w:t>
      </w:r>
    </w:p>
    <w:p w:rsidR="00205E14" w:rsidRPr="00C4482D" w:rsidRDefault="00205E14" w:rsidP="00205E14">
      <w:pPr>
        <w:spacing w:after="0" w:line="240" w:lineRule="auto"/>
        <w:ind w:firstLine="284"/>
        <w:jc w:val="both"/>
        <w:rPr>
          <w:rFonts w:ascii="Times New Roman" w:hAnsi="Times New Roman" w:cs="Times New Roman"/>
          <w:sz w:val="20"/>
          <w:szCs w:val="20"/>
        </w:rPr>
      </w:pPr>
      <w:proofErr w:type="spellStart"/>
      <w:proofErr w:type="gramStart"/>
      <w:r w:rsidRPr="00C961AD">
        <w:rPr>
          <w:rFonts w:ascii="Times New Roman" w:hAnsi="Times New Roman" w:cs="Times New Roman"/>
          <w:sz w:val="20"/>
          <w:szCs w:val="20"/>
        </w:rPr>
        <w:t>Штрихово́й</w:t>
      </w:r>
      <w:proofErr w:type="spellEnd"/>
      <w:proofErr w:type="gramEnd"/>
      <w:r w:rsidRPr="00C961AD">
        <w:rPr>
          <w:rFonts w:ascii="Times New Roman" w:hAnsi="Times New Roman" w:cs="Times New Roman"/>
          <w:sz w:val="20"/>
          <w:szCs w:val="20"/>
        </w:rPr>
        <w:t xml:space="preserve"> код (</w:t>
      </w:r>
      <w:proofErr w:type="spellStart"/>
      <w:r w:rsidRPr="00C961AD">
        <w:rPr>
          <w:rFonts w:ascii="Times New Roman" w:hAnsi="Times New Roman" w:cs="Times New Roman"/>
          <w:sz w:val="20"/>
          <w:szCs w:val="20"/>
        </w:rPr>
        <w:t>штрихко́д</w:t>
      </w:r>
      <w:proofErr w:type="spellEnd"/>
      <w:r w:rsidRPr="00C961AD">
        <w:rPr>
          <w:rFonts w:ascii="Times New Roman" w:hAnsi="Times New Roman" w:cs="Times New Roman"/>
          <w:sz w:val="20"/>
          <w:szCs w:val="20"/>
        </w:rPr>
        <w:t>) — графическая информация, наносимая на поверхность, маркировку или упаковку изделий, представляющая возможность считывания её техническими средствами — последовательность чёрных и белых полос либо других геометрических фигур.</w:t>
      </w:r>
      <w:r w:rsidRPr="00C961AD">
        <w:t xml:space="preserve"> </w:t>
      </w:r>
      <w:r w:rsidRPr="00C961AD">
        <w:rPr>
          <w:rFonts w:ascii="Times New Roman" w:hAnsi="Times New Roman" w:cs="Times New Roman"/>
          <w:sz w:val="20"/>
          <w:szCs w:val="20"/>
        </w:rPr>
        <w:t>В нашей стране самыми распространенными штриховыми кодами являются JEAN-13 из 13 цифр и EAN-8 из 8 цифр</w:t>
      </w:r>
      <w:r w:rsidR="00D123D2">
        <w:rPr>
          <w:rFonts w:ascii="Times New Roman" w:hAnsi="Times New Roman" w:cs="Times New Roman"/>
          <w:sz w:val="20"/>
          <w:szCs w:val="20"/>
        </w:rPr>
        <w:t xml:space="preserve"> </w:t>
      </w:r>
      <w:r w:rsidRPr="00C4482D">
        <w:rPr>
          <w:rFonts w:ascii="Times New Roman" w:hAnsi="Times New Roman" w:cs="Times New Roman"/>
          <w:sz w:val="20"/>
          <w:szCs w:val="20"/>
        </w:rPr>
        <w:t>[2]</w:t>
      </w:r>
      <w:r w:rsidR="00D123D2">
        <w:rPr>
          <w:rFonts w:ascii="Times New Roman" w:hAnsi="Times New Roman" w:cs="Times New Roman"/>
          <w:sz w:val="20"/>
          <w:szCs w:val="20"/>
        </w:rPr>
        <w:t>.</w:t>
      </w:r>
    </w:p>
    <w:p w:rsidR="00205E14" w:rsidRPr="00D123D2" w:rsidRDefault="00205E14" w:rsidP="00D123D2">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 xml:space="preserve">Код страны местонахождения банка данных о </w:t>
      </w:r>
      <w:proofErr w:type="gramStart"/>
      <w:r w:rsidRPr="00C961AD">
        <w:rPr>
          <w:rFonts w:ascii="Times New Roman" w:hAnsi="Times New Roman" w:cs="Times New Roman"/>
          <w:sz w:val="20"/>
          <w:szCs w:val="20"/>
        </w:rPr>
        <w:t>штрих-коде</w:t>
      </w:r>
      <w:proofErr w:type="gramEnd"/>
      <w:r w:rsidRPr="00C961AD">
        <w:rPr>
          <w:rFonts w:ascii="Times New Roman" w:hAnsi="Times New Roman" w:cs="Times New Roman"/>
          <w:sz w:val="20"/>
          <w:szCs w:val="20"/>
        </w:rPr>
        <w:t xml:space="preserve"> указывается двумя или тремя цифрами. Коды некоторых стран предст</w:t>
      </w:r>
      <w:r w:rsidR="00D123D2">
        <w:rPr>
          <w:rFonts w:ascii="Times New Roman" w:hAnsi="Times New Roman" w:cs="Times New Roman"/>
          <w:sz w:val="20"/>
          <w:szCs w:val="20"/>
        </w:rPr>
        <w:t>авлены в таблице.</w:t>
      </w:r>
    </w:p>
    <w:p w:rsidR="00D123D2" w:rsidRDefault="00D123D2" w:rsidP="00D123D2">
      <w:pPr>
        <w:pStyle w:val="a3"/>
        <w:numPr>
          <w:ilvl w:val="0"/>
          <w:numId w:val="38"/>
        </w:numPr>
        <w:tabs>
          <w:tab w:val="left" w:pos="567"/>
        </w:tabs>
        <w:spacing w:after="0" w:line="240" w:lineRule="auto"/>
        <w:ind w:left="0" w:firstLine="284"/>
        <w:jc w:val="both"/>
        <w:rPr>
          <w:rFonts w:ascii="Times New Roman" w:hAnsi="Times New Roman" w:cs="Times New Roman"/>
          <w:sz w:val="20"/>
          <w:szCs w:val="20"/>
        </w:rPr>
      </w:pPr>
      <w:r w:rsidRPr="00D123D2">
        <w:rPr>
          <w:rFonts w:ascii="Times New Roman" w:hAnsi="Times New Roman" w:cs="Times New Roman"/>
          <w:sz w:val="20"/>
          <w:szCs w:val="20"/>
        </w:rPr>
        <w:t xml:space="preserve">код страны местонахождения банка данных о </w:t>
      </w:r>
      <w:proofErr w:type="gramStart"/>
      <w:r w:rsidRPr="00D123D2">
        <w:rPr>
          <w:rFonts w:ascii="Times New Roman" w:hAnsi="Times New Roman" w:cs="Times New Roman"/>
          <w:sz w:val="20"/>
          <w:szCs w:val="20"/>
        </w:rPr>
        <w:t>штрих-коде</w:t>
      </w:r>
      <w:proofErr w:type="gramEnd"/>
      <w:r w:rsidRPr="00D123D2">
        <w:rPr>
          <w:rFonts w:ascii="Times New Roman" w:hAnsi="Times New Roman" w:cs="Times New Roman"/>
          <w:sz w:val="20"/>
          <w:szCs w:val="20"/>
        </w:rPr>
        <w:t>;</w:t>
      </w:r>
    </w:p>
    <w:p w:rsidR="00205E14" w:rsidRPr="00D123D2" w:rsidRDefault="00205E14" w:rsidP="00D123D2">
      <w:pPr>
        <w:pStyle w:val="a3"/>
        <w:numPr>
          <w:ilvl w:val="0"/>
          <w:numId w:val="38"/>
        </w:numPr>
        <w:tabs>
          <w:tab w:val="left" w:pos="567"/>
        </w:tabs>
        <w:spacing w:after="0" w:line="240" w:lineRule="auto"/>
        <w:ind w:left="0" w:firstLine="284"/>
        <w:jc w:val="both"/>
        <w:rPr>
          <w:rFonts w:ascii="Times New Roman" w:hAnsi="Times New Roman" w:cs="Times New Roman"/>
          <w:sz w:val="20"/>
          <w:szCs w:val="20"/>
        </w:rPr>
      </w:pPr>
      <w:r w:rsidRPr="00D123D2">
        <w:rPr>
          <w:rFonts w:ascii="Times New Roman" w:hAnsi="Times New Roman" w:cs="Times New Roman"/>
          <w:sz w:val="20"/>
          <w:szCs w:val="20"/>
        </w:rPr>
        <w:t>код изготовителя;</w:t>
      </w:r>
    </w:p>
    <w:p w:rsidR="00205E14" w:rsidRPr="00D123D2" w:rsidRDefault="00205E14" w:rsidP="00D123D2">
      <w:pPr>
        <w:pStyle w:val="a3"/>
        <w:numPr>
          <w:ilvl w:val="0"/>
          <w:numId w:val="38"/>
        </w:numPr>
        <w:tabs>
          <w:tab w:val="left" w:pos="567"/>
        </w:tabs>
        <w:spacing w:after="0" w:line="240" w:lineRule="auto"/>
        <w:ind w:left="0" w:firstLine="284"/>
        <w:jc w:val="both"/>
        <w:rPr>
          <w:rFonts w:ascii="Times New Roman" w:hAnsi="Times New Roman" w:cs="Times New Roman"/>
          <w:sz w:val="20"/>
          <w:szCs w:val="20"/>
        </w:rPr>
      </w:pPr>
      <w:r w:rsidRPr="00D123D2">
        <w:rPr>
          <w:rFonts w:ascii="Times New Roman" w:hAnsi="Times New Roman" w:cs="Times New Roman"/>
          <w:sz w:val="20"/>
          <w:szCs w:val="20"/>
        </w:rPr>
        <w:t>код товара;</w:t>
      </w:r>
    </w:p>
    <w:p w:rsidR="00205E14" w:rsidRPr="00D123D2" w:rsidRDefault="00205E14" w:rsidP="00D123D2">
      <w:pPr>
        <w:pStyle w:val="a3"/>
        <w:numPr>
          <w:ilvl w:val="0"/>
          <w:numId w:val="38"/>
        </w:numPr>
        <w:tabs>
          <w:tab w:val="left" w:pos="567"/>
        </w:tabs>
        <w:spacing w:after="0" w:line="240" w:lineRule="auto"/>
        <w:ind w:left="0" w:firstLine="284"/>
        <w:jc w:val="both"/>
        <w:rPr>
          <w:rFonts w:ascii="Times New Roman" w:hAnsi="Times New Roman" w:cs="Times New Roman"/>
          <w:sz w:val="20"/>
          <w:szCs w:val="20"/>
        </w:rPr>
      </w:pPr>
      <w:r w:rsidRPr="00D123D2">
        <w:rPr>
          <w:rFonts w:ascii="Times New Roman" w:hAnsi="Times New Roman" w:cs="Times New Roman"/>
          <w:sz w:val="20"/>
          <w:szCs w:val="20"/>
        </w:rPr>
        <w:t>контрольное число.</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 xml:space="preserve">Принцип штрихового кодирования — кодирование алфавитно-цифровых символов в виде чередования черных и светлых полос различной ширины (штрихов и пробелов), считывание с помощью сканирующего устройства, которое расшифровывает коды и передает информацию на ЭВМ. Расшифровка кодов осуществляется сканирующими устройствами. Коды Европейской ассоциации товарной </w:t>
      </w:r>
      <w:r w:rsidRPr="00C961AD">
        <w:rPr>
          <w:rFonts w:ascii="Times New Roman" w:hAnsi="Times New Roman" w:cs="Times New Roman"/>
          <w:sz w:val="20"/>
          <w:szCs w:val="20"/>
        </w:rPr>
        <w:lastRenderedPageBreak/>
        <w:t>нумерации (EAN) состоят из 13 цифр (иногда — из 8 для малых размеров упаковки).</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Первые 2 (3) цифры означают код страны-изготовителя (Великобритания — 50, Испания — 84, Германия — 400-440, Россия — 460-469, Китай — 690, Беларусь — 481).</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Следующие пять цифр (3-5 или 3-7) - код предприятия-изготовителя присваивает централизованно национальный орган страны конкретной организации-изготовителю.</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Следующие пять (6-7 или 8-12) - код товара, присваивается организацией-изготовителем или продавцом самостоятельно в виде регистрационного номера в пределах своего предприятия. В этих цифрах изготовитель может закодировать необходимые для идентификации данные: наименование, сорт, артикул, цвет, массу, размер и др.</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Последняя цифра — контрольная, предназначенная для считывания штрих-кода сканером по алгоритму EAN. Контрольное число находят путем определенной последовательности арифметических действий.</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За единицу ширины штриха принимается модуль — самый узкий штрих или пробел шириной 0,33 мм. Каждая цифра кодируется семью модулями, которые сгруппированы в два штриха и два пробела. Например, цифра 4 представлена как 1011100. Ширина штрихов и пробелов — от одного до трех модулей.</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Информацию о коде несут также ширина штрихов, пробелов и их сочетание. Номинальный размер символа EAN-13 от первого до последнего штриха — 31,35 мм. Вокруг кода должно быть пустое пространство, так что номинальная ширина составляет 37,29 мм. В начале и конце ШК помещены удлиненные краевые штрихи, указывающие на начало и конец сканирования</w:t>
      </w:r>
      <w:r w:rsidR="00D123D2">
        <w:rPr>
          <w:rFonts w:ascii="Times New Roman" w:hAnsi="Times New Roman" w:cs="Times New Roman"/>
          <w:sz w:val="20"/>
          <w:szCs w:val="20"/>
        </w:rPr>
        <w:t xml:space="preserve"> </w:t>
      </w:r>
      <w:r w:rsidRPr="00C4482D">
        <w:rPr>
          <w:rFonts w:ascii="Times New Roman" w:hAnsi="Times New Roman" w:cs="Times New Roman"/>
          <w:sz w:val="20"/>
          <w:szCs w:val="20"/>
        </w:rPr>
        <w:t>[</w:t>
      </w:r>
      <w:r>
        <w:rPr>
          <w:rFonts w:ascii="Times New Roman" w:hAnsi="Times New Roman" w:cs="Times New Roman"/>
          <w:sz w:val="20"/>
          <w:szCs w:val="20"/>
        </w:rPr>
        <w:t>4</w:t>
      </w:r>
      <w:r w:rsidRPr="00C4482D">
        <w:rPr>
          <w:rFonts w:ascii="Times New Roman" w:hAnsi="Times New Roman" w:cs="Times New Roman"/>
          <w:sz w:val="20"/>
          <w:szCs w:val="20"/>
        </w:rPr>
        <w:t>]</w:t>
      </w:r>
      <w:r w:rsidR="00D123D2">
        <w:rPr>
          <w:rFonts w:ascii="Times New Roman" w:hAnsi="Times New Roman" w:cs="Times New Roman"/>
          <w:sz w:val="20"/>
          <w:szCs w:val="20"/>
        </w:rPr>
        <w:t>.</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Штрих-код в отличие от многих информационных знаков выполняет не только общие функции информационного и идентифицирующего характера, но и ряд дополнительных функций:</w:t>
      </w:r>
    </w:p>
    <w:p w:rsidR="00205E14" w:rsidRPr="00C137DE" w:rsidRDefault="00205E14" w:rsidP="00C137DE">
      <w:pPr>
        <w:pStyle w:val="a3"/>
        <w:numPr>
          <w:ilvl w:val="0"/>
          <w:numId w:val="39"/>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автоматизированная идентификация товаров с помощью </w:t>
      </w:r>
      <w:proofErr w:type="spellStart"/>
      <w:r w:rsidRPr="00C137DE">
        <w:rPr>
          <w:rFonts w:ascii="Times New Roman" w:hAnsi="Times New Roman" w:cs="Times New Roman"/>
          <w:sz w:val="20"/>
          <w:szCs w:val="20"/>
        </w:rPr>
        <w:t>машиносчитывающих</w:t>
      </w:r>
      <w:proofErr w:type="spellEnd"/>
      <w:r w:rsidRPr="00C137DE">
        <w:rPr>
          <w:rFonts w:ascii="Times New Roman" w:hAnsi="Times New Roman" w:cs="Times New Roman"/>
          <w:sz w:val="20"/>
          <w:szCs w:val="20"/>
        </w:rPr>
        <w:t xml:space="preserve"> устройств;</w:t>
      </w:r>
    </w:p>
    <w:p w:rsidR="00205E14" w:rsidRPr="00C137DE" w:rsidRDefault="00205E14" w:rsidP="00C137DE">
      <w:pPr>
        <w:pStyle w:val="a3"/>
        <w:numPr>
          <w:ilvl w:val="0"/>
          <w:numId w:val="39"/>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автоматизированный контроль и учет товарных запасов;</w:t>
      </w:r>
    </w:p>
    <w:p w:rsidR="00205E14" w:rsidRPr="00C137DE" w:rsidRDefault="00205E14" w:rsidP="00C137DE">
      <w:pPr>
        <w:pStyle w:val="a3"/>
        <w:numPr>
          <w:ilvl w:val="0"/>
          <w:numId w:val="39"/>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оперативное управление процессом товародвижения: отгрузкой, транспортировкой и складированием товаров;</w:t>
      </w:r>
    </w:p>
    <w:p w:rsidR="00205E14" w:rsidRPr="00C137DE" w:rsidRDefault="00205E14" w:rsidP="00C137DE">
      <w:pPr>
        <w:pStyle w:val="a3"/>
        <w:numPr>
          <w:ilvl w:val="0"/>
          <w:numId w:val="39"/>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повышение скорости и культуры обслуживания покупателей;</w:t>
      </w:r>
    </w:p>
    <w:p w:rsidR="00205E14" w:rsidRPr="00C137DE" w:rsidRDefault="00205E14" w:rsidP="00C137DE">
      <w:pPr>
        <w:pStyle w:val="a3"/>
        <w:numPr>
          <w:ilvl w:val="0"/>
          <w:numId w:val="39"/>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информационное обеспечение маркетинговых исследований.</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Последняя цифра — контрольное число, которое может быть посчитано, а правильность его нанесения проверена по следующему алгоритму:</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lastRenderedPageBreak/>
        <w:t xml:space="preserve">1. Присваивают цифрам в штриховом коле места с 1-го по 12-го, исключая контрольную цифру </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 xml:space="preserve"> 2. Складывают цифры, находящиеся на четных местах, и полученную сумму умножают на 3. Например: 6 + 7 + 0 + 5 + 0 + + 1 = 19; 19x3 = 57;</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3. Складывают цифры, находящиеся на нечетных местах. Например: 4+0+0+9+2+0= 15;</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4. Складывают результаты, полученные в п. 2 и п. 3, и получают двух- или трехзначное число. Например: 15 +97 =112;</w:t>
      </w:r>
    </w:p>
    <w:p w:rsidR="00205E14" w:rsidRPr="00C961AD"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5. Оставляют у полученной итоговой суммы лишь число, находящееся на последнем месте. Например: 2;</w:t>
      </w:r>
    </w:p>
    <w:p w:rsidR="00205E14" w:rsidRDefault="00205E14" w:rsidP="00205E14">
      <w:pPr>
        <w:spacing w:after="0" w:line="240" w:lineRule="auto"/>
        <w:ind w:firstLine="284"/>
        <w:jc w:val="both"/>
        <w:rPr>
          <w:rFonts w:ascii="Times New Roman" w:hAnsi="Times New Roman" w:cs="Times New Roman"/>
          <w:sz w:val="20"/>
          <w:szCs w:val="20"/>
        </w:rPr>
      </w:pPr>
      <w:r w:rsidRPr="00C961AD">
        <w:rPr>
          <w:rFonts w:ascii="Times New Roman" w:hAnsi="Times New Roman" w:cs="Times New Roman"/>
          <w:sz w:val="20"/>
          <w:szCs w:val="20"/>
        </w:rPr>
        <w:t>6. Вычитают из 10 полученное число. Полученная разность и есть контрольное число, которое должно совпадать с тем, что указано в штриховом коде. Например: 10 - 2 = 8.</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Для считывания штрих-кода применяют:</w:t>
      </w:r>
    </w:p>
    <w:p w:rsidR="00205E14" w:rsidRPr="0047540F" w:rsidRDefault="002C0118"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205E14" w:rsidRPr="0047540F">
        <w:rPr>
          <w:rFonts w:ascii="Times New Roman" w:hAnsi="Times New Roman" w:cs="Times New Roman"/>
          <w:sz w:val="20"/>
          <w:szCs w:val="20"/>
        </w:rPr>
        <w:t>стационарные и портативные лазерные сканеры, позволяющие считывать штрих-код на различных расстояниях от товара — от 60 см до 5-6 м;</w:t>
      </w:r>
    </w:p>
    <w:p w:rsidR="00205E14" w:rsidRPr="0047540F" w:rsidRDefault="002C0118"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205E14" w:rsidRPr="0047540F">
        <w:rPr>
          <w:rFonts w:ascii="Times New Roman" w:hAnsi="Times New Roman" w:cs="Times New Roman"/>
          <w:sz w:val="20"/>
          <w:szCs w:val="20"/>
        </w:rPr>
        <w:t>кассовые сканеры, оснащенные системами считывания ШК: оптические контактные считыватели в виде ручек, карандашей, лазерных пистолетов и т.д.</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Сканирующее устройство передает информацию о реализации конкретного товара на ЭВМ, где хранится информация о запасах его в торговом зале и на складе. Если запас меньше допустимых нормативов, то через средства электронной связи передается сигнал о необходимости пополнения товара на складе. Сканеры, установленные на складе, осуществляют автоматизированную идентификацию необходимого товара, и с помощью специальных устройств товар транспортируется в торговый зал.</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Штрих-код позволяет распознавать информационную фальсификацию, сопровождающую обычно другие виды подделок.</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Широкое распространение штрихового кодирования привело к кодированию всех  товаров,  независимо от их качества и престижности фирм</w:t>
      </w:r>
      <w:r>
        <w:rPr>
          <w:rFonts w:ascii="Times New Roman" w:hAnsi="Times New Roman" w:cs="Times New Roman"/>
          <w:sz w:val="20"/>
          <w:szCs w:val="20"/>
        </w:rPr>
        <w:t xml:space="preserve"> </w:t>
      </w:r>
      <w:r w:rsidRPr="0047540F">
        <w:rPr>
          <w:rFonts w:ascii="Times New Roman" w:hAnsi="Times New Roman" w:cs="Times New Roman"/>
          <w:sz w:val="20"/>
          <w:szCs w:val="20"/>
        </w:rPr>
        <w:t>изготовителей. Кроме того, сами штриховые   коды стали объектом фальсификации.</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Признаки, позволяющие отличить подлинные штриховые коды от фальсифицированных</w:t>
      </w:r>
      <w:r w:rsidRPr="00C4482D">
        <w:rPr>
          <w:rFonts w:ascii="Times New Roman" w:hAnsi="Times New Roman" w:cs="Times New Roman"/>
          <w:sz w:val="20"/>
          <w:szCs w:val="20"/>
        </w:rPr>
        <w:t xml:space="preserve"> [</w:t>
      </w:r>
      <w:r>
        <w:rPr>
          <w:rFonts w:ascii="Times New Roman" w:hAnsi="Times New Roman" w:cs="Times New Roman"/>
          <w:sz w:val="20"/>
          <w:szCs w:val="20"/>
        </w:rPr>
        <w:t>1</w:t>
      </w:r>
      <w:r w:rsidRPr="00C4482D">
        <w:rPr>
          <w:rFonts w:ascii="Times New Roman" w:hAnsi="Times New Roman" w:cs="Times New Roman"/>
          <w:sz w:val="20"/>
          <w:szCs w:val="20"/>
        </w:rPr>
        <w:t>]</w:t>
      </w:r>
      <w:r w:rsidRPr="0047540F">
        <w:rPr>
          <w:rFonts w:ascii="Times New Roman" w:hAnsi="Times New Roman" w:cs="Times New Roman"/>
          <w:sz w:val="20"/>
          <w:szCs w:val="20"/>
        </w:rPr>
        <w:t>:</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 xml:space="preserve">    - размеры штрихового кода;</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 xml:space="preserve">    - цветовое исполнение отдельных элементов штрихового кода: цвет штрихов должен быть черным, синим, темно-зеленым  или  темно-коричневым;  цвет </w:t>
      </w:r>
      <w:proofErr w:type="gramStart"/>
      <w:r w:rsidRPr="0047540F">
        <w:rPr>
          <w:rFonts w:ascii="Times New Roman" w:hAnsi="Times New Roman" w:cs="Times New Roman"/>
          <w:sz w:val="20"/>
          <w:szCs w:val="20"/>
        </w:rPr>
        <w:t>про-белов</w:t>
      </w:r>
      <w:proofErr w:type="gramEnd"/>
      <w:r w:rsidRPr="0047540F">
        <w:rPr>
          <w:rFonts w:ascii="Times New Roman" w:hAnsi="Times New Roman" w:cs="Times New Roman"/>
          <w:sz w:val="20"/>
          <w:szCs w:val="20"/>
        </w:rPr>
        <w:t xml:space="preserve">, совпадающий по  цвету  с  фоном – белый, </w:t>
      </w:r>
      <w:r w:rsidRPr="0047540F">
        <w:rPr>
          <w:rFonts w:ascii="Times New Roman" w:hAnsi="Times New Roman" w:cs="Times New Roman"/>
          <w:sz w:val="20"/>
          <w:szCs w:val="20"/>
        </w:rPr>
        <w:lastRenderedPageBreak/>
        <w:t xml:space="preserve">допускается  желтый, </w:t>
      </w:r>
      <w:proofErr w:type="spellStart"/>
      <w:r w:rsidRPr="0047540F">
        <w:rPr>
          <w:rFonts w:ascii="Times New Roman" w:hAnsi="Times New Roman" w:cs="Times New Roman"/>
          <w:sz w:val="20"/>
          <w:szCs w:val="20"/>
        </w:rPr>
        <w:t>оранже</w:t>
      </w:r>
      <w:proofErr w:type="spellEnd"/>
      <w:r w:rsidRPr="0047540F">
        <w:rPr>
          <w:rFonts w:ascii="Times New Roman" w:hAnsi="Times New Roman" w:cs="Times New Roman"/>
          <w:sz w:val="20"/>
          <w:szCs w:val="20"/>
        </w:rPr>
        <w:t>-вый, светло-коричневый; не допускается применение любых оттенков  красного и желтого цвета для штрихов, так как они не считываются сканером;</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 xml:space="preserve">    - место нанесения штрихового кода: на заднюю стенку упаковки в правом нижнем углу на расстоянии не менее 20 мм от краев; допускается нанесение на боковую стенку упаковки;</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 xml:space="preserve">    - штриховой код не должен размещаться на месте, где уже есть другие элементы маркировки;</w:t>
      </w:r>
    </w:p>
    <w:p w:rsidR="00205E14" w:rsidRPr="0047540F"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 xml:space="preserve">    - нанесение на упаковку только одного штрихового кода EAN или UPC; нанесение двух кодов допускается в случае, если товаропроизводитель произвел регистрацию в двух ассоциациях и в этом случае коды наносятся в противоположных концах упаковки.</w:t>
      </w:r>
      <w:r w:rsidRPr="00975EA6">
        <w:rPr>
          <w:rFonts w:ascii="Times New Roman" w:hAnsi="Times New Roman" w:cs="Times New Roman"/>
          <w:sz w:val="20"/>
          <w:szCs w:val="20"/>
        </w:rPr>
        <w:t xml:space="preserve"> </w:t>
      </w:r>
      <w:r w:rsidRPr="00C961AD">
        <w:rPr>
          <w:rFonts w:ascii="Times New Roman" w:hAnsi="Times New Roman" w:cs="Times New Roman"/>
          <w:sz w:val="20"/>
          <w:szCs w:val="20"/>
        </w:rPr>
        <w:t>.</w:t>
      </w:r>
      <w:r w:rsidRPr="00C4482D">
        <w:rPr>
          <w:rFonts w:ascii="Times New Roman" w:hAnsi="Times New Roman" w:cs="Times New Roman"/>
          <w:sz w:val="20"/>
          <w:szCs w:val="20"/>
        </w:rPr>
        <w:t>[</w:t>
      </w:r>
      <w:r>
        <w:rPr>
          <w:rFonts w:ascii="Times New Roman" w:hAnsi="Times New Roman" w:cs="Times New Roman"/>
          <w:sz w:val="20"/>
          <w:szCs w:val="20"/>
        </w:rPr>
        <w:t>3</w:t>
      </w:r>
      <w:r w:rsidRPr="00C4482D">
        <w:rPr>
          <w:rFonts w:ascii="Times New Roman" w:hAnsi="Times New Roman" w:cs="Times New Roman"/>
          <w:sz w:val="20"/>
          <w:szCs w:val="20"/>
        </w:rPr>
        <w:t>]</w:t>
      </w:r>
    </w:p>
    <w:p w:rsidR="00205E14" w:rsidRDefault="00205E14" w:rsidP="00205E14">
      <w:pPr>
        <w:spacing w:after="0" w:line="240" w:lineRule="auto"/>
        <w:ind w:firstLine="284"/>
        <w:jc w:val="both"/>
        <w:rPr>
          <w:rFonts w:ascii="Times New Roman" w:hAnsi="Times New Roman" w:cs="Times New Roman"/>
          <w:sz w:val="20"/>
          <w:szCs w:val="20"/>
        </w:rPr>
      </w:pPr>
      <w:r w:rsidRPr="0047540F">
        <w:rPr>
          <w:rFonts w:ascii="Times New Roman" w:hAnsi="Times New Roman" w:cs="Times New Roman"/>
          <w:sz w:val="20"/>
          <w:szCs w:val="20"/>
        </w:rPr>
        <w:t>Таким образом, штриховые коды выступают не только как средства автоматизированной идентификации, учета и интенсификации товародвижения, а также носителями коммерческой информации.  Товары, маркированные штриховыми кодами EAN в одной стране, могут быть однозначно идентифицированы и сканированы на соответствующем оборудовании во всех странах мира.</w:t>
      </w:r>
    </w:p>
    <w:p w:rsidR="00D123D2" w:rsidRDefault="00D123D2" w:rsidP="00205E14">
      <w:pPr>
        <w:spacing w:after="0" w:line="240" w:lineRule="auto"/>
        <w:ind w:firstLine="284"/>
        <w:jc w:val="both"/>
        <w:rPr>
          <w:rFonts w:ascii="Times New Roman" w:hAnsi="Times New Roman" w:cs="Times New Roman"/>
          <w:sz w:val="20"/>
          <w:szCs w:val="20"/>
        </w:rPr>
      </w:pPr>
    </w:p>
    <w:p w:rsidR="00205E14" w:rsidRPr="0047540F" w:rsidRDefault="00D123D2" w:rsidP="00D123D2">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СПИСОК ЛИТЕРАТУРЫ</w:t>
      </w:r>
    </w:p>
    <w:p w:rsidR="00205E14" w:rsidRPr="0047540F"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1</w:t>
      </w:r>
      <w:r w:rsidRPr="0047540F">
        <w:rPr>
          <w:rFonts w:ascii="Times New Roman" w:hAnsi="Times New Roman" w:cs="Times New Roman"/>
          <w:sz w:val="20"/>
          <w:szCs w:val="20"/>
        </w:rPr>
        <w:t xml:space="preserve">.  Храмцов Е. «Невидимые штрих-коды против пиратства и фальшивомонетчиков», журнал </w:t>
      </w:r>
      <w:proofErr w:type="spellStart"/>
      <w:r w:rsidRPr="0047540F">
        <w:rPr>
          <w:rFonts w:ascii="Times New Roman" w:hAnsi="Times New Roman" w:cs="Times New Roman"/>
          <w:sz w:val="20"/>
          <w:szCs w:val="20"/>
        </w:rPr>
        <w:t>ComputerBild</w:t>
      </w:r>
      <w:proofErr w:type="spellEnd"/>
      <w:r w:rsidRPr="0047540F">
        <w:rPr>
          <w:rFonts w:ascii="Times New Roman" w:hAnsi="Times New Roman" w:cs="Times New Roman"/>
          <w:sz w:val="20"/>
          <w:szCs w:val="20"/>
        </w:rPr>
        <w:t xml:space="preserve"> №24/2012 </w:t>
      </w:r>
    </w:p>
    <w:p w:rsidR="00205E14" w:rsidRPr="0047540F"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w:t>
      </w:r>
      <w:r w:rsidRPr="0047540F">
        <w:rPr>
          <w:rFonts w:ascii="Times New Roman" w:hAnsi="Times New Roman" w:cs="Times New Roman"/>
          <w:sz w:val="20"/>
          <w:szCs w:val="20"/>
        </w:rPr>
        <w:t xml:space="preserve">. «Что такое штрих-код и как с ним работать», авт. редакция </w:t>
      </w:r>
      <w:proofErr w:type="spellStart"/>
      <w:r w:rsidRPr="0047540F">
        <w:rPr>
          <w:rFonts w:ascii="Times New Roman" w:hAnsi="Times New Roman" w:cs="Times New Roman"/>
          <w:sz w:val="20"/>
          <w:szCs w:val="20"/>
        </w:rPr>
        <w:t>Computer</w:t>
      </w:r>
      <w:proofErr w:type="spellEnd"/>
      <w:r w:rsidRPr="0047540F">
        <w:rPr>
          <w:rFonts w:ascii="Times New Roman" w:hAnsi="Times New Roman" w:cs="Times New Roman"/>
          <w:sz w:val="20"/>
          <w:szCs w:val="20"/>
        </w:rPr>
        <w:t xml:space="preserve"> </w:t>
      </w:r>
      <w:proofErr w:type="spellStart"/>
      <w:r w:rsidRPr="0047540F">
        <w:rPr>
          <w:rFonts w:ascii="Times New Roman" w:hAnsi="Times New Roman" w:cs="Times New Roman"/>
          <w:sz w:val="20"/>
          <w:szCs w:val="20"/>
        </w:rPr>
        <w:t>Bild</w:t>
      </w:r>
      <w:proofErr w:type="spellEnd"/>
      <w:r w:rsidRPr="0047540F">
        <w:rPr>
          <w:rFonts w:ascii="Times New Roman" w:hAnsi="Times New Roman" w:cs="Times New Roman"/>
          <w:sz w:val="20"/>
          <w:szCs w:val="20"/>
        </w:rPr>
        <w:t xml:space="preserve">, журнал </w:t>
      </w:r>
      <w:proofErr w:type="spellStart"/>
      <w:r w:rsidRPr="0047540F">
        <w:rPr>
          <w:rFonts w:ascii="Times New Roman" w:hAnsi="Times New Roman" w:cs="Times New Roman"/>
          <w:sz w:val="20"/>
          <w:szCs w:val="20"/>
        </w:rPr>
        <w:t>ComputerBild</w:t>
      </w:r>
      <w:proofErr w:type="spellEnd"/>
      <w:r w:rsidRPr="0047540F">
        <w:rPr>
          <w:rFonts w:ascii="Times New Roman" w:hAnsi="Times New Roman" w:cs="Times New Roman"/>
          <w:sz w:val="20"/>
          <w:szCs w:val="20"/>
        </w:rPr>
        <w:t xml:space="preserve"> №12/2011 </w:t>
      </w:r>
    </w:p>
    <w:p w:rsidR="00205E14" w:rsidRPr="0047540F"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w:t>
      </w:r>
      <w:r w:rsidRPr="0047540F">
        <w:rPr>
          <w:rFonts w:ascii="Times New Roman" w:hAnsi="Times New Roman" w:cs="Times New Roman"/>
          <w:sz w:val="20"/>
          <w:szCs w:val="20"/>
        </w:rPr>
        <w:t xml:space="preserve">. http://habrahabr.ru/ - сайт публикаций новостей и аналитических статей, связанных с информационными технологиями и Интернетом </w:t>
      </w:r>
    </w:p>
    <w:p w:rsidR="00205E14" w:rsidRPr="0047540F"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Pr="0047540F">
        <w:rPr>
          <w:rFonts w:ascii="Times New Roman" w:hAnsi="Times New Roman" w:cs="Times New Roman"/>
          <w:sz w:val="20"/>
          <w:szCs w:val="20"/>
        </w:rPr>
        <w:t xml:space="preserve">. http://ru.wikipedia.org - сайт интернет-энциклопедия </w:t>
      </w:r>
    </w:p>
    <w:p w:rsidR="00D123D2" w:rsidRDefault="00D123D2">
      <w:pPr>
        <w:rPr>
          <w:rFonts w:ascii="Times New Roman" w:hAnsi="Times New Roman" w:cs="Times New Roman"/>
          <w:b/>
          <w:sz w:val="20"/>
          <w:szCs w:val="20"/>
        </w:rPr>
      </w:pPr>
      <w:r>
        <w:rPr>
          <w:rFonts w:ascii="Times New Roman" w:hAnsi="Times New Roman" w:cs="Times New Roman"/>
          <w:b/>
          <w:sz w:val="20"/>
          <w:szCs w:val="20"/>
        </w:rPr>
        <w:br w:type="page"/>
      </w:r>
    </w:p>
    <w:p w:rsidR="00205E14" w:rsidRPr="00231909" w:rsidRDefault="00205E14" w:rsidP="00D123D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Д.</w:t>
      </w:r>
      <w:r w:rsidR="002C0118">
        <w:rPr>
          <w:rFonts w:ascii="Times New Roman" w:hAnsi="Times New Roman" w:cs="Times New Roman"/>
          <w:b/>
          <w:sz w:val="20"/>
          <w:szCs w:val="20"/>
        </w:rPr>
        <w:t xml:space="preserve"> </w:t>
      </w:r>
      <w:r>
        <w:rPr>
          <w:rFonts w:ascii="Times New Roman" w:hAnsi="Times New Roman" w:cs="Times New Roman"/>
          <w:b/>
          <w:sz w:val="20"/>
          <w:szCs w:val="20"/>
        </w:rPr>
        <w:t>А. Никитенко, В.</w:t>
      </w:r>
      <w:r w:rsidR="002C0118">
        <w:rPr>
          <w:rFonts w:ascii="Times New Roman" w:hAnsi="Times New Roman" w:cs="Times New Roman"/>
          <w:b/>
          <w:sz w:val="20"/>
          <w:szCs w:val="20"/>
        </w:rPr>
        <w:t xml:space="preserve"> А. Никитенко</w:t>
      </w:r>
    </w:p>
    <w:p w:rsidR="00205E14" w:rsidRPr="007D2323" w:rsidRDefault="00205E14" w:rsidP="00D123D2">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205E14" w:rsidRDefault="00205E14" w:rsidP="00205E14">
      <w:pPr>
        <w:spacing w:after="0" w:line="240" w:lineRule="auto"/>
        <w:ind w:firstLine="284"/>
        <w:jc w:val="both"/>
        <w:rPr>
          <w:rFonts w:ascii="Times New Roman" w:hAnsi="Times New Roman" w:cs="Times New Roman"/>
          <w:bCs/>
          <w:sz w:val="20"/>
          <w:szCs w:val="20"/>
        </w:rPr>
      </w:pPr>
    </w:p>
    <w:p w:rsidR="00205E14" w:rsidRPr="007D2323" w:rsidRDefault="00205E14" w:rsidP="00205E14">
      <w:pPr>
        <w:spacing w:after="0" w:line="240" w:lineRule="auto"/>
        <w:ind w:firstLine="284"/>
        <w:jc w:val="center"/>
        <w:rPr>
          <w:rFonts w:ascii="Times New Roman" w:hAnsi="Times New Roman" w:cs="Times New Roman"/>
          <w:b/>
          <w:sz w:val="20"/>
          <w:szCs w:val="20"/>
        </w:rPr>
      </w:pPr>
      <w:r w:rsidRPr="007D2323">
        <w:rPr>
          <w:rFonts w:ascii="Times New Roman" w:hAnsi="Times New Roman" w:cs="Times New Roman"/>
          <w:b/>
          <w:bCs/>
          <w:sz w:val="20"/>
          <w:szCs w:val="20"/>
        </w:rPr>
        <w:t>РЕКЛАМА</w:t>
      </w:r>
      <w:r>
        <w:rPr>
          <w:rFonts w:ascii="Times New Roman" w:hAnsi="Times New Roman" w:cs="Times New Roman"/>
          <w:b/>
          <w:bCs/>
          <w:sz w:val="20"/>
          <w:szCs w:val="20"/>
        </w:rPr>
        <w:t>:</w:t>
      </w:r>
      <w:r w:rsidRPr="007D2323">
        <w:rPr>
          <w:rFonts w:ascii="Times New Roman" w:hAnsi="Times New Roman" w:cs="Times New Roman"/>
          <w:b/>
          <w:bCs/>
          <w:sz w:val="20"/>
          <w:szCs w:val="20"/>
        </w:rPr>
        <w:t xml:space="preserve"> ПРОИЗВЕДЕНИЕ ИСКУССТВА ИЛИ КОММЕРЦИЯ? ВЛИЯНИЕ РЕКЛАМЫ НА ПОДРОСТКОВ</w:t>
      </w:r>
    </w:p>
    <w:p w:rsidR="00D123D2" w:rsidRDefault="00D123D2" w:rsidP="00205E14">
      <w:pPr>
        <w:spacing w:after="0" w:line="240" w:lineRule="auto"/>
        <w:ind w:firstLine="284"/>
        <w:jc w:val="both"/>
        <w:rPr>
          <w:rFonts w:ascii="Times New Roman" w:hAnsi="Times New Roman" w:cs="Times New Roman"/>
          <w:sz w:val="20"/>
          <w:szCs w:val="20"/>
        </w:rPr>
      </w:pPr>
    </w:p>
    <w:p w:rsidR="00205E14" w:rsidRDefault="00205E14" w:rsidP="00205E14">
      <w:pPr>
        <w:spacing w:after="0" w:line="240" w:lineRule="auto"/>
        <w:ind w:firstLine="284"/>
        <w:jc w:val="both"/>
        <w:rPr>
          <w:rFonts w:ascii="Times New Roman" w:hAnsi="Times New Roman" w:cs="Times New Roman"/>
          <w:sz w:val="20"/>
          <w:szCs w:val="20"/>
        </w:rPr>
      </w:pPr>
      <w:r w:rsidRPr="00231909">
        <w:rPr>
          <w:rFonts w:ascii="Times New Roman" w:hAnsi="Times New Roman" w:cs="Times New Roman"/>
          <w:sz w:val="20"/>
          <w:szCs w:val="20"/>
        </w:rPr>
        <w:t xml:space="preserve">Аннотация: </w:t>
      </w:r>
      <w:r>
        <w:rPr>
          <w:rFonts w:ascii="Times New Roman" w:hAnsi="Times New Roman" w:cs="Times New Roman"/>
          <w:sz w:val="20"/>
          <w:szCs w:val="20"/>
        </w:rPr>
        <w:t>Реклама</w:t>
      </w:r>
      <w:r w:rsidRPr="007D2323">
        <w:rPr>
          <w:rFonts w:ascii="Times New Roman" w:hAnsi="Times New Roman" w:cs="Times New Roman"/>
          <w:sz w:val="20"/>
          <w:szCs w:val="20"/>
        </w:rPr>
        <w:t xml:space="preserve"> своеобразное искусство. Все зависит от того, кто этим занимается. </w:t>
      </w:r>
      <w:r>
        <w:rPr>
          <w:rFonts w:ascii="Times New Roman" w:hAnsi="Times New Roman" w:cs="Times New Roman"/>
          <w:sz w:val="20"/>
          <w:szCs w:val="20"/>
        </w:rPr>
        <w:t>н</w:t>
      </w:r>
      <w:r w:rsidRPr="007D2323">
        <w:rPr>
          <w:rFonts w:ascii="Times New Roman" w:hAnsi="Times New Roman" w:cs="Times New Roman"/>
          <w:sz w:val="20"/>
          <w:szCs w:val="20"/>
        </w:rPr>
        <w:t>е случайно в разных странах проводятся конкурсы рекламной продукции. Конечно, далеко не все рекламные ролики представляют собой произведение искусства. К сожалению, мы видим на нашем телеэкране массу глупых, а то и просто вредных реклам. Хотелось бы, чтобы наша реклама обогащала нашу культуру, а не низводила ее до уровня «культуры» неандертальца</w:t>
      </w:r>
    </w:p>
    <w:p w:rsidR="00205E14" w:rsidRDefault="00205E14" w:rsidP="00205E14">
      <w:pPr>
        <w:spacing w:after="0" w:line="240" w:lineRule="auto"/>
        <w:ind w:firstLine="284"/>
        <w:jc w:val="both"/>
        <w:rPr>
          <w:rFonts w:ascii="Times New Roman" w:hAnsi="Times New Roman" w:cs="Times New Roman"/>
          <w:sz w:val="20"/>
          <w:szCs w:val="20"/>
        </w:rPr>
      </w:pPr>
      <w:r w:rsidRPr="00231909">
        <w:rPr>
          <w:rFonts w:ascii="Times New Roman" w:hAnsi="Times New Roman" w:cs="Times New Roman"/>
          <w:sz w:val="20"/>
          <w:szCs w:val="20"/>
        </w:rPr>
        <w:t xml:space="preserve">Ключевые слова: </w:t>
      </w:r>
      <w:r>
        <w:rPr>
          <w:rFonts w:ascii="Times New Roman" w:hAnsi="Times New Roman" w:cs="Times New Roman"/>
          <w:sz w:val="20"/>
          <w:szCs w:val="20"/>
        </w:rPr>
        <w:t>реклама, произведение искусства, коммерция.</w:t>
      </w:r>
    </w:p>
    <w:p w:rsidR="00205E14" w:rsidRPr="00231909" w:rsidRDefault="00205E14" w:rsidP="00205E14">
      <w:pPr>
        <w:spacing w:after="0" w:line="240" w:lineRule="auto"/>
        <w:ind w:firstLine="284"/>
        <w:jc w:val="both"/>
        <w:rPr>
          <w:rFonts w:ascii="Times New Roman" w:hAnsi="Times New Roman" w:cs="Times New Roman"/>
          <w:sz w:val="20"/>
          <w:szCs w:val="20"/>
        </w:rPr>
      </w:pPr>
    </w:p>
    <w:p w:rsidR="00205E14" w:rsidRPr="00951463"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w:t>
      </w:r>
      <w:r w:rsidRPr="00951463">
        <w:rPr>
          <w:rFonts w:ascii="Times New Roman" w:hAnsi="Times New Roman" w:cs="Times New Roman"/>
          <w:sz w:val="20"/>
          <w:szCs w:val="20"/>
        </w:rPr>
        <w:t xml:space="preserve">овременный мир трудно представить себе без рекламы. Реклама – это способ незаметного воздействия на массы. </w:t>
      </w:r>
      <w:r>
        <w:rPr>
          <w:rFonts w:ascii="Times New Roman" w:hAnsi="Times New Roman" w:cs="Times New Roman"/>
          <w:sz w:val="20"/>
          <w:szCs w:val="20"/>
        </w:rPr>
        <w:t>Мы</w:t>
      </w:r>
      <w:r w:rsidRPr="00951463">
        <w:rPr>
          <w:rFonts w:ascii="Times New Roman" w:hAnsi="Times New Roman" w:cs="Times New Roman"/>
          <w:sz w:val="20"/>
          <w:szCs w:val="20"/>
        </w:rPr>
        <w:t xml:space="preserve"> счита</w:t>
      </w:r>
      <w:r>
        <w:rPr>
          <w:rFonts w:ascii="Times New Roman" w:hAnsi="Times New Roman" w:cs="Times New Roman"/>
          <w:sz w:val="20"/>
          <w:szCs w:val="20"/>
        </w:rPr>
        <w:t>ем</w:t>
      </w:r>
      <w:r w:rsidRPr="00951463">
        <w:rPr>
          <w:rFonts w:ascii="Times New Roman" w:hAnsi="Times New Roman" w:cs="Times New Roman"/>
          <w:sz w:val="20"/>
          <w:szCs w:val="20"/>
        </w:rPr>
        <w:t>, что особенно осторожно нужно относиться к рекламе для детей, так как дети обладают ограниченной способностью оценивать, насколько можно доверять тому, что они смотрят. Поэтому рекламодателям не стоит использовать фантазию детей в достижении какой-либо цели и заставлять их верить в нереальные возможности изделия.</w:t>
      </w:r>
    </w:p>
    <w:p w:rsidR="00205E14" w:rsidRPr="00D710A9"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Р</w:t>
      </w:r>
      <w:r w:rsidRPr="00D710A9">
        <w:rPr>
          <w:rFonts w:ascii="Times New Roman" w:hAnsi="Times New Roman" w:cs="Times New Roman"/>
          <w:sz w:val="20"/>
          <w:szCs w:val="20"/>
        </w:rPr>
        <w:t>еклама – это коммерция или произведение искусства?</w:t>
      </w:r>
    </w:p>
    <w:p w:rsidR="00205E14" w:rsidRPr="00D710A9" w:rsidRDefault="00205E14" w:rsidP="00205E1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Хорошую рекламу </w:t>
      </w:r>
      <w:r w:rsidRPr="00D710A9">
        <w:rPr>
          <w:rFonts w:ascii="Times New Roman" w:hAnsi="Times New Roman" w:cs="Times New Roman"/>
          <w:sz w:val="20"/>
          <w:szCs w:val="20"/>
        </w:rPr>
        <w:t>можно называть произведением искусства! Она воздействовала на эмоции человека, на его чувства, на чувство жалости. Реклама застав</w:t>
      </w:r>
      <w:r>
        <w:rPr>
          <w:rFonts w:ascii="Times New Roman" w:hAnsi="Times New Roman" w:cs="Times New Roman"/>
          <w:sz w:val="20"/>
          <w:szCs w:val="20"/>
        </w:rPr>
        <w:t>ляет</w:t>
      </w:r>
      <w:r w:rsidRPr="00D710A9">
        <w:rPr>
          <w:rFonts w:ascii="Times New Roman" w:hAnsi="Times New Roman" w:cs="Times New Roman"/>
          <w:sz w:val="20"/>
          <w:szCs w:val="20"/>
        </w:rPr>
        <w:t xml:space="preserve"> человека не только задуматься о себе, о мире, о несправедливости, о жизни другого человека, но и побу</w:t>
      </w:r>
      <w:r>
        <w:rPr>
          <w:rFonts w:ascii="Times New Roman" w:hAnsi="Times New Roman" w:cs="Times New Roman"/>
          <w:sz w:val="20"/>
          <w:szCs w:val="20"/>
        </w:rPr>
        <w:t>ждает</w:t>
      </w:r>
      <w:r w:rsidRPr="00D710A9">
        <w:rPr>
          <w:rFonts w:ascii="Times New Roman" w:hAnsi="Times New Roman" w:cs="Times New Roman"/>
          <w:sz w:val="20"/>
          <w:szCs w:val="20"/>
        </w:rPr>
        <w:t xml:space="preserve"> пожалеть этого человека.</w:t>
      </w:r>
    </w:p>
    <w:p w:rsidR="00205E14" w:rsidRPr="00D710A9" w:rsidRDefault="00205E14" w:rsidP="00205E14">
      <w:pPr>
        <w:spacing w:after="0" w:line="240" w:lineRule="auto"/>
        <w:ind w:firstLine="284"/>
        <w:jc w:val="both"/>
        <w:rPr>
          <w:rFonts w:ascii="Times New Roman" w:hAnsi="Times New Roman" w:cs="Times New Roman"/>
          <w:sz w:val="20"/>
          <w:szCs w:val="20"/>
        </w:rPr>
      </w:pPr>
      <w:r w:rsidRPr="00D710A9">
        <w:rPr>
          <w:rFonts w:ascii="Times New Roman" w:hAnsi="Times New Roman" w:cs="Times New Roman"/>
          <w:sz w:val="20"/>
          <w:szCs w:val="20"/>
        </w:rPr>
        <w:t>Если реклама приближается к произведению искусства, она от этого становится лучше. Она имеет больше возможностей затронуть душу человека.</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D710A9">
        <w:rPr>
          <w:rFonts w:ascii="Times New Roman" w:hAnsi="Times New Roman" w:cs="Times New Roman"/>
          <w:sz w:val="20"/>
          <w:szCs w:val="20"/>
        </w:rPr>
        <w:t>А если реклама не затрагивает душевных качеств людей, она не красива, не оригинальна, она просто нам г</w:t>
      </w:r>
      <w:r>
        <w:rPr>
          <w:rFonts w:ascii="Times New Roman" w:hAnsi="Times New Roman" w:cs="Times New Roman"/>
          <w:sz w:val="20"/>
          <w:szCs w:val="20"/>
        </w:rPr>
        <w:t>оворит напрямую «Купи скорее!»</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Слово «реклама» происходит от итальянского «</w:t>
      </w:r>
      <w:proofErr w:type="spellStart"/>
      <w:r w:rsidRPr="00951463">
        <w:rPr>
          <w:rFonts w:ascii="Times New Roman" w:hAnsi="Times New Roman" w:cs="Times New Roman"/>
          <w:sz w:val="20"/>
          <w:szCs w:val="20"/>
        </w:rPr>
        <w:t>reklamepe</w:t>
      </w:r>
      <w:proofErr w:type="spellEnd"/>
      <w:r w:rsidRPr="00951463">
        <w:rPr>
          <w:rFonts w:ascii="Times New Roman" w:hAnsi="Times New Roman" w:cs="Times New Roman"/>
          <w:sz w:val="20"/>
          <w:szCs w:val="20"/>
        </w:rPr>
        <w:t xml:space="preserve">» - кричать, выкрикивать. «Реклама - это средство одурачивания покупателей и навязывание им часто товаров сомнительного качества»  </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В настоящее время из всех видов рекламы наибольшее влияние на людей оказывает телереклама</w:t>
      </w:r>
      <w:r>
        <w:rPr>
          <w:rFonts w:ascii="Times New Roman" w:hAnsi="Times New Roman" w:cs="Times New Roman"/>
          <w:sz w:val="20"/>
          <w:szCs w:val="20"/>
        </w:rPr>
        <w:t xml:space="preserve">. </w:t>
      </w:r>
      <w:r w:rsidRPr="00951463">
        <w:rPr>
          <w:rFonts w:ascii="Times New Roman" w:hAnsi="Times New Roman" w:cs="Times New Roman"/>
          <w:sz w:val="20"/>
          <w:szCs w:val="20"/>
        </w:rPr>
        <w:t xml:space="preserve"> За время одной серии художественного </w:t>
      </w:r>
      <w:r w:rsidRPr="00951463">
        <w:rPr>
          <w:rFonts w:ascii="Times New Roman" w:hAnsi="Times New Roman" w:cs="Times New Roman"/>
          <w:sz w:val="20"/>
          <w:szCs w:val="20"/>
        </w:rPr>
        <w:lastRenderedPageBreak/>
        <w:t xml:space="preserve">фильма, которая длилась 2 часа, реклама </w:t>
      </w:r>
      <w:r>
        <w:rPr>
          <w:rFonts w:ascii="Times New Roman" w:hAnsi="Times New Roman" w:cs="Times New Roman"/>
          <w:sz w:val="20"/>
          <w:szCs w:val="20"/>
        </w:rPr>
        <w:t>занимает</w:t>
      </w:r>
      <w:r w:rsidRPr="00951463">
        <w:rPr>
          <w:rFonts w:ascii="Times New Roman" w:hAnsi="Times New Roman" w:cs="Times New Roman"/>
          <w:sz w:val="20"/>
          <w:szCs w:val="20"/>
        </w:rPr>
        <w:t xml:space="preserve"> 30 минут, что состав</w:t>
      </w:r>
      <w:r>
        <w:rPr>
          <w:rFonts w:ascii="Times New Roman" w:hAnsi="Times New Roman" w:cs="Times New Roman"/>
          <w:sz w:val="20"/>
          <w:szCs w:val="20"/>
        </w:rPr>
        <w:t>ляет</w:t>
      </w:r>
      <w:r w:rsidRPr="00951463">
        <w:rPr>
          <w:rFonts w:ascii="Times New Roman" w:hAnsi="Times New Roman" w:cs="Times New Roman"/>
          <w:sz w:val="20"/>
          <w:szCs w:val="20"/>
        </w:rPr>
        <w:t xml:space="preserve"> 25% времени телевещания. Следовательно, если определить количество времени, транслируемое рекламу в сутки, оно будет составлять примерно 6 часов. Это много.</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Мы заметили, что, заходя в магазин, из множества товаров выбираем именно тот, который рекламируют. Мы решили провести опрос среди детей, подростков и взрослых, и узнать влияет ли реклама на выбор товаров, которые они покупают. </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П</w:t>
      </w:r>
      <w:r w:rsidRPr="00951463">
        <w:rPr>
          <w:rFonts w:ascii="Times New Roman" w:hAnsi="Times New Roman" w:cs="Times New Roman"/>
          <w:sz w:val="20"/>
          <w:szCs w:val="20"/>
        </w:rPr>
        <w:t>оток рекламы не может не оказывать воздействие на человека. Нам удалось отметить некоторые особенности психологического воздействия рекламы на телезрителей:</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 способность привлечь внимание читателей – заголовком, телезрителей - видеорядом;</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 воздействие на эмоции потребителей рекламы;</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 сила воздействия на поступки и решения (желание непременно купить данный товар);</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 необычность, нестандартность, новизна представления рекламы, проявляющаяся в желании досмотреть рекламу до конца.</w:t>
      </w:r>
    </w:p>
    <w:p w:rsidR="00205E14" w:rsidRPr="00951463" w:rsidRDefault="00205E14" w:rsidP="00205E14">
      <w:pPr>
        <w:pStyle w:val="a3"/>
        <w:spacing w:after="0" w:line="240" w:lineRule="auto"/>
        <w:ind w:left="0" w:firstLine="284"/>
        <w:jc w:val="both"/>
        <w:rPr>
          <w:rFonts w:ascii="Times New Roman" w:hAnsi="Times New Roman" w:cs="Times New Roman"/>
          <w:sz w:val="20"/>
          <w:szCs w:val="20"/>
        </w:rPr>
      </w:pPr>
      <w:r w:rsidRPr="00951463">
        <w:rPr>
          <w:rFonts w:ascii="Times New Roman" w:hAnsi="Times New Roman" w:cs="Times New Roman"/>
          <w:sz w:val="20"/>
          <w:szCs w:val="20"/>
        </w:rPr>
        <w:t>Таким образом, реклама как бы подсознательно управляет желаниями и поступками человека; часто рекламируемый товар прочно запоминается, и, когда встает вопрос о покупке того или иного товара, то чаще всего мы покупаем именно то, что рекламируют по телевизору.</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bCs/>
          <w:sz w:val="20"/>
          <w:szCs w:val="20"/>
        </w:rPr>
        <w:t>Не</w:t>
      </w:r>
      <w:r w:rsidRPr="00951463">
        <w:rPr>
          <w:rFonts w:ascii="Times New Roman" w:hAnsi="Times New Roman" w:cs="Times New Roman"/>
          <w:b/>
          <w:bCs/>
          <w:sz w:val="20"/>
          <w:szCs w:val="20"/>
        </w:rPr>
        <w:t xml:space="preserve"> </w:t>
      </w:r>
      <w:r w:rsidRPr="00951463">
        <w:rPr>
          <w:rFonts w:ascii="Times New Roman" w:hAnsi="Times New Roman" w:cs="Times New Roman"/>
          <w:sz w:val="20"/>
          <w:szCs w:val="20"/>
        </w:rPr>
        <w:t>любую рекламу можно считать произведением искусства.</w:t>
      </w:r>
      <w:r>
        <w:rPr>
          <w:rFonts w:ascii="Times New Roman" w:hAnsi="Times New Roman" w:cs="Times New Roman"/>
          <w:sz w:val="20"/>
          <w:szCs w:val="20"/>
        </w:rPr>
        <w:t xml:space="preserve"> </w:t>
      </w:r>
      <w:r w:rsidRPr="00951463">
        <w:rPr>
          <w:rFonts w:ascii="Times New Roman" w:hAnsi="Times New Roman" w:cs="Times New Roman"/>
          <w:sz w:val="20"/>
          <w:szCs w:val="20"/>
        </w:rPr>
        <w:t>Произведение искусства — результат художественного творчества человека, обладающий эстетической ценностью и имеющий видовую и жанровую определенность. Обычно выделяют следующие критерии произведения искусства:</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1) познавательная ценность (произведение искусства должно воплощать определенную художественную концепцию, расширять культурный кругозор человека, обогащать картину мира);</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2) эстетическая ценность (соответствие понятиям о прекрасном, возвышенном, гармоничном, соразмерном и т. п.);</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3) нравственная ценность (соответствие моральным нормам, идеалам истины, добра, гуманизма, направленность на совершенствование и развитие человеческой личности).</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У рекламы иные цели, чем у произведения искусства, но при этом она воздействует на человека, а значит, должна соответствовать определенным критериям.</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bCs/>
          <w:iCs/>
          <w:sz w:val="20"/>
          <w:szCs w:val="20"/>
        </w:rPr>
        <w:t>Согласно российскому законодательству и моральным нормам (и это главное)</w:t>
      </w:r>
      <w:r w:rsidRPr="00951463">
        <w:rPr>
          <w:rFonts w:ascii="Times New Roman" w:hAnsi="Times New Roman" w:cs="Times New Roman"/>
          <w:b/>
          <w:bCs/>
          <w:iCs/>
          <w:sz w:val="20"/>
          <w:szCs w:val="20"/>
        </w:rPr>
        <w:t xml:space="preserve"> </w:t>
      </w:r>
      <w:r w:rsidRPr="00951463">
        <w:rPr>
          <w:rFonts w:ascii="Times New Roman" w:hAnsi="Times New Roman" w:cs="Times New Roman"/>
          <w:bCs/>
          <w:iCs/>
          <w:sz w:val="20"/>
          <w:szCs w:val="20"/>
        </w:rPr>
        <w:t>р</w:t>
      </w:r>
      <w:r w:rsidRPr="00951463">
        <w:rPr>
          <w:rFonts w:ascii="Times New Roman" w:hAnsi="Times New Roman" w:cs="Times New Roman"/>
          <w:iCs/>
          <w:sz w:val="20"/>
          <w:szCs w:val="20"/>
        </w:rPr>
        <w:t xml:space="preserve">еклама не должна пропагандировать насилие, разврат, так как </w:t>
      </w:r>
      <w:r w:rsidRPr="00951463">
        <w:rPr>
          <w:rFonts w:ascii="Times New Roman" w:hAnsi="Times New Roman" w:cs="Times New Roman"/>
          <w:iCs/>
          <w:sz w:val="20"/>
          <w:szCs w:val="20"/>
        </w:rPr>
        <w:lastRenderedPageBreak/>
        <w:t xml:space="preserve">это противоречит нормам морали, не должна муссировать темы смерти, страха и одиночества. </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b/>
          <w:bCs/>
          <w:sz w:val="20"/>
          <w:szCs w:val="20"/>
        </w:rPr>
        <w:t xml:space="preserve"> </w:t>
      </w:r>
      <w:r w:rsidRPr="00951463">
        <w:rPr>
          <w:rFonts w:ascii="Times New Roman" w:hAnsi="Times New Roman" w:cs="Times New Roman"/>
          <w:sz w:val="20"/>
          <w:szCs w:val="20"/>
        </w:rPr>
        <w:t xml:space="preserve">Как же понять, является реклама искусством или нет? </w:t>
      </w:r>
      <w:r w:rsidRPr="00951463">
        <w:rPr>
          <w:rFonts w:ascii="Times New Roman" w:hAnsi="Times New Roman" w:cs="Times New Roman"/>
          <w:iCs/>
          <w:sz w:val="20"/>
          <w:szCs w:val="20"/>
        </w:rPr>
        <w:t>Необходимо выработать критерии.</w:t>
      </w:r>
    </w:p>
    <w:p w:rsidR="00205E14" w:rsidRPr="00D123D2" w:rsidRDefault="00205E14" w:rsidP="00D123D2">
      <w:pPr>
        <w:pStyle w:val="a3"/>
        <w:numPr>
          <w:ilvl w:val="0"/>
          <w:numId w:val="11"/>
        </w:numPr>
        <w:tabs>
          <w:tab w:val="left" w:pos="567"/>
        </w:tabs>
        <w:spacing w:after="0" w:line="240" w:lineRule="auto"/>
        <w:ind w:left="0" w:firstLine="284"/>
        <w:jc w:val="both"/>
        <w:rPr>
          <w:rFonts w:ascii="Times New Roman" w:hAnsi="Times New Roman" w:cs="Times New Roman"/>
          <w:iCs/>
          <w:spacing w:val="-4"/>
          <w:sz w:val="20"/>
          <w:szCs w:val="20"/>
        </w:rPr>
      </w:pPr>
      <w:r w:rsidRPr="00D123D2">
        <w:rPr>
          <w:rFonts w:ascii="Times New Roman" w:hAnsi="Times New Roman" w:cs="Times New Roman"/>
          <w:spacing w:val="-4"/>
          <w:sz w:val="20"/>
          <w:szCs w:val="20"/>
        </w:rPr>
        <w:t xml:space="preserve">Наличие глубокого переносного смысла. </w:t>
      </w:r>
    </w:p>
    <w:p w:rsidR="00205E14" w:rsidRPr="00D123D2" w:rsidRDefault="00205E14" w:rsidP="00D123D2">
      <w:pPr>
        <w:pStyle w:val="a3"/>
        <w:numPr>
          <w:ilvl w:val="0"/>
          <w:numId w:val="11"/>
        </w:numPr>
        <w:tabs>
          <w:tab w:val="left" w:pos="567"/>
        </w:tabs>
        <w:spacing w:after="0" w:line="240" w:lineRule="auto"/>
        <w:ind w:left="0" w:firstLine="284"/>
        <w:jc w:val="both"/>
        <w:rPr>
          <w:rFonts w:ascii="Times New Roman" w:hAnsi="Times New Roman" w:cs="Times New Roman"/>
          <w:iCs/>
          <w:spacing w:val="-4"/>
          <w:sz w:val="20"/>
          <w:szCs w:val="20"/>
        </w:rPr>
      </w:pPr>
      <w:r w:rsidRPr="00D123D2">
        <w:rPr>
          <w:rFonts w:ascii="Times New Roman" w:hAnsi="Times New Roman" w:cs="Times New Roman"/>
          <w:iCs/>
          <w:spacing w:val="-4"/>
          <w:sz w:val="20"/>
          <w:szCs w:val="20"/>
        </w:rPr>
        <w:t>Создание нового, индивидуального образа.</w:t>
      </w:r>
    </w:p>
    <w:p w:rsidR="00205E14" w:rsidRPr="00D123D2" w:rsidRDefault="00205E14" w:rsidP="00D123D2">
      <w:pPr>
        <w:pStyle w:val="a3"/>
        <w:numPr>
          <w:ilvl w:val="0"/>
          <w:numId w:val="11"/>
        </w:numPr>
        <w:tabs>
          <w:tab w:val="left" w:pos="567"/>
        </w:tabs>
        <w:spacing w:after="0" w:line="240" w:lineRule="auto"/>
        <w:ind w:left="0" w:firstLine="284"/>
        <w:jc w:val="both"/>
        <w:rPr>
          <w:rFonts w:ascii="Times New Roman" w:hAnsi="Times New Roman" w:cs="Times New Roman"/>
          <w:iCs/>
          <w:spacing w:val="-4"/>
          <w:sz w:val="20"/>
          <w:szCs w:val="20"/>
        </w:rPr>
      </w:pPr>
      <w:r w:rsidRPr="00D123D2">
        <w:rPr>
          <w:rFonts w:ascii="Times New Roman" w:hAnsi="Times New Roman" w:cs="Times New Roman"/>
          <w:iCs/>
          <w:spacing w:val="-4"/>
          <w:sz w:val="20"/>
          <w:szCs w:val="20"/>
        </w:rPr>
        <w:t>Воздействие на эмоции человека, выражение определенного чувства.</w:t>
      </w:r>
    </w:p>
    <w:p w:rsidR="00205E14" w:rsidRPr="00951463" w:rsidRDefault="00205E14" w:rsidP="00205E14">
      <w:pPr>
        <w:spacing w:after="0" w:line="240" w:lineRule="auto"/>
        <w:ind w:firstLine="284"/>
        <w:jc w:val="both"/>
        <w:rPr>
          <w:rFonts w:ascii="Times New Roman" w:hAnsi="Times New Roman" w:cs="Times New Roman"/>
          <w:iCs/>
          <w:sz w:val="20"/>
          <w:szCs w:val="20"/>
        </w:rPr>
      </w:pPr>
      <w:r>
        <w:rPr>
          <w:rFonts w:ascii="Times New Roman" w:hAnsi="Times New Roman" w:cs="Times New Roman"/>
          <w:bCs/>
          <w:iCs/>
          <w:sz w:val="20"/>
          <w:szCs w:val="20"/>
        </w:rPr>
        <w:t xml:space="preserve"> </w:t>
      </w:r>
      <w:r w:rsidRPr="00951463">
        <w:rPr>
          <w:rFonts w:ascii="Times New Roman" w:hAnsi="Times New Roman" w:cs="Times New Roman"/>
          <w:iCs/>
          <w:color w:val="000000" w:themeColor="text1"/>
          <w:sz w:val="20"/>
          <w:szCs w:val="20"/>
        </w:rPr>
        <w:t>Рекламу по праву считают одним из мощнейших средств воздействия на массовое сознание. С момента возникновения в ней отрабатывались способы воздействия на поведение индивида и групп людей.  Существует «10 способов манипулирования людьми с помощью</w:t>
      </w:r>
      <w:r w:rsidRPr="00951463">
        <w:rPr>
          <w:rFonts w:ascii="Times New Roman" w:hAnsi="Times New Roman" w:cs="Times New Roman"/>
          <w:iCs/>
          <w:sz w:val="20"/>
          <w:szCs w:val="20"/>
        </w:rPr>
        <w:t xml:space="preserve"> средств массовой информации» </w:t>
      </w:r>
      <w:proofErr w:type="spellStart"/>
      <w:r w:rsidRPr="00951463">
        <w:rPr>
          <w:rFonts w:ascii="Times New Roman" w:hAnsi="Times New Roman" w:cs="Times New Roman"/>
          <w:iCs/>
          <w:sz w:val="20"/>
          <w:szCs w:val="20"/>
        </w:rPr>
        <w:t>Ноама</w:t>
      </w:r>
      <w:proofErr w:type="spellEnd"/>
      <w:r w:rsidRPr="00951463">
        <w:rPr>
          <w:rFonts w:ascii="Times New Roman" w:hAnsi="Times New Roman" w:cs="Times New Roman"/>
          <w:iCs/>
          <w:sz w:val="20"/>
          <w:szCs w:val="20"/>
        </w:rPr>
        <w:t xml:space="preserve"> Хомского. Рассмотрим некоторые из них.</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iCs/>
          <w:sz w:val="20"/>
          <w:szCs w:val="20"/>
        </w:rPr>
        <w:t xml:space="preserve">1 способ. Создавать проблемы, а затем предлагать способы их решения. Данный метод также называется «проблема-реакция-решение». Как говорит </w:t>
      </w:r>
      <w:proofErr w:type="spellStart"/>
      <w:r w:rsidRPr="00951463">
        <w:rPr>
          <w:rFonts w:ascii="Times New Roman" w:hAnsi="Times New Roman" w:cs="Times New Roman"/>
          <w:iCs/>
          <w:sz w:val="20"/>
          <w:szCs w:val="20"/>
        </w:rPr>
        <w:t>Ноам</w:t>
      </w:r>
      <w:proofErr w:type="spellEnd"/>
      <w:r w:rsidRPr="00951463">
        <w:rPr>
          <w:rFonts w:ascii="Times New Roman" w:hAnsi="Times New Roman" w:cs="Times New Roman"/>
          <w:iCs/>
          <w:sz w:val="20"/>
          <w:szCs w:val="20"/>
        </w:rPr>
        <w:t xml:space="preserve"> Хомский, при этом создается проблема, некая «ситуация», рассчитанная на то, чтобы вызвать определенную реакцию среди населения с тем, чтобы оно само потребовало принятия мер, которые необходимы правящим кругам. Это можно отнести к рекламе моющих и чистящих средств «Мистер Пропер», </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iCs/>
          <w:sz w:val="20"/>
          <w:szCs w:val="20"/>
        </w:rPr>
        <w:t xml:space="preserve">2 способ. </w:t>
      </w:r>
      <w:r>
        <w:rPr>
          <w:rFonts w:ascii="Times New Roman" w:hAnsi="Times New Roman" w:cs="Times New Roman"/>
          <w:iCs/>
          <w:sz w:val="20"/>
          <w:szCs w:val="20"/>
        </w:rPr>
        <w:t>И</w:t>
      </w:r>
      <w:r w:rsidRPr="00951463">
        <w:rPr>
          <w:rFonts w:ascii="Times New Roman" w:hAnsi="Times New Roman" w:cs="Times New Roman"/>
          <w:iCs/>
          <w:sz w:val="20"/>
          <w:szCs w:val="20"/>
        </w:rPr>
        <w:t>спольз</w:t>
      </w:r>
      <w:r>
        <w:rPr>
          <w:rFonts w:ascii="Times New Roman" w:hAnsi="Times New Roman" w:cs="Times New Roman"/>
          <w:iCs/>
          <w:sz w:val="20"/>
          <w:szCs w:val="20"/>
        </w:rPr>
        <w:t>ование</w:t>
      </w:r>
      <w:r w:rsidRPr="00951463">
        <w:rPr>
          <w:rFonts w:ascii="Times New Roman" w:hAnsi="Times New Roman" w:cs="Times New Roman"/>
          <w:iCs/>
          <w:sz w:val="20"/>
          <w:szCs w:val="20"/>
        </w:rPr>
        <w:t xml:space="preserve"> приём</w:t>
      </w:r>
      <w:r>
        <w:rPr>
          <w:rFonts w:ascii="Times New Roman" w:hAnsi="Times New Roman" w:cs="Times New Roman"/>
          <w:iCs/>
          <w:sz w:val="20"/>
          <w:szCs w:val="20"/>
        </w:rPr>
        <w:t>а</w:t>
      </w:r>
      <w:r w:rsidRPr="00951463">
        <w:rPr>
          <w:rFonts w:ascii="Times New Roman" w:hAnsi="Times New Roman" w:cs="Times New Roman"/>
          <w:iCs/>
          <w:sz w:val="20"/>
          <w:szCs w:val="20"/>
        </w:rPr>
        <w:t xml:space="preserve"> «усил</w:t>
      </w:r>
      <w:r>
        <w:rPr>
          <w:rFonts w:ascii="Times New Roman" w:hAnsi="Times New Roman" w:cs="Times New Roman"/>
          <w:iCs/>
          <w:sz w:val="20"/>
          <w:szCs w:val="20"/>
        </w:rPr>
        <w:t>ения</w:t>
      </w:r>
      <w:r w:rsidRPr="00951463">
        <w:rPr>
          <w:rFonts w:ascii="Times New Roman" w:hAnsi="Times New Roman" w:cs="Times New Roman"/>
          <w:iCs/>
          <w:sz w:val="20"/>
          <w:szCs w:val="20"/>
        </w:rPr>
        <w:t xml:space="preserve"> чувств</w:t>
      </w:r>
      <w:r>
        <w:rPr>
          <w:rFonts w:ascii="Times New Roman" w:hAnsi="Times New Roman" w:cs="Times New Roman"/>
          <w:iCs/>
          <w:sz w:val="20"/>
          <w:szCs w:val="20"/>
        </w:rPr>
        <w:t>а</w:t>
      </w:r>
      <w:r w:rsidRPr="00951463">
        <w:rPr>
          <w:rFonts w:ascii="Times New Roman" w:hAnsi="Times New Roman" w:cs="Times New Roman"/>
          <w:iCs/>
          <w:sz w:val="20"/>
          <w:szCs w:val="20"/>
        </w:rPr>
        <w:t xml:space="preserve"> собственной вины». Как это проявляется в политике: нужно заставить человека уверовать в то, что только он виновен в собственных несчастьях, которые происходят ввиду недостатка его умственных возможностей, способностей или прилагаемых усилий. </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iCs/>
          <w:sz w:val="20"/>
          <w:szCs w:val="20"/>
        </w:rPr>
        <w:t xml:space="preserve">Как это выглядит в рекламе? Классика: «Вы всё ещё моете этим порошком?  Тогда мы идём к вам!». </w:t>
      </w:r>
    </w:p>
    <w:p w:rsidR="00205E14" w:rsidRPr="00951463" w:rsidRDefault="00205E14" w:rsidP="00205E14">
      <w:pPr>
        <w:spacing w:after="0" w:line="240" w:lineRule="auto"/>
        <w:ind w:firstLine="284"/>
        <w:jc w:val="both"/>
        <w:rPr>
          <w:rFonts w:ascii="Times New Roman" w:hAnsi="Times New Roman" w:cs="Times New Roman"/>
          <w:iCs/>
          <w:sz w:val="20"/>
          <w:szCs w:val="20"/>
        </w:rPr>
      </w:pPr>
      <w:r w:rsidRPr="00951463">
        <w:rPr>
          <w:rFonts w:ascii="Times New Roman" w:hAnsi="Times New Roman" w:cs="Times New Roman"/>
          <w:iCs/>
          <w:sz w:val="20"/>
          <w:szCs w:val="20"/>
        </w:rPr>
        <w:t>3 способ. По данным Н. Хомского, чтобы добиться принятия какой-либо непопулярной меры, достаточно внедрять ее постепенно, день за днем, год за годом.</w:t>
      </w:r>
      <w:r>
        <w:rPr>
          <w:rFonts w:ascii="Times New Roman" w:hAnsi="Times New Roman" w:cs="Times New Roman"/>
          <w:iCs/>
          <w:sz w:val="20"/>
          <w:szCs w:val="20"/>
        </w:rPr>
        <w:t xml:space="preserve"> </w:t>
      </w:r>
      <w:r w:rsidRPr="00951463">
        <w:rPr>
          <w:rFonts w:ascii="Times New Roman" w:hAnsi="Times New Roman" w:cs="Times New Roman"/>
          <w:iCs/>
          <w:sz w:val="20"/>
          <w:szCs w:val="20"/>
        </w:rPr>
        <w:t>Например, реклама сети Макдональдс. Если 8-10 лет назад эта сеть только набирала свою популярность, то сейчас достаточно увидеть значок, и мы понимаем о чём пойдёт речь.</w:t>
      </w:r>
    </w:p>
    <w:p w:rsidR="00205E14"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Реклама влияет на каждого человека по-разному.  Мы попробуем выяснить, какого влияния рекламы больше на ребёнка – положительного или отрицательного. В интернете мы нашли исследования Института человека РАН о влиянии рекламы на детей. </w:t>
      </w:r>
    </w:p>
    <w:p w:rsidR="002C0118" w:rsidRDefault="002C0118" w:rsidP="00205E14">
      <w:pPr>
        <w:spacing w:after="0" w:line="240" w:lineRule="auto"/>
        <w:ind w:firstLine="284"/>
        <w:jc w:val="both"/>
        <w:rPr>
          <w:rFonts w:ascii="Times New Roman" w:hAnsi="Times New Roman" w:cs="Times New Roman"/>
          <w:sz w:val="20"/>
          <w:szCs w:val="20"/>
        </w:rPr>
      </w:pPr>
    </w:p>
    <w:p w:rsidR="002C0118" w:rsidRDefault="002C0118" w:rsidP="00205E14">
      <w:pPr>
        <w:spacing w:after="0" w:line="240" w:lineRule="auto"/>
        <w:ind w:firstLine="284"/>
        <w:jc w:val="both"/>
        <w:rPr>
          <w:rFonts w:ascii="Times New Roman" w:hAnsi="Times New Roman" w:cs="Times New Roman"/>
          <w:sz w:val="20"/>
          <w:szCs w:val="20"/>
        </w:rPr>
      </w:pPr>
    </w:p>
    <w:p w:rsidR="002C0118" w:rsidRDefault="002C0118" w:rsidP="00205E14">
      <w:pPr>
        <w:spacing w:after="0" w:line="240" w:lineRule="auto"/>
        <w:ind w:firstLine="284"/>
        <w:jc w:val="both"/>
        <w:rPr>
          <w:rFonts w:ascii="Times New Roman" w:hAnsi="Times New Roman" w:cs="Times New Roman"/>
          <w:sz w:val="20"/>
          <w:szCs w:val="20"/>
        </w:rPr>
      </w:pPr>
    </w:p>
    <w:p w:rsidR="002C0118" w:rsidRDefault="002C0118" w:rsidP="00205E14">
      <w:pPr>
        <w:spacing w:after="0" w:line="240" w:lineRule="auto"/>
        <w:ind w:firstLine="284"/>
        <w:jc w:val="both"/>
        <w:rPr>
          <w:rFonts w:ascii="Times New Roman" w:hAnsi="Times New Roman" w:cs="Times New Roman"/>
          <w:sz w:val="20"/>
          <w:szCs w:val="20"/>
        </w:rPr>
      </w:pPr>
    </w:p>
    <w:tbl>
      <w:tblPr>
        <w:tblW w:w="652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1"/>
        <w:gridCol w:w="3260"/>
      </w:tblGrid>
      <w:tr w:rsidR="00205E14" w:rsidRPr="00951463" w:rsidTr="003728B0">
        <w:trPr>
          <w:trHeight w:val="212"/>
        </w:trPr>
        <w:tc>
          <w:tcPr>
            <w:tcW w:w="3261" w:type="dxa"/>
            <w:shd w:val="clear" w:color="auto" w:fill="FFFFFF"/>
            <w:tcMar>
              <w:top w:w="72" w:type="dxa"/>
              <w:left w:w="144" w:type="dxa"/>
              <w:bottom w:w="72" w:type="dxa"/>
              <w:right w:w="144" w:type="dxa"/>
            </w:tcMar>
            <w:hideMark/>
          </w:tcPr>
          <w:p w:rsidR="00205E14" w:rsidRPr="00951463" w:rsidRDefault="00205E14" w:rsidP="003728B0">
            <w:pPr>
              <w:spacing w:after="0" w:line="240" w:lineRule="auto"/>
              <w:ind w:firstLine="284"/>
              <w:rPr>
                <w:rFonts w:ascii="Times New Roman" w:hAnsi="Times New Roman" w:cs="Times New Roman"/>
                <w:sz w:val="20"/>
                <w:szCs w:val="20"/>
              </w:rPr>
            </w:pPr>
            <w:r w:rsidRPr="00951463">
              <w:rPr>
                <w:rFonts w:ascii="Times New Roman" w:hAnsi="Times New Roman" w:cs="Times New Roman"/>
                <w:b/>
                <w:bCs/>
                <w:sz w:val="20"/>
                <w:szCs w:val="20"/>
              </w:rPr>
              <w:lastRenderedPageBreak/>
              <w:t xml:space="preserve">Отрицательное влияние </w:t>
            </w:r>
          </w:p>
        </w:tc>
        <w:tc>
          <w:tcPr>
            <w:tcW w:w="3260" w:type="dxa"/>
            <w:shd w:val="clear" w:color="auto" w:fill="FFFFFF"/>
            <w:tcMar>
              <w:top w:w="72" w:type="dxa"/>
              <w:left w:w="144" w:type="dxa"/>
              <w:bottom w:w="72" w:type="dxa"/>
              <w:right w:w="144" w:type="dxa"/>
            </w:tcMar>
            <w:hideMark/>
          </w:tcPr>
          <w:p w:rsidR="00205E14" w:rsidRPr="00951463" w:rsidRDefault="00205E14" w:rsidP="003728B0">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b/>
                <w:bCs/>
                <w:sz w:val="20"/>
                <w:szCs w:val="20"/>
              </w:rPr>
              <w:t>Положительное влияние</w:t>
            </w:r>
          </w:p>
        </w:tc>
      </w:tr>
      <w:tr w:rsidR="00205E14" w:rsidRPr="00951463" w:rsidTr="003728B0">
        <w:trPr>
          <w:trHeight w:val="449"/>
        </w:trPr>
        <w:tc>
          <w:tcPr>
            <w:tcW w:w="3261" w:type="dxa"/>
            <w:shd w:val="clear" w:color="auto" w:fill="FFFCF6"/>
            <w:tcMar>
              <w:top w:w="72" w:type="dxa"/>
              <w:left w:w="144" w:type="dxa"/>
              <w:bottom w:w="72" w:type="dxa"/>
              <w:right w:w="144" w:type="dxa"/>
            </w:tcMar>
            <w:hideMark/>
          </w:tcPr>
          <w:p w:rsidR="00205E14" w:rsidRPr="00951463" w:rsidRDefault="00205E14" w:rsidP="00205E14">
            <w:pPr>
              <w:numPr>
                <w:ilvl w:val="0"/>
                <w:numId w:val="12"/>
              </w:numPr>
              <w:tabs>
                <w:tab w:val="clear" w:pos="720"/>
                <w:tab w:val="num" w:pos="0"/>
              </w:tabs>
              <w:spacing w:after="0" w:line="240" w:lineRule="auto"/>
              <w:ind w:left="-2" w:right="-1"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Подрывает здоровый образ жизни </w:t>
            </w:r>
          </w:p>
          <w:p w:rsidR="00205E14" w:rsidRPr="00951463" w:rsidRDefault="00205E14" w:rsidP="00205E14">
            <w:pPr>
              <w:numPr>
                <w:ilvl w:val="0"/>
                <w:numId w:val="12"/>
              </w:numPr>
              <w:tabs>
                <w:tab w:val="clear" w:pos="720"/>
                <w:tab w:val="num" w:pos="0"/>
              </w:tabs>
              <w:spacing w:after="0" w:line="240" w:lineRule="auto"/>
              <w:ind w:left="-2" w:right="-1" w:firstLine="284"/>
              <w:jc w:val="both"/>
              <w:rPr>
                <w:rFonts w:ascii="Times New Roman" w:hAnsi="Times New Roman" w:cs="Times New Roman"/>
                <w:sz w:val="20"/>
                <w:szCs w:val="20"/>
              </w:rPr>
            </w:pPr>
            <w:r w:rsidRPr="00951463">
              <w:rPr>
                <w:rFonts w:ascii="Times New Roman" w:hAnsi="Times New Roman" w:cs="Times New Roman"/>
                <w:sz w:val="20"/>
                <w:szCs w:val="20"/>
              </w:rPr>
              <w:t>Влияет на отношения в семье (конфликты в семье, обиды, если ребёнку что-то не купили из рекламы).</w:t>
            </w:r>
          </w:p>
          <w:p w:rsidR="00205E14" w:rsidRDefault="00205E14" w:rsidP="00205E14">
            <w:pPr>
              <w:numPr>
                <w:ilvl w:val="0"/>
                <w:numId w:val="12"/>
              </w:numPr>
              <w:tabs>
                <w:tab w:val="clear" w:pos="720"/>
                <w:tab w:val="num" w:pos="0"/>
              </w:tabs>
              <w:spacing w:after="0" w:line="240" w:lineRule="auto"/>
              <w:ind w:left="-2" w:right="-1" w:firstLine="284"/>
              <w:jc w:val="both"/>
              <w:rPr>
                <w:rFonts w:ascii="Times New Roman" w:hAnsi="Times New Roman" w:cs="Times New Roman"/>
                <w:sz w:val="20"/>
                <w:szCs w:val="20"/>
              </w:rPr>
            </w:pPr>
            <w:r w:rsidRPr="00FE73A4">
              <w:rPr>
                <w:rFonts w:ascii="Times New Roman" w:hAnsi="Times New Roman" w:cs="Times New Roman"/>
                <w:sz w:val="20"/>
                <w:szCs w:val="20"/>
              </w:rPr>
              <w:t xml:space="preserve">Предлагает простые методы решения проблемы, которые отрицательно сказываются на интеллекте </w:t>
            </w:r>
          </w:p>
          <w:p w:rsidR="00205E14" w:rsidRPr="00FE73A4" w:rsidRDefault="00205E14" w:rsidP="00205E14">
            <w:pPr>
              <w:numPr>
                <w:ilvl w:val="0"/>
                <w:numId w:val="12"/>
              </w:numPr>
              <w:tabs>
                <w:tab w:val="clear" w:pos="720"/>
                <w:tab w:val="num" w:pos="0"/>
              </w:tabs>
              <w:spacing w:after="0" w:line="240" w:lineRule="auto"/>
              <w:ind w:left="-2" w:right="-1" w:firstLine="284"/>
              <w:jc w:val="both"/>
              <w:rPr>
                <w:rFonts w:ascii="Times New Roman" w:hAnsi="Times New Roman" w:cs="Times New Roman"/>
                <w:sz w:val="20"/>
                <w:szCs w:val="20"/>
              </w:rPr>
            </w:pPr>
            <w:r w:rsidRPr="00FE73A4">
              <w:rPr>
                <w:rFonts w:ascii="Times New Roman" w:hAnsi="Times New Roman" w:cs="Times New Roman"/>
                <w:sz w:val="20"/>
                <w:szCs w:val="20"/>
              </w:rPr>
              <w:t>Оказывает негативное влияние на личность реб</w:t>
            </w:r>
            <w:r>
              <w:rPr>
                <w:rFonts w:ascii="Times New Roman" w:hAnsi="Times New Roman" w:cs="Times New Roman"/>
                <w:sz w:val="20"/>
                <w:szCs w:val="20"/>
              </w:rPr>
              <w:t>ёнка (навязывают идеалы красоты</w:t>
            </w:r>
          </w:p>
          <w:p w:rsidR="00205E14" w:rsidRPr="00951463" w:rsidRDefault="00205E14" w:rsidP="00205E14">
            <w:pPr>
              <w:numPr>
                <w:ilvl w:val="0"/>
                <w:numId w:val="12"/>
              </w:numPr>
              <w:tabs>
                <w:tab w:val="clear" w:pos="720"/>
                <w:tab w:val="num" w:pos="0"/>
              </w:tabs>
              <w:spacing w:after="0" w:line="240" w:lineRule="auto"/>
              <w:ind w:left="-2" w:right="-1"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Мелькающие картинки рекламы негативно влияют на зрительный аппарат ребёнка в целом </w:t>
            </w:r>
          </w:p>
        </w:tc>
        <w:tc>
          <w:tcPr>
            <w:tcW w:w="3260" w:type="dxa"/>
            <w:shd w:val="clear" w:color="auto" w:fill="FFFCF6"/>
            <w:tcMar>
              <w:top w:w="72" w:type="dxa"/>
              <w:left w:w="144" w:type="dxa"/>
              <w:bottom w:w="72" w:type="dxa"/>
              <w:right w:w="144" w:type="dxa"/>
            </w:tcMar>
            <w:hideMark/>
          </w:tcPr>
          <w:p w:rsidR="00205E14" w:rsidRPr="00951463" w:rsidRDefault="00205E14" w:rsidP="00205E14">
            <w:pPr>
              <w:numPr>
                <w:ilvl w:val="0"/>
                <w:numId w:val="13"/>
              </w:numPr>
              <w:tabs>
                <w:tab w:val="clear" w:pos="720"/>
                <w:tab w:val="num" w:pos="-2"/>
                <w:tab w:val="left" w:pos="190"/>
              </w:tabs>
              <w:spacing w:after="0" w:line="240" w:lineRule="auto"/>
              <w:ind w:left="0" w:hanging="2"/>
              <w:jc w:val="both"/>
              <w:rPr>
                <w:rFonts w:ascii="Times New Roman" w:hAnsi="Times New Roman" w:cs="Times New Roman"/>
                <w:sz w:val="20"/>
                <w:szCs w:val="20"/>
              </w:rPr>
            </w:pPr>
            <w:r w:rsidRPr="00951463">
              <w:rPr>
                <w:rFonts w:ascii="Times New Roman" w:hAnsi="Times New Roman" w:cs="Times New Roman"/>
                <w:sz w:val="20"/>
                <w:szCs w:val="20"/>
              </w:rPr>
              <w:t>Помогает быть в курсе новинок.</w:t>
            </w:r>
          </w:p>
          <w:p w:rsidR="00205E14" w:rsidRPr="00951463" w:rsidRDefault="00205E14" w:rsidP="00205E14">
            <w:pPr>
              <w:numPr>
                <w:ilvl w:val="0"/>
                <w:numId w:val="13"/>
              </w:numPr>
              <w:tabs>
                <w:tab w:val="clear" w:pos="720"/>
                <w:tab w:val="num" w:pos="-2"/>
                <w:tab w:val="left" w:pos="190"/>
              </w:tabs>
              <w:spacing w:after="0" w:line="240" w:lineRule="auto"/>
              <w:ind w:left="0" w:hanging="2"/>
              <w:jc w:val="both"/>
              <w:rPr>
                <w:rFonts w:ascii="Times New Roman" w:hAnsi="Times New Roman" w:cs="Times New Roman"/>
                <w:sz w:val="20"/>
                <w:szCs w:val="20"/>
              </w:rPr>
            </w:pPr>
            <w:r w:rsidRPr="00951463">
              <w:rPr>
                <w:rFonts w:ascii="Times New Roman" w:hAnsi="Times New Roman" w:cs="Times New Roman"/>
                <w:sz w:val="20"/>
                <w:szCs w:val="20"/>
              </w:rPr>
              <w:t>Использует образы известных людей, на которых дети стремятся походить.</w:t>
            </w:r>
          </w:p>
          <w:p w:rsidR="00205E14" w:rsidRPr="00951463" w:rsidRDefault="00205E14" w:rsidP="00205E14">
            <w:pPr>
              <w:numPr>
                <w:ilvl w:val="0"/>
                <w:numId w:val="13"/>
              </w:numPr>
              <w:tabs>
                <w:tab w:val="clear" w:pos="720"/>
                <w:tab w:val="num" w:pos="-2"/>
                <w:tab w:val="left" w:pos="190"/>
              </w:tabs>
              <w:spacing w:after="0" w:line="240" w:lineRule="auto"/>
              <w:ind w:left="0" w:hanging="2"/>
              <w:jc w:val="both"/>
              <w:rPr>
                <w:rFonts w:ascii="Times New Roman" w:hAnsi="Times New Roman" w:cs="Times New Roman"/>
                <w:sz w:val="20"/>
                <w:szCs w:val="20"/>
              </w:rPr>
            </w:pPr>
            <w:r w:rsidRPr="00951463">
              <w:rPr>
                <w:rFonts w:ascii="Times New Roman" w:hAnsi="Times New Roman" w:cs="Times New Roman"/>
                <w:sz w:val="20"/>
                <w:szCs w:val="20"/>
              </w:rPr>
              <w:t>Помогает узнать и много нового (чистить зубы 2 раза в день и регулярно быть у стоматолога и т.д.)</w:t>
            </w:r>
          </w:p>
          <w:p w:rsidR="00205E14" w:rsidRPr="00951463" w:rsidRDefault="00205E14" w:rsidP="00205E14">
            <w:pPr>
              <w:numPr>
                <w:ilvl w:val="0"/>
                <w:numId w:val="14"/>
              </w:numPr>
              <w:tabs>
                <w:tab w:val="num" w:pos="-2"/>
                <w:tab w:val="left" w:pos="190"/>
              </w:tabs>
              <w:spacing w:after="0" w:line="240" w:lineRule="auto"/>
              <w:ind w:left="0" w:hanging="2"/>
              <w:jc w:val="both"/>
              <w:rPr>
                <w:rFonts w:ascii="Times New Roman" w:hAnsi="Times New Roman" w:cs="Times New Roman"/>
                <w:sz w:val="20"/>
                <w:szCs w:val="20"/>
              </w:rPr>
            </w:pPr>
            <w:r w:rsidRPr="00951463">
              <w:rPr>
                <w:rFonts w:ascii="Times New Roman" w:hAnsi="Times New Roman" w:cs="Times New Roman"/>
                <w:sz w:val="20"/>
                <w:szCs w:val="20"/>
              </w:rPr>
              <w:t>Новинки рекламы поистине могут стать помощником ребёнку для подготовки к урокам («Энергия камней»,</w:t>
            </w:r>
            <w:r>
              <w:rPr>
                <w:rFonts w:ascii="Times New Roman" w:hAnsi="Times New Roman" w:cs="Times New Roman"/>
                <w:sz w:val="20"/>
                <w:szCs w:val="20"/>
              </w:rPr>
              <w:t xml:space="preserve"> «Сто битв»</w:t>
            </w:r>
            <w:r w:rsidRPr="00951463">
              <w:rPr>
                <w:rFonts w:ascii="Times New Roman" w:hAnsi="Times New Roman" w:cs="Times New Roman"/>
                <w:sz w:val="20"/>
                <w:szCs w:val="20"/>
              </w:rPr>
              <w:t>), они дают информацию для размышления, получения новых знаний.</w:t>
            </w:r>
          </w:p>
        </w:tc>
      </w:tr>
    </w:tbl>
    <w:p w:rsidR="00D123D2" w:rsidRDefault="00D123D2" w:rsidP="00205E14">
      <w:pPr>
        <w:tabs>
          <w:tab w:val="left" w:pos="426"/>
        </w:tabs>
        <w:spacing w:after="0" w:line="240" w:lineRule="auto"/>
        <w:ind w:firstLine="284"/>
        <w:jc w:val="both"/>
        <w:rPr>
          <w:rFonts w:ascii="Times New Roman" w:hAnsi="Times New Roman" w:cs="Times New Roman"/>
          <w:sz w:val="20"/>
          <w:szCs w:val="20"/>
        </w:rPr>
      </w:pPr>
    </w:p>
    <w:p w:rsidR="00205E14" w:rsidRPr="00951463" w:rsidRDefault="00205E14" w:rsidP="00205E14">
      <w:pPr>
        <w:tabs>
          <w:tab w:val="left" w:pos="42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w:t>
      </w:r>
      <w:r w:rsidRPr="00951463">
        <w:rPr>
          <w:rFonts w:ascii="Times New Roman" w:hAnsi="Times New Roman" w:cs="Times New Roman"/>
          <w:sz w:val="20"/>
          <w:szCs w:val="20"/>
        </w:rPr>
        <w:t xml:space="preserve">о мнению Института человека РАН, отрицательного влияния телевизионной рекламы больше, чем положительного, поэтому, важно контролировать просмотр рекламы детьми.  Но, несмотря на огромные минусы, реклама имеет и некоторые плюсы. </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Во-первых, она даёт информацию о том, что сейчас модно и актуально, что не маловажно для формирования подростковой культуры. </w:t>
      </w:r>
    </w:p>
    <w:p w:rsidR="00205E14" w:rsidRPr="00951463" w:rsidRDefault="00205E14" w:rsidP="00205E14">
      <w:pPr>
        <w:spacing w:after="0" w:line="240" w:lineRule="auto"/>
        <w:ind w:firstLine="284"/>
        <w:jc w:val="both"/>
        <w:rPr>
          <w:rFonts w:ascii="Times New Roman" w:hAnsi="Times New Roman" w:cs="Times New Roman"/>
          <w:sz w:val="20"/>
          <w:szCs w:val="20"/>
        </w:rPr>
      </w:pPr>
      <w:r w:rsidRPr="00951463">
        <w:rPr>
          <w:rFonts w:ascii="Times New Roman" w:hAnsi="Times New Roman" w:cs="Times New Roman"/>
          <w:sz w:val="20"/>
          <w:szCs w:val="20"/>
        </w:rPr>
        <w:t xml:space="preserve">Во-вторых, развивает в какой-то степени память подростка.  Дети запоминают рекламные слоганы, цитаты (с учётом, если они построены грамматически верно). </w:t>
      </w:r>
    </w:p>
    <w:p w:rsidR="00205E14" w:rsidRDefault="00205E14" w:rsidP="00205E14">
      <w:pPr>
        <w:spacing w:after="0" w:line="240" w:lineRule="auto"/>
        <w:ind w:firstLine="284"/>
        <w:jc w:val="both"/>
        <w:rPr>
          <w:rFonts w:ascii="Times New Roman" w:hAnsi="Times New Roman" w:cs="Times New Roman"/>
          <w:b/>
          <w:sz w:val="20"/>
          <w:szCs w:val="20"/>
        </w:rPr>
      </w:pPr>
    </w:p>
    <w:p w:rsidR="00205E14" w:rsidRDefault="00205E14" w:rsidP="00D123D2">
      <w:pPr>
        <w:spacing w:after="0" w:line="240" w:lineRule="auto"/>
        <w:ind w:firstLine="284"/>
        <w:jc w:val="center"/>
        <w:rPr>
          <w:rFonts w:ascii="Times New Roman" w:hAnsi="Times New Roman" w:cs="Times New Roman"/>
          <w:b/>
          <w:sz w:val="20"/>
          <w:szCs w:val="20"/>
        </w:rPr>
      </w:pPr>
      <w:r w:rsidRPr="00D123D2">
        <w:rPr>
          <w:rFonts w:ascii="Times New Roman" w:hAnsi="Times New Roman" w:cs="Times New Roman"/>
          <w:sz w:val="20"/>
          <w:szCs w:val="20"/>
        </w:rPr>
        <w:t>СПИСОК ЛИТЕРАТУРЫ</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1.</w:t>
      </w:r>
      <w:r w:rsidRPr="00301C6C">
        <w:rPr>
          <w:rFonts w:ascii="Times New Roman" w:hAnsi="Times New Roman" w:cs="Times New Roman"/>
          <w:sz w:val="20"/>
          <w:szCs w:val="20"/>
        </w:rPr>
        <w:tab/>
        <w:t xml:space="preserve">Бердышев С.Н. Рекламное агентство. </w:t>
      </w:r>
      <w:r>
        <w:rPr>
          <w:rFonts w:ascii="Times New Roman" w:hAnsi="Times New Roman" w:cs="Times New Roman"/>
          <w:sz w:val="20"/>
          <w:szCs w:val="20"/>
        </w:rPr>
        <w:t>- Изд.-во: Дашков и КО, 2009 г</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2.</w:t>
      </w:r>
      <w:r w:rsidRPr="00301C6C">
        <w:rPr>
          <w:rFonts w:ascii="Times New Roman" w:hAnsi="Times New Roman" w:cs="Times New Roman"/>
          <w:sz w:val="20"/>
          <w:szCs w:val="20"/>
        </w:rPr>
        <w:tab/>
        <w:t>Бердышев С.Н. Эффективная наружная реклама. – Изд-во:</w:t>
      </w:r>
      <w:r>
        <w:rPr>
          <w:rFonts w:ascii="Times New Roman" w:hAnsi="Times New Roman" w:cs="Times New Roman"/>
          <w:sz w:val="20"/>
          <w:szCs w:val="20"/>
        </w:rPr>
        <w:t xml:space="preserve"> Дашков и</w:t>
      </w:r>
      <w:proofErr w:type="gramStart"/>
      <w:r>
        <w:rPr>
          <w:rFonts w:ascii="Times New Roman" w:hAnsi="Times New Roman" w:cs="Times New Roman"/>
          <w:sz w:val="20"/>
          <w:szCs w:val="20"/>
        </w:rPr>
        <w:t xml:space="preserve"> К</w:t>
      </w:r>
      <w:proofErr w:type="gramEnd"/>
      <w:r>
        <w:rPr>
          <w:rFonts w:ascii="Times New Roman" w:hAnsi="Times New Roman" w:cs="Times New Roman"/>
          <w:sz w:val="20"/>
          <w:szCs w:val="20"/>
        </w:rPr>
        <w:t>о, - 2010 г.</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3.</w:t>
      </w:r>
      <w:r w:rsidRPr="00301C6C">
        <w:rPr>
          <w:rFonts w:ascii="Times New Roman" w:hAnsi="Times New Roman" w:cs="Times New Roman"/>
          <w:sz w:val="20"/>
          <w:szCs w:val="20"/>
        </w:rPr>
        <w:tab/>
      </w:r>
      <w:proofErr w:type="spellStart"/>
      <w:r w:rsidRPr="00301C6C">
        <w:rPr>
          <w:rFonts w:ascii="Times New Roman" w:hAnsi="Times New Roman" w:cs="Times New Roman"/>
          <w:sz w:val="20"/>
          <w:szCs w:val="20"/>
        </w:rPr>
        <w:t>Дюлок</w:t>
      </w:r>
      <w:proofErr w:type="spellEnd"/>
      <w:r w:rsidRPr="00301C6C">
        <w:rPr>
          <w:rFonts w:ascii="Times New Roman" w:hAnsi="Times New Roman" w:cs="Times New Roman"/>
          <w:sz w:val="20"/>
          <w:szCs w:val="20"/>
        </w:rPr>
        <w:t xml:space="preserve"> Л. Реклама. – Изд-</w:t>
      </w:r>
      <w:r>
        <w:rPr>
          <w:rFonts w:ascii="Times New Roman" w:hAnsi="Times New Roman" w:cs="Times New Roman"/>
          <w:sz w:val="20"/>
          <w:szCs w:val="20"/>
        </w:rPr>
        <w:t xml:space="preserve">во: </w:t>
      </w:r>
      <w:proofErr w:type="spellStart"/>
      <w:r>
        <w:rPr>
          <w:rFonts w:ascii="Times New Roman" w:hAnsi="Times New Roman" w:cs="Times New Roman"/>
          <w:sz w:val="20"/>
          <w:szCs w:val="20"/>
        </w:rPr>
        <w:t>Интерэксперт</w:t>
      </w:r>
      <w:proofErr w:type="spellEnd"/>
      <w:r>
        <w:rPr>
          <w:rFonts w:ascii="Times New Roman" w:hAnsi="Times New Roman" w:cs="Times New Roman"/>
          <w:sz w:val="20"/>
          <w:szCs w:val="20"/>
        </w:rPr>
        <w:t>, - 2009 г</w:t>
      </w:r>
      <w:r w:rsidRPr="00301C6C">
        <w:rPr>
          <w:rFonts w:ascii="Times New Roman" w:hAnsi="Times New Roman" w:cs="Times New Roman"/>
          <w:sz w:val="20"/>
          <w:szCs w:val="20"/>
        </w:rPr>
        <w:t>.</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4.</w:t>
      </w:r>
      <w:r w:rsidRPr="00301C6C">
        <w:rPr>
          <w:rFonts w:ascii="Times New Roman" w:hAnsi="Times New Roman" w:cs="Times New Roman"/>
          <w:sz w:val="20"/>
          <w:szCs w:val="20"/>
        </w:rPr>
        <w:tab/>
      </w:r>
      <w:proofErr w:type="spellStart"/>
      <w:r w:rsidRPr="00301C6C">
        <w:rPr>
          <w:rFonts w:ascii="Times New Roman" w:hAnsi="Times New Roman" w:cs="Times New Roman"/>
          <w:sz w:val="20"/>
          <w:szCs w:val="20"/>
        </w:rPr>
        <w:t>Зазыкин</w:t>
      </w:r>
      <w:proofErr w:type="spellEnd"/>
      <w:r w:rsidRPr="00301C6C">
        <w:rPr>
          <w:rFonts w:ascii="Times New Roman" w:hAnsi="Times New Roman" w:cs="Times New Roman"/>
          <w:sz w:val="20"/>
          <w:szCs w:val="20"/>
        </w:rPr>
        <w:t xml:space="preserve"> В.Г. Психология в рекламе. – И</w:t>
      </w:r>
      <w:r>
        <w:rPr>
          <w:rFonts w:ascii="Times New Roman" w:hAnsi="Times New Roman" w:cs="Times New Roman"/>
          <w:sz w:val="20"/>
          <w:szCs w:val="20"/>
        </w:rPr>
        <w:t xml:space="preserve">зд-во: </w:t>
      </w:r>
      <w:proofErr w:type="spellStart"/>
      <w:r>
        <w:rPr>
          <w:rFonts w:ascii="Times New Roman" w:hAnsi="Times New Roman" w:cs="Times New Roman"/>
          <w:sz w:val="20"/>
          <w:szCs w:val="20"/>
        </w:rPr>
        <w:t>ДатаСтром</w:t>
      </w:r>
      <w:proofErr w:type="spellEnd"/>
      <w:r>
        <w:rPr>
          <w:rFonts w:ascii="Times New Roman" w:hAnsi="Times New Roman" w:cs="Times New Roman"/>
          <w:sz w:val="20"/>
          <w:szCs w:val="20"/>
        </w:rPr>
        <w:t>, 1992 г</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5.</w:t>
      </w:r>
      <w:r w:rsidRPr="00301C6C">
        <w:rPr>
          <w:rFonts w:ascii="Times New Roman" w:hAnsi="Times New Roman" w:cs="Times New Roman"/>
          <w:sz w:val="20"/>
          <w:szCs w:val="20"/>
        </w:rPr>
        <w:tab/>
      </w:r>
      <w:proofErr w:type="spellStart"/>
      <w:r w:rsidRPr="00301C6C">
        <w:rPr>
          <w:rFonts w:ascii="Times New Roman" w:hAnsi="Times New Roman" w:cs="Times New Roman"/>
          <w:sz w:val="20"/>
          <w:szCs w:val="20"/>
        </w:rPr>
        <w:t>Песоцкий</w:t>
      </w:r>
      <w:proofErr w:type="spellEnd"/>
      <w:r w:rsidRPr="00301C6C">
        <w:rPr>
          <w:rFonts w:ascii="Times New Roman" w:hAnsi="Times New Roman" w:cs="Times New Roman"/>
          <w:sz w:val="20"/>
          <w:szCs w:val="20"/>
        </w:rPr>
        <w:t xml:space="preserve"> Е.  Современная реклама: теория и практика. – И</w:t>
      </w:r>
      <w:r>
        <w:rPr>
          <w:rFonts w:ascii="Times New Roman" w:hAnsi="Times New Roman" w:cs="Times New Roman"/>
          <w:sz w:val="20"/>
          <w:szCs w:val="20"/>
        </w:rPr>
        <w:t>зд-во: Феникс, - 2009 г</w:t>
      </w:r>
    </w:p>
    <w:p w:rsidR="00205E14" w:rsidRPr="00301C6C" w:rsidRDefault="00205E14" w:rsidP="00D123D2">
      <w:pPr>
        <w:tabs>
          <w:tab w:val="left" w:pos="284"/>
        </w:tabs>
        <w:spacing w:after="0" w:line="240" w:lineRule="auto"/>
        <w:jc w:val="both"/>
        <w:rPr>
          <w:rFonts w:ascii="Times New Roman" w:hAnsi="Times New Roman" w:cs="Times New Roman"/>
          <w:sz w:val="20"/>
          <w:szCs w:val="20"/>
        </w:rPr>
      </w:pPr>
      <w:r w:rsidRPr="00301C6C">
        <w:rPr>
          <w:rFonts w:ascii="Times New Roman" w:hAnsi="Times New Roman" w:cs="Times New Roman"/>
          <w:sz w:val="20"/>
          <w:szCs w:val="20"/>
        </w:rPr>
        <w:t>6.</w:t>
      </w:r>
      <w:r w:rsidRPr="00301C6C">
        <w:rPr>
          <w:rFonts w:ascii="Times New Roman" w:hAnsi="Times New Roman" w:cs="Times New Roman"/>
          <w:sz w:val="20"/>
          <w:szCs w:val="20"/>
        </w:rPr>
        <w:tab/>
      </w:r>
      <w:proofErr w:type="spellStart"/>
      <w:r w:rsidRPr="00301C6C">
        <w:rPr>
          <w:rFonts w:ascii="Times New Roman" w:hAnsi="Times New Roman" w:cs="Times New Roman"/>
          <w:sz w:val="20"/>
          <w:szCs w:val="20"/>
        </w:rPr>
        <w:t>Хопкинс</w:t>
      </w:r>
      <w:proofErr w:type="spellEnd"/>
      <w:r w:rsidRPr="00301C6C">
        <w:rPr>
          <w:rFonts w:ascii="Times New Roman" w:hAnsi="Times New Roman" w:cs="Times New Roman"/>
          <w:sz w:val="20"/>
          <w:szCs w:val="20"/>
        </w:rPr>
        <w:t xml:space="preserve"> К.  Моя жизнь в рекла</w:t>
      </w:r>
      <w:r>
        <w:rPr>
          <w:rFonts w:ascii="Times New Roman" w:hAnsi="Times New Roman" w:cs="Times New Roman"/>
          <w:sz w:val="20"/>
          <w:szCs w:val="20"/>
        </w:rPr>
        <w:t xml:space="preserve">ме. – Изд.-во: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- 2010 г</w:t>
      </w:r>
    </w:p>
    <w:p w:rsidR="00205E14" w:rsidRDefault="00205E14" w:rsidP="00205E14">
      <w:pPr>
        <w:pStyle w:val="a8"/>
        <w:shd w:val="clear" w:color="auto" w:fill="FFFFFF"/>
        <w:spacing w:before="0" w:beforeAutospacing="0" w:after="0" w:afterAutospacing="0"/>
        <w:contextualSpacing/>
        <w:jc w:val="both"/>
        <w:textAlignment w:val="baseline"/>
        <w:rPr>
          <w:color w:val="000000"/>
          <w:sz w:val="20"/>
          <w:szCs w:val="20"/>
        </w:rPr>
      </w:pPr>
    </w:p>
    <w:p w:rsidR="00205E14" w:rsidRPr="00E14A10" w:rsidRDefault="00D123D2" w:rsidP="00D123D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А.</w:t>
      </w:r>
      <w:r w:rsidR="002C011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В. Толстых, </w:t>
      </w:r>
      <w:r w:rsidR="00205E14" w:rsidRPr="00E14A10">
        <w:rPr>
          <w:rFonts w:ascii="Times New Roman" w:eastAsia="Times New Roman" w:hAnsi="Times New Roman" w:cs="Times New Roman"/>
          <w:b/>
          <w:sz w:val="20"/>
          <w:szCs w:val="20"/>
          <w:lang w:eastAsia="ru-RU"/>
        </w:rPr>
        <w:t>А.</w:t>
      </w:r>
      <w:r w:rsidR="002C0118">
        <w:rPr>
          <w:rFonts w:ascii="Times New Roman" w:eastAsia="Times New Roman" w:hAnsi="Times New Roman" w:cs="Times New Roman"/>
          <w:b/>
          <w:sz w:val="20"/>
          <w:szCs w:val="20"/>
          <w:lang w:eastAsia="ru-RU"/>
        </w:rPr>
        <w:t xml:space="preserve"> </w:t>
      </w:r>
      <w:r w:rsidR="00205E14" w:rsidRPr="00E14A10">
        <w:rPr>
          <w:rFonts w:ascii="Times New Roman" w:eastAsia="Times New Roman" w:hAnsi="Times New Roman" w:cs="Times New Roman"/>
          <w:b/>
          <w:sz w:val="20"/>
          <w:szCs w:val="20"/>
          <w:lang w:eastAsia="ru-RU"/>
        </w:rPr>
        <w:t xml:space="preserve">В. </w:t>
      </w:r>
      <w:proofErr w:type="spellStart"/>
      <w:r w:rsidR="00205E14" w:rsidRPr="00E14A10">
        <w:rPr>
          <w:rFonts w:ascii="Times New Roman" w:eastAsia="Times New Roman" w:hAnsi="Times New Roman" w:cs="Times New Roman"/>
          <w:b/>
          <w:sz w:val="20"/>
          <w:szCs w:val="20"/>
          <w:lang w:eastAsia="ru-RU"/>
        </w:rPr>
        <w:t>Сидельникова</w:t>
      </w:r>
      <w:proofErr w:type="spellEnd"/>
    </w:p>
    <w:p w:rsidR="00205E14" w:rsidRPr="00D57928" w:rsidRDefault="00205E14" w:rsidP="00D123D2">
      <w:pPr>
        <w:spacing w:after="0" w:line="240"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Научные руководители: </w:t>
      </w:r>
      <w:r w:rsidRPr="00D57928">
        <w:rPr>
          <w:rFonts w:ascii="Times New Roman" w:eastAsia="Times New Roman" w:hAnsi="Times New Roman" w:cs="Times New Roman"/>
          <w:b/>
          <w:sz w:val="20"/>
          <w:szCs w:val="20"/>
          <w:lang w:eastAsia="ru-RU"/>
        </w:rPr>
        <w:t xml:space="preserve">Л. В. </w:t>
      </w:r>
      <w:proofErr w:type="spellStart"/>
      <w:r w:rsidRPr="00D57928">
        <w:rPr>
          <w:rFonts w:ascii="Times New Roman" w:eastAsia="Times New Roman" w:hAnsi="Times New Roman" w:cs="Times New Roman"/>
          <w:b/>
          <w:sz w:val="20"/>
          <w:szCs w:val="20"/>
          <w:lang w:eastAsia="ru-RU"/>
        </w:rPr>
        <w:t>Ференчук</w:t>
      </w:r>
      <w:proofErr w:type="spellEnd"/>
      <w:r w:rsidRPr="00D57928">
        <w:rPr>
          <w:rFonts w:ascii="Times New Roman" w:eastAsia="Times New Roman" w:hAnsi="Times New Roman" w:cs="Times New Roman"/>
          <w:sz w:val="20"/>
          <w:szCs w:val="20"/>
          <w:lang w:eastAsia="ru-RU"/>
        </w:rPr>
        <w:t xml:space="preserve">, учитель математики высшей категории, </w:t>
      </w:r>
      <w:r w:rsidRPr="00D57928">
        <w:rPr>
          <w:rFonts w:ascii="Times New Roman" w:eastAsia="Times New Roman" w:hAnsi="Times New Roman" w:cs="Times New Roman"/>
          <w:b/>
          <w:sz w:val="20"/>
          <w:szCs w:val="20"/>
          <w:lang w:eastAsia="ru-RU"/>
        </w:rPr>
        <w:t>Т.</w:t>
      </w:r>
      <w:r w:rsidR="002C0118">
        <w:rPr>
          <w:rFonts w:ascii="Times New Roman" w:eastAsia="Times New Roman" w:hAnsi="Times New Roman" w:cs="Times New Roman"/>
          <w:b/>
          <w:sz w:val="20"/>
          <w:szCs w:val="20"/>
          <w:lang w:eastAsia="ru-RU"/>
        </w:rPr>
        <w:t xml:space="preserve"> </w:t>
      </w:r>
      <w:r w:rsidRPr="00D57928">
        <w:rPr>
          <w:rFonts w:ascii="Times New Roman" w:eastAsia="Times New Roman" w:hAnsi="Times New Roman" w:cs="Times New Roman"/>
          <w:b/>
          <w:sz w:val="20"/>
          <w:szCs w:val="20"/>
          <w:lang w:eastAsia="ru-RU"/>
        </w:rPr>
        <w:t xml:space="preserve">С. Некрасова, </w:t>
      </w:r>
      <w:r w:rsidRPr="00D57928">
        <w:rPr>
          <w:rFonts w:ascii="Times New Roman" w:eastAsia="Times New Roman" w:hAnsi="Times New Roman" w:cs="Times New Roman"/>
          <w:sz w:val="20"/>
          <w:szCs w:val="20"/>
          <w:lang w:eastAsia="ru-RU"/>
        </w:rPr>
        <w:t>учитель русского языка и литературы высшей категории МБОУ «СОШ №</w:t>
      </w:r>
      <w:r w:rsidR="002C0118">
        <w:rPr>
          <w:rFonts w:ascii="Times New Roman" w:eastAsia="Times New Roman" w:hAnsi="Times New Roman" w:cs="Times New Roman"/>
          <w:sz w:val="20"/>
          <w:szCs w:val="20"/>
          <w:lang w:eastAsia="ru-RU"/>
        </w:rPr>
        <w:t xml:space="preserve"> </w:t>
      </w:r>
      <w:r w:rsidRPr="00D57928">
        <w:rPr>
          <w:rFonts w:ascii="Times New Roman" w:eastAsia="Times New Roman" w:hAnsi="Times New Roman" w:cs="Times New Roman"/>
          <w:sz w:val="20"/>
          <w:szCs w:val="20"/>
          <w:lang w:eastAsia="ru-RU"/>
        </w:rPr>
        <w:t>12 с УИОП», г. Старый Оскол</w:t>
      </w:r>
    </w:p>
    <w:p w:rsidR="00205E14" w:rsidRPr="00D57928" w:rsidRDefault="00205E14" w:rsidP="00205E14">
      <w:pPr>
        <w:spacing w:after="0" w:line="240" w:lineRule="auto"/>
        <w:ind w:firstLine="284"/>
        <w:jc w:val="center"/>
        <w:rPr>
          <w:rFonts w:ascii="Times New Roman" w:eastAsia="Times New Roman" w:hAnsi="Times New Roman" w:cs="Times New Roman"/>
          <w:b/>
          <w:sz w:val="20"/>
          <w:szCs w:val="20"/>
          <w:lang w:eastAsia="ru-RU"/>
        </w:rPr>
      </w:pPr>
    </w:p>
    <w:p w:rsidR="00205E14" w:rsidRDefault="00205E14" w:rsidP="00205E14">
      <w:pPr>
        <w:tabs>
          <w:tab w:val="left" w:pos="142"/>
          <w:tab w:val="left" w:pos="284"/>
          <w:tab w:val="left" w:pos="426"/>
        </w:tabs>
        <w:spacing w:after="0" w:line="234" w:lineRule="auto"/>
        <w:ind w:firstLine="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ВЛИЯНИЕ АНГЛИЦИЗМОВ В РЕКЛАМЕ И НАЗВАНИЯХ ТОВАРОВ НА ПОТРЕБИТЕЛЬСКИЙ СПРОС </w:t>
      </w:r>
    </w:p>
    <w:p w:rsidR="00205E14" w:rsidRDefault="00205E14" w:rsidP="00205E14">
      <w:pPr>
        <w:tabs>
          <w:tab w:val="left" w:pos="142"/>
          <w:tab w:val="left" w:pos="284"/>
          <w:tab w:val="left" w:pos="426"/>
        </w:tabs>
        <w:spacing w:after="0" w:line="234" w:lineRule="auto"/>
        <w:ind w:firstLine="284"/>
        <w:jc w:val="center"/>
        <w:rPr>
          <w:rFonts w:ascii="Times New Roman" w:eastAsia="Times New Roman" w:hAnsi="Times New Roman" w:cs="Times New Roman"/>
          <w:b/>
          <w:bCs/>
          <w:sz w:val="20"/>
          <w:szCs w:val="20"/>
          <w:lang w:eastAsia="ru-RU"/>
        </w:rPr>
      </w:pPr>
    </w:p>
    <w:p w:rsidR="00205E14" w:rsidRDefault="00205E14" w:rsidP="00205E14">
      <w:pPr>
        <w:tabs>
          <w:tab w:val="left" w:pos="142"/>
          <w:tab w:val="left" w:pos="284"/>
          <w:tab w:val="left" w:pos="426"/>
        </w:tabs>
        <w:spacing w:after="0" w:line="234"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Аннотация: </w:t>
      </w:r>
      <w:r w:rsidRPr="00EF388E">
        <w:rPr>
          <w:rFonts w:ascii="Times New Roman" w:eastAsia="Times New Roman" w:hAnsi="Times New Roman" w:cs="Times New Roman"/>
          <w:sz w:val="20"/>
          <w:szCs w:val="20"/>
          <w:lang w:eastAsia="ru-RU"/>
        </w:rPr>
        <w:t>англицизмы употребляют в рекламе и названиях товаров не только для того, чтобы привлечь покупателя, но и чтобы создать ощущение престижа, усилить мотивацию к покупке. Это происходит потому, что это дань моде – знание английского в наши дни является престижным, они создают «иллюзию уникальности», возможно внушают гарантию качества.</w:t>
      </w:r>
      <w:r w:rsidRPr="00D5792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EF388E">
        <w:rPr>
          <w:rFonts w:ascii="Times New Roman" w:eastAsia="Times New Roman" w:hAnsi="Times New Roman" w:cs="Times New Roman"/>
          <w:sz w:val="20"/>
          <w:szCs w:val="20"/>
          <w:lang w:eastAsia="ru-RU"/>
        </w:rPr>
        <w:t>ногие фирмы предпочитают иметь английское название, особенно, если ходят выйти на мировой уровень, поэтому названия многих товаров содержат английские слова или пишутся на английском языке. В настоящее время – английское название това</w:t>
      </w:r>
      <w:r>
        <w:rPr>
          <w:rFonts w:ascii="Times New Roman" w:eastAsia="Times New Roman" w:hAnsi="Times New Roman" w:cs="Times New Roman"/>
          <w:sz w:val="20"/>
          <w:szCs w:val="20"/>
          <w:lang w:eastAsia="ru-RU"/>
        </w:rPr>
        <w:t>ра – залог его успеха на рынке</w:t>
      </w:r>
      <w:r w:rsidR="00D123D2">
        <w:rPr>
          <w:rFonts w:ascii="Times New Roman" w:eastAsia="Times New Roman" w:hAnsi="Times New Roman" w:cs="Times New Roman"/>
          <w:sz w:val="20"/>
          <w:szCs w:val="20"/>
          <w:lang w:eastAsia="ru-RU"/>
        </w:rPr>
        <w:t>.</w:t>
      </w:r>
    </w:p>
    <w:p w:rsidR="00205E14" w:rsidRPr="00D57928" w:rsidRDefault="00205E14" w:rsidP="00205E14">
      <w:pPr>
        <w:tabs>
          <w:tab w:val="left" w:pos="142"/>
        </w:tabs>
        <w:spacing w:after="0" w:line="240"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Ключевые слова: </w:t>
      </w:r>
      <w:r>
        <w:rPr>
          <w:rFonts w:ascii="Times New Roman" w:eastAsia="Times New Roman" w:hAnsi="Times New Roman" w:cs="Times New Roman"/>
          <w:sz w:val="20"/>
          <w:szCs w:val="20"/>
          <w:lang w:eastAsia="ru-RU"/>
        </w:rPr>
        <w:t>реклама, англицизмы, потребительский спрос</w:t>
      </w:r>
    </w:p>
    <w:p w:rsidR="00205E14" w:rsidRPr="00D57928" w:rsidRDefault="00205E14" w:rsidP="00205E14">
      <w:pPr>
        <w:tabs>
          <w:tab w:val="left" w:pos="142"/>
          <w:tab w:val="left" w:pos="284"/>
          <w:tab w:val="left" w:pos="426"/>
        </w:tabs>
        <w:spacing w:after="0" w:line="21" w:lineRule="exact"/>
        <w:jc w:val="both"/>
        <w:rPr>
          <w:rFonts w:ascii="Times New Roman" w:eastAsia="Times New Roman" w:hAnsi="Times New Roman" w:cs="Times New Roman"/>
          <w:sz w:val="20"/>
          <w:szCs w:val="20"/>
          <w:lang w:eastAsia="ru-RU"/>
        </w:rPr>
      </w:pPr>
    </w:p>
    <w:p w:rsidR="00205E14"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В настоящее время для лингвистики характерен период активизации интереса к русско-английским языковым контактам, и тому есть веские причины. «Латынью ХХ века» по праву называют английский язык: около ¾ всех заимствований в русском языке конца ХХ века приходится на англоязычные слова.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М</w:t>
      </w:r>
      <w:r w:rsidRPr="00EF388E">
        <w:rPr>
          <w:rFonts w:ascii="Times New Roman" w:eastAsia="Times New Roman" w:hAnsi="Times New Roman" w:cs="Times New Roman"/>
          <w:sz w:val="20"/>
          <w:szCs w:val="20"/>
          <w:lang w:eastAsia="ru-RU"/>
        </w:rPr>
        <w:t>ногие фирмы предпочитают иметь английское название, особенно, если ходят выйти на мировой уровень, поэтому названия многих товаров содержат английские слова или пишутся на английском языке. В настоящее время – английское название товара – залог его успеха на рынке.</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(2)</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В процессе исторического развития человеческие языки постоянно вступали и продолжают вступать в определенные контакты друг с другом. Языковым контактом называется взаимодействие двух или более языков, оказывающих какое-либо влияние на структуру и словарь одного или многих из них.</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В 21 веке люди - это общество потребителей, именно вкусы и предпочтения людей находятся в центре мирового товарооборота, именно на них сориентирован такой механизм как реклама. А что же такое реклама?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 xml:space="preserve">Реклама (франц. </w:t>
      </w:r>
      <w:proofErr w:type="spellStart"/>
      <w:r w:rsidRPr="00EF388E">
        <w:rPr>
          <w:rFonts w:ascii="Times New Roman" w:eastAsia="Times New Roman" w:hAnsi="Times New Roman" w:cs="Times New Roman"/>
          <w:sz w:val="20"/>
          <w:szCs w:val="20"/>
          <w:lang w:eastAsia="ru-RU"/>
        </w:rPr>
        <w:t>réclame</w:t>
      </w:r>
      <w:proofErr w:type="spellEnd"/>
      <w:r w:rsidRPr="00EF388E">
        <w:rPr>
          <w:rFonts w:ascii="Times New Roman" w:eastAsia="Times New Roman" w:hAnsi="Times New Roman" w:cs="Times New Roman"/>
          <w:sz w:val="20"/>
          <w:szCs w:val="20"/>
          <w:lang w:eastAsia="ru-RU"/>
        </w:rPr>
        <w:t xml:space="preserve">, от лат. </w:t>
      </w:r>
      <w:proofErr w:type="spellStart"/>
      <w:r w:rsidRPr="00EF388E">
        <w:rPr>
          <w:rFonts w:ascii="Times New Roman" w:eastAsia="Times New Roman" w:hAnsi="Times New Roman" w:cs="Times New Roman"/>
          <w:sz w:val="20"/>
          <w:szCs w:val="20"/>
          <w:lang w:eastAsia="ru-RU"/>
        </w:rPr>
        <w:t>гесlamo</w:t>
      </w:r>
      <w:proofErr w:type="spellEnd"/>
      <w:r w:rsidRPr="00EF388E">
        <w:rPr>
          <w:rFonts w:ascii="Times New Roman" w:eastAsia="Times New Roman" w:hAnsi="Times New Roman" w:cs="Times New Roman"/>
          <w:sz w:val="20"/>
          <w:szCs w:val="20"/>
          <w:lang w:eastAsia="ru-RU"/>
        </w:rPr>
        <w:t xml:space="preserve"> — выкрикиваю)</w:t>
      </w:r>
      <w:r w:rsidRPr="00A00888">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 xml:space="preserve">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lastRenderedPageBreak/>
        <w:t xml:space="preserve">1) информация о потребительских свойствах товаров и различных видах услуг с целью их реализации, создания спроса на них.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2) </w:t>
      </w:r>
      <w:r>
        <w:rPr>
          <w:rFonts w:ascii="Times New Roman" w:eastAsia="Times New Roman" w:hAnsi="Times New Roman" w:cs="Times New Roman"/>
          <w:sz w:val="20"/>
          <w:szCs w:val="20"/>
          <w:lang w:eastAsia="ru-RU"/>
        </w:rPr>
        <w:t>р</w:t>
      </w:r>
      <w:r w:rsidRPr="00EF388E">
        <w:rPr>
          <w:rFonts w:ascii="Times New Roman" w:eastAsia="Times New Roman" w:hAnsi="Times New Roman" w:cs="Times New Roman"/>
          <w:sz w:val="20"/>
          <w:szCs w:val="20"/>
          <w:lang w:eastAsia="ru-RU"/>
        </w:rPr>
        <w:t xml:space="preserve">аспространение сведений о лице, организации, произведении литературы и искусства и т. п. с целью создания им популярности.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Реклама оказывает большое влияние на потребителя в выборе товаров, также охватывает все сферы деятельности. Где бы человек не был, куда бы не пошёл, везде можно встреть рекламу.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Функциями рекламы является: информативная; общая, доступная; мотивная; эстетическая; побудительная. </w:t>
      </w:r>
    </w:p>
    <w:p w:rsidR="00205E14"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Изучив рекомендации по созданию рекламных объявлений услуг, мы выяснили, что рекламный текст будет эффективным тогда, когда он напоминает покупателю о счастливых моментах его жизни или пока не осуществленных мечтах. Цель рекламы - привести потребителя в состояние радостного волнения, чтобы он был готов с удовольствием отдать свои деньги.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Нужно показать потребителю, что кто-то ещё хочет его приобрести. Здесь срабатывает психологический фактор, фактор желания принадлежать какой-нибудь группе, делать и иметь то же самое, создает ощущение престижа и усиливает мотивацию к покупке.</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Отечественные рекламисты зачастую не имеют опыта, который бы позволил им создавать рекламу, соответствующую требованиям времени, и копируют англоязычную рекламу, заполняя русскоязычные рекламные тексты англицизмами.</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 Термин англицизм - это слово или оборот речи в каком-нибудь языке, заимствованные из английского языка или построенные по английскому образцу.</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   Круг новых понятий и явлений, имеющих русское происхождение, ограничен</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Поэтому более престижным и эффективным считается заимствование уже</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существующей номинации с заимствуемым понятием и предметом. Можно</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 xml:space="preserve">выделить следующие группы иностранных заимствований: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1. Прямые заимствования. Слово встре</w:t>
      </w:r>
      <w:r>
        <w:rPr>
          <w:rFonts w:ascii="Times New Roman" w:eastAsia="Times New Roman" w:hAnsi="Times New Roman" w:cs="Times New Roman"/>
          <w:sz w:val="20"/>
          <w:szCs w:val="20"/>
          <w:lang w:eastAsia="ru-RU"/>
        </w:rPr>
        <w:t>чается в русском языке приблизи</w:t>
      </w:r>
      <w:r w:rsidRPr="00EF388E">
        <w:rPr>
          <w:rFonts w:ascii="Times New Roman" w:eastAsia="Times New Roman" w:hAnsi="Times New Roman" w:cs="Times New Roman"/>
          <w:sz w:val="20"/>
          <w:szCs w:val="20"/>
          <w:lang w:eastAsia="ru-RU"/>
        </w:rPr>
        <w:t xml:space="preserve">тельно в том же виде и в том же значении, что и в языке – оригинале.  Это такие слова, как  уик-энд -  выходные; </w:t>
      </w:r>
      <w:proofErr w:type="spellStart"/>
      <w:r w:rsidRPr="00EF388E">
        <w:rPr>
          <w:rFonts w:ascii="Times New Roman" w:eastAsia="Times New Roman" w:hAnsi="Times New Roman" w:cs="Times New Roman"/>
          <w:sz w:val="20"/>
          <w:szCs w:val="20"/>
          <w:lang w:eastAsia="ru-RU"/>
        </w:rPr>
        <w:t>блэк</w:t>
      </w:r>
      <w:proofErr w:type="spellEnd"/>
      <w:r w:rsidRPr="00EF388E">
        <w:rPr>
          <w:rFonts w:ascii="Times New Roman" w:eastAsia="Times New Roman" w:hAnsi="Times New Roman" w:cs="Times New Roman"/>
          <w:sz w:val="20"/>
          <w:szCs w:val="20"/>
          <w:lang w:eastAsia="ru-RU"/>
        </w:rPr>
        <w:t xml:space="preserve"> – негр; мани – деньги.</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2. Калька. Слова, иноязычного происхождения, употребляемые с сохранением их фонетического и графического облика. Это такие слова, как меню</w:t>
      </w:r>
      <w:r>
        <w:rPr>
          <w:rFonts w:ascii="Times New Roman" w:eastAsia="Times New Roman" w:hAnsi="Times New Roman" w:cs="Times New Roman"/>
          <w:sz w:val="20"/>
          <w:szCs w:val="20"/>
          <w:lang w:eastAsia="ru-RU"/>
        </w:rPr>
        <w:t>,</w:t>
      </w:r>
      <w:r w:rsidRPr="00EF388E">
        <w:rPr>
          <w:rFonts w:ascii="Times New Roman" w:eastAsia="Times New Roman" w:hAnsi="Times New Roman" w:cs="Times New Roman"/>
          <w:sz w:val="20"/>
          <w:szCs w:val="20"/>
          <w:lang w:eastAsia="ru-RU"/>
        </w:rPr>
        <w:t xml:space="preserve"> пароль, диск, вирус, клуб, саркофаг.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3. Полукалька. Слова, которые при грамматическом освоении подчиняются</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 xml:space="preserve">правилам русской грамматики </w:t>
      </w:r>
      <w:r>
        <w:rPr>
          <w:rFonts w:ascii="Times New Roman" w:eastAsia="Times New Roman" w:hAnsi="Times New Roman" w:cs="Times New Roman"/>
          <w:sz w:val="20"/>
          <w:szCs w:val="20"/>
          <w:lang w:eastAsia="ru-RU"/>
        </w:rPr>
        <w:t>(</w:t>
      </w:r>
      <w:r w:rsidRPr="00EF388E">
        <w:rPr>
          <w:rFonts w:ascii="Times New Roman" w:eastAsia="Times New Roman" w:hAnsi="Times New Roman" w:cs="Times New Roman"/>
          <w:sz w:val="20"/>
          <w:szCs w:val="20"/>
          <w:lang w:eastAsia="ru-RU"/>
        </w:rPr>
        <w:t xml:space="preserve">прибавляются суффиксы). </w:t>
      </w:r>
      <w:r w:rsidRPr="00EF388E">
        <w:rPr>
          <w:rFonts w:ascii="Times New Roman" w:eastAsia="Times New Roman" w:hAnsi="Times New Roman" w:cs="Times New Roman"/>
          <w:sz w:val="20"/>
          <w:szCs w:val="20"/>
          <w:lang w:eastAsia="ru-RU"/>
        </w:rPr>
        <w:lastRenderedPageBreak/>
        <w:t>Например: драйв – драйва (</w:t>
      </w:r>
      <w:proofErr w:type="spellStart"/>
      <w:r w:rsidRPr="00EF388E">
        <w:rPr>
          <w:rFonts w:ascii="Times New Roman" w:eastAsia="Times New Roman" w:hAnsi="Times New Roman" w:cs="Times New Roman"/>
          <w:sz w:val="20"/>
          <w:szCs w:val="20"/>
          <w:lang w:eastAsia="ru-RU"/>
        </w:rPr>
        <w:t>drive</w:t>
      </w:r>
      <w:proofErr w:type="spellEnd"/>
      <w:proofErr w:type="gramStart"/>
      <w:r w:rsidRPr="00EF388E">
        <w:rPr>
          <w:rFonts w:ascii="Times New Roman" w:eastAsia="Times New Roman" w:hAnsi="Times New Roman" w:cs="Times New Roman"/>
          <w:sz w:val="20"/>
          <w:szCs w:val="20"/>
          <w:lang w:eastAsia="ru-RU"/>
        </w:rPr>
        <w:t xml:space="preserve"> )</w:t>
      </w:r>
      <w:proofErr w:type="gramEnd"/>
      <w:r w:rsidRPr="00EF388E">
        <w:rPr>
          <w:rFonts w:ascii="Times New Roman" w:eastAsia="Times New Roman" w:hAnsi="Times New Roman" w:cs="Times New Roman"/>
          <w:sz w:val="20"/>
          <w:szCs w:val="20"/>
          <w:lang w:eastAsia="ru-RU"/>
        </w:rPr>
        <w:t xml:space="preserve"> «Давно не было такого драйва» - в значении «запал, энергетика».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4. Экзотизмы. Слова, которые характеризуют специфические национальные обычаи других народов и употребляются при описании нерусской действительности. Отличительной особенностью данных слов является то, что они не имеют русских синонимов. Например: чипсы (</w:t>
      </w:r>
      <w:proofErr w:type="spellStart"/>
      <w:r w:rsidRPr="00EF388E">
        <w:rPr>
          <w:rFonts w:ascii="Times New Roman" w:eastAsia="Times New Roman" w:hAnsi="Times New Roman" w:cs="Times New Roman"/>
          <w:sz w:val="20"/>
          <w:szCs w:val="20"/>
          <w:lang w:eastAsia="ru-RU"/>
        </w:rPr>
        <w:t>chips</w:t>
      </w:r>
      <w:proofErr w:type="spellEnd"/>
      <w:r w:rsidRPr="00EF388E">
        <w:rPr>
          <w:rFonts w:ascii="Times New Roman" w:eastAsia="Times New Roman" w:hAnsi="Times New Roman" w:cs="Times New Roman"/>
          <w:sz w:val="20"/>
          <w:szCs w:val="20"/>
          <w:lang w:eastAsia="ru-RU"/>
        </w:rPr>
        <w:t xml:space="preserve">),   хот-дог  </w:t>
      </w:r>
      <w:proofErr w:type="spellStart"/>
      <w:r w:rsidRPr="00EF388E">
        <w:rPr>
          <w:rFonts w:ascii="Times New Roman" w:eastAsia="Times New Roman" w:hAnsi="Times New Roman" w:cs="Times New Roman"/>
          <w:sz w:val="20"/>
          <w:szCs w:val="20"/>
          <w:lang w:eastAsia="ru-RU"/>
        </w:rPr>
        <w:t>hot-dog</w:t>
      </w:r>
      <w:proofErr w:type="spellEnd"/>
      <w:proofErr w:type="gramStart"/>
      <w:r w:rsidRPr="00EF388E">
        <w:rPr>
          <w:rFonts w:ascii="Times New Roman" w:eastAsia="Times New Roman" w:hAnsi="Times New Roman" w:cs="Times New Roman"/>
          <w:sz w:val="20"/>
          <w:szCs w:val="20"/>
          <w:lang w:eastAsia="ru-RU"/>
        </w:rPr>
        <w:t xml:space="preserve"> )</w:t>
      </w:r>
      <w:proofErr w:type="gram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чизбургер</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cheeseburger</w:t>
      </w:r>
      <w:proofErr w:type="spellEnd"/>
      <w:r w:rsidRPr="00EF388E">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5. Композиты. Слова, состоящие из двух английских слов, например:</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 xml:space="preserve">секонд-хенд – магазин, торгующий одеждой, бывшей в употреблении;    </w:t>
      </w:r>
      <w:proofErr w:type="gramStart"/>
      <w:r w:rsidRPr="00EF388E">
        <w:rPr>
          <w:rFonts w:ascii="Times New Roman" w:eastAsia="Times New Roman" w:hAnsi="Times New Roman" w:cs="Times New Roman"/>
          <w:sz w:val="20"/>
          <w:szCs w:val="20"/>
          <w:lang w:eastAsia="ru-RU"/>
        </w:rPr>
        <w:t>видео-салон</w:t>
      </w:r>
      <w:proofErr w:type="gramEnd"/>
      <w:r w:rsidRPr="00EF388E">
        <w:rPr>
          <w:rFonts w:ascii="Times New Roman" w:eastAsia="Times New Roman" w:hAnsi="Times New Roman" w:cs="Times New Roman"/>
          <w:sz w:val="20"/>
          <w:szCs w:val="20"/>
          <w:lang w:eastAsia="ru-RU"/>
        </w:rPr>
        <w:t xml:space="preserve"> -  комната для просмотра фильмов.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ab/>
        <w:t xml:space="preserve">Таким образом, они могут быть образованы по имеющимся в языке моделям, заимствованы из других языков, появится в результате развития новых значений и уже известных слов.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Для чего уп</w:t>
      </w:r>
      <w:r>
        <w:rPr>
          <w:rFonts w:ascii="Times New Roman" w:eastAsia="Times New Roman" w:hAnsi="Times New Roman" w:cs="Times New Roman"/>
          <w:sz w:val="20"/>
          <w:szCs w:val="20"/>
          <w:lang w:eastAsia="ru-RU"/>
        </w:rPr>
        <w:t>отребляют англицизмы в рекламе?</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 экспрессивность новизны: многие фирмы и компании в качестве названия используют англицизмы, чтобы привлечь внимание новизной звучания: </w:t>
      </w:r>
      <w:proofErr w:type="spellStart"/>
      <w:r w:rsidRPr="00EF388E">
        <w:rPr>
          <w:rFonts w:ascii="Times New Roman" w:eastAsia="Times New Roman" w:hAnsi="Times New Roman" w:cs="Times New Roman"/>
          <w:sz w:val="20"/>
          <w:szCs w:val="20"/>
          <w:lang w:eastAsia="ru-RU"/>
        </w:rPr>
        <w:t>Kcell</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Beeline</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Luxtelecom</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Dalacom</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Pathword</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Skyline</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Wear</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black</w:t>
      </w:r>
      <w:proofErr w:type="spellEnd"/>
      <w:r w:rsidRPr="00EF388E">
        <w:rPr>
          <w:rFonts w:ascii="Times New Roman" w:eastAsia="Times New Roman" w:hAnsi="Times New Roman" w:cs="Times New Roman"/>
          <w:sz w:val="20"/>
          <w:szCs w:val="20"/>
          <w:lang w:eastAsia="ru-RU"/>
        </w:rPr>
        <w:t xml:space="preserve">. </w:t>
      </w:r>
    </w:p>
    <w:p w:rsidR="00205E14"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-дань моде: знание английского языка считается в высшей степени престижным</w:t>
      </w:r>
      <w:r>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-англицизмы в рекламе способствует появлению «иллюзии уникальности», т.е. впечатления неповторимости, значимости рекламируемого тов</w:t>
      </w:r>
      <w:r>
        <w:rPr>
          <w:rFonts w:ascii="Times New Roman" w:eastAsia="Times New Roman" w:hAnsi="Times New Roman" w:cs="Times New Roman"/>
          <w:sz w:val="20"/>
          <w:szCs w:val="20"/>
          <w:lang w:eastAsia="ru-RU"/>
        </w:rPr>
        <w:t xml:space="preserve">ара или услуги. </w:t>
      </w:r>
      <w:proofErr w:type="spellStart"/>
      <w:r>
        <w:rPr>
          <w:rFonts w:ascii="Times New Roman" w:eastAsia="Times New Roman" w:hAnsi="Times New Roman" w:cs="Times New Roman"/>
          <w:sz w:val="20"/>
          <w:szCs w:val="20"/>
          <w:lang w:eastAsia="ru-RU"/>
        </w:rPr>
        <w:t>Best</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non-stop</w:t>
      </w:r>
      <w:proofErr w:type="spellEnd"/>
      <w:r>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 xml:space="preserve">если фирма хочет выйти на мировой уровень, то название должно быть на английском языке – это залог успеха: </w:t>
      </w:r>
      <w:proofErr w:type="spellStart"/>
      <w:r w:rsidRPr="00EF388E">
        <w:rPr>
          <w:rFonts w:ascii="Times New Roman" w:eastAsia="Times New Roman" w:hAnsi="Times New Roman" w:cs="Times New Roman"/>
          <w:sz w:val="20"/>
          <w:szCs w:val="20"/>
          <w:lang w:eastAsia="ru-RU"/>
        </w:rPr>
        <w:t>Gloria</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Jeans</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Gee</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Jay</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Zenden</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Centro</w:t>
      </w:r>
      <w:proofErr w:type="spellEnd"/>
      <w:r>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-возможно</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благодаря англицизмам для потребителя товар становится более надёжным, проверенным и внушает гарантию качества</w:t>
      </w:r>
      <w:r>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 особое звучание английских слов,</w:t>
      </w:r>
      <w:r>
        <w:rPr>
          <w:rFonts w:ascii="Times New Roman" w:eastAsia="Times New Roman" w:hAnsi="Times New Roman" w:cs="Times New Roman"/>
          <w:sz w:val="20"/>
          <w:szCs w:val="20"/>
          <w:lang w:eastAsia="ru-RU"/>
        </w:rPr>
        <w:t xml:space="preserve"> которое привлекает потребителя:</w:t>
      </w:r>
      <w:r w:rsidRPr="00EF388E">
        <w:rPr>
          <w:rFonts w:ascii="Times New Roman" w:eastAsia="Times New Roman" w:hAnsi="Times New Roman" w:cs="Times New Roman"/>
          <w:sz w:val="20"/>
          <w:szCs w:val="20"/>
          <w:lang w:eastAsia="ru-RU"/>
        </w:rPr>
        <w:t xml:space="preserve"> эксклюзивный</w:t>
      </w:r>
      <w:r>
        <w:rPr>
          <w:rFonts w:ascii="Times New Roman" w:eastAsia="Times New Roman" w:hAnsi="Times New Roman" w:cs="Times New Roman"/>
          <w:sz w:val="20"/>
          <w:szCs w:val="20"/>
          <w:lang w:eastAsia="ru-RU"/>
        </w:rPr>
        <w:t>, уникальный.</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Многие считают иностранную лексику более привлекательной, престижной,</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«ученой», «красиво звучащей». Например,</w:t>
      </w:r>
      <w:r>
        <w:rPr>
          <w:rFonts w:ascii="Times New Roman" w:eastAsia="Times New Roman" w:hAnsi="Times New Roman" w:cs="Times New Roman"/>
          <w:sz w:val="20"/>
          <w:szCs w:val="20"/>
          <w:lang w:eastAsia="ru-RU"/>
        </w:rPr>
        <w:t xml:space="preserve"> эксклюзивный</w:t>
      </w:r>
      <w:r w:rsidRPr="00EF388E">
        <w:rPr>
          <w:rFonts w:ascii="Times New Roman" w:eastAsia="Times New Roman" w:hAnsi="Times New Roman" w:cs="Times New Roman"/>
          <w:sz w:val="20"/>
          <w:szCs w:val="20"/>
          <w:lang w:eastAsia="ru-RU"/>
        </w:rPr>
        <w:t xml:space="preserve"> –исключительный; топ-модель – лучшая модель;</w:t>
      </w:r>
      <w:r>
        <w:rPr>
          <w:rFonts w:ascii="Times New Roman" w:eastAsia="Times New Roman" w:hAnsi="Times New Roman" w:cs="Times New Roman"/>
          <w:sz w:val="20"/>
          <w:szCs w:val="20"/>
          <w:lang w:eastAsia="ru-RU"/>
        </w:rPr>
        <w:t xml:space="preserve"> прайс-</w:t>
      </w:r>
      <w:r w:rsidRPr="00EF388E">
        <w:rPr>
          <w:rFonts w:ascii="Times New Roman" w:eastAsia="Times New Roman" w:hAnsi="Times New Roman" w:cs="Times New Roman"/>
          <w:sz w:val="20"/>
          <w:szCs w:val="20"/>
          <w:lang w:eastAsia="ru-RU"/>
        </w:rPr>
        <w:t>лист – прейскурант; имидж – образ</w:t>
      </w:r>
      <w:r>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Но с другой стороны, англицизмы могут и отталкивать потребителя:</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с</w:t>
      </w:r>
      <w:r w:rsidRPr="00EF388E">
        <w:rPr>
          <w:rFonts w:ascii="Times New Roman" w:eastAsia="Times New Roman" w:hAnsi="Times New Roman" w:cs="Times New Roman"/>
          <w:sz w:val="20"/>
          <w:szCs w:val="20"/>
          <w:lang w:eastAsia="ru-RU"/>
        </w:rPr>
        <w:t>лова, которые имеют синонимы в русском языке и часто непонятны людям, например, мониторинг – синоним «наблюдение», электорат «избиратели».  Употребление этих слов во многих случаях не является необходимым и часто лишь затрудняет восприятие и понимание текста.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lastRenderedPageBreak/>
        <w:tab/>
        <w:t xml:space="preserve">-  </w:t>
      </w:r>
      <w:r>
        <w:rPr>
          <w:rFonts w:ascii="Times New Roman" w:eastAsia="Times New Roman" w:hAnsi="Times New Roman" w:cs="Times New Roman"/>
          <w:sz w:val="20"/>
          <w:szCs w:val="20"/>
          <w:lang w:eastAsia="ru-RU"/>
        </w:rPr>
        <w:t>с</w:t>
      </w:r>
      <w:r w:rsidRPr="00EF388E">
        <w:rPr>
          <w:rFonts w:ascii="Times New Roman" w:eastAsia="Times New Roman" w:hAnsi="Times New Roman" w:cs="Times New Roman"/>
          <w:sz w:val="20"/>
          <w:szCs w:val="20"/>
          <w:lang w:eastAsia="ru-RU"/>
        </w:rPr>
        <w:t>лова, напечатанные на баннерах и в объявлениях на английском языке, английскими буквами. Эти слова тем более непонятны большинству людей, например</w:t>
      </w:r>
      <w:r>
        <w:rPr>
          <w:rFonts w:ascii="Times New Roman" w:eastAsia="Times New Roman" w:hAnsi="Times New Roman" w:cs="Times New Roman"/>
          <w:sz w:val="20"/>
          <w:szCs w:val="20"/>
          <w:lang w:eastAsia="ru-RU"/>
        </w:rPr>
        <w:t>:</w:t>
      </w:r>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Non</w:t>
      </w:r>
      <w:proofErr w:type="spellEnd"/>
      <w:r w:rsidRPr="00EF388E">
        <w:rPr>
          <w:rFonts w:ascii="Times New Roman" w:eastAsia="Times New Roman" w:hAnsi="Times New Roman" w:cs="Times New Roman"/>
          <w:sz w:val="20"/>
          <w:szCs w:val="20"/>
          <w:lang w:eastAsia="ru-RU"/>
        </w:rPr>
        <w:t xml:space="preserve"> – </w:t>
      </w:r>
      <w:proofErr w:type="spellStart"/>
      <w:r w:rsidRPr="00EF388E">
        <w:rPr>
          <w:rFonts w:ascii="Times New Roman" w:eastAsia="Times New Roman" w:hAnsi="Times New Roman" w:cs="Times New Roman"/>
          <w:sz w:val="20"/>
          <w:szCs w:val="20"/>
          <w:lang w:eastAsia="ru-RU"/>
        </w:rPr>
        <w:t>stop</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best</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well</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art</w:t>
      </w:r>
      <w:proofErr w:type="spellEnd"/>
      <w:r w:rsidRPr="00EF388E">
        <w:rPr>
          <w:rFonts w:ascii="Times New Roman" w:eastAsia="Times New Roman" w:hAnsi="Times New Roman" w:cs="Times New Roman"/>
          <w:sz w:val="20"/>
          <w:szCs w:val="20"/>
          <w:lang w:eastAsia="ru-RU"/>
        </w:rPr>
        <w:t xml:space="preserve">, </w:t>
      </w:r>
      <w:proofErr w:type="spellStart"/>
      <w:r w:rsidRPr="00EF388E">
        <w:rPr>
          <w:rFonts w:ascii="Times New Roman" w:eastAsia="Times New Roman" w:hAnsi="Times New Roman" w:cs="Times New Roman"/>
          <w:sz w:val="20"/>
          <w:szCs w:val="20"/>
          <w:lang w:eastAsia="ru-RU"/>
        </w:rPr>
        <w:t>mail</w:t>
      </w:r>
      <w:proofErr w:type="spellEnd"/>
      <w:r w:rsidRPr="00EF388E">
        <w:rPr>
          <w:rFonts w:ascii="Times New Roman" w:eastAsia="Times New Roman" w:hAnsi="Times New Roman" w:cs="Times New Roman"/>
          <w:sz w:val="20"/>
          <w:szCs w:val="20"/>
          <w:lang w:eastAsia="ru-RU"/>
        </w:rPr>
        <w:t>.</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Изучив литературу по интересующему нас вопросу, мы выяснили, что англицизмы употребляют в рекламе и названиях товаров не только для того, чтобы привлечь покупателя, но и чтобы создать ощущение престижа, усилить мотивацию к покупке. Это происходит потому, что это дань моде – знание английского в наши дни является престижным, они создают «иллюзию уникальности», возможно внушают гарантию качества.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EF388E">
        <w:rPr>
          <w:rFonts w:ascii="Times New Roman" w:eastAsia="Times New Roman" w:hAnsi="Times New Roman" w:cs="Times New Roman"/>
          <w:sz w:val="20"/>
          <w:szCs w:val="20"/>
          <w:lang w:eastAsia="ru-RU"/>
        </w:rPr>
        <w:t>ассмотрев причины популярности англицизмов среди потребителей, мы выяснили, что люди выбирают товар с английским названием потому что хотят обогатить свой словарный запас; думают, что имеют больше шансов выучить английский язык; покупая такой товар, чувствуют себя членом европейского сообщества; надеются, что покупают товар с лучшим качеством.</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Проведя социологический опрос, и обработав полученную информацию, мы выяснили, что наличие англицизмов в названии товаров и рекламе является притягивающим фактором при выборе товара для людей до 40 лет, а для старшего поколения - это отличный шанс улучшить свои знания английского и обогатить свой словарный запас.</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p>
    <w:p w:rsidR="00205E14" w:rsidRPr="00EF388E" w:rsidRDefault="00D123D2" w:rsidP="00205E14">
      <w:pPr>
        <w:tabs>
          <w:tab w:val="left" w:pos="284"/>
          <w:tab w:val="left" w:pos="426"/>
        </w:tabs>
        <w:spacing w:after="0" w:line="240" w:lineRule="auto"/>
        <w:ind w:firstLine="28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СПИСОК ЛИТЕРАТУРЫ</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1.Том Хьюз       статья «Искусство создания рекламных объявлений».</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2. </w:t>
      </w:r>
      <w:proofErr w:type="spellStart"/>
      <w:r w:rsidRPr="00EF388E">
        <w:rPr>
          <w:rFonts w:ascii="Times New Roman" w:eastAsia="Times New Roman" w:hAnsi="Times New Roman" w:cs="Times New Roman"/>
          <w:sz w:val="20"/>
          <w:szCs w:val="20"/>
          <w:lang w:eastAsia="ru-RU"/>
        </w:rPr>
        <w:t>А.И.Дьяков</w:t>
      </w:r>
      <w:proofErr w:type="spellEnd"/>
      <w:r w:rsidRPr="00EF388E">
        <w:rPr>
          <w:rFonts w:ascii="Times New Roman" w:eastAsia="Times New Roman" w:hAnsi="Times New Roman" w:cs="Times New Roman"/>
          <w:sz w:val="20"/>
          <w:szCs w:val="20"/>
          <w:lang w:eastAsia="ru-RU"/>
        </w:rPr>
        <w:t xml:space="preserve">    Причины интенсивного заимствования англицизмов в современном русском     языке. </w:t>
      </w:r>
      <w:proofErr w:type="gramStart"/>
      <w:r w:rsidRPr="00EF388E">
        <w:rPr>
          <w:rFonts w:ascii="Times New Roman" w:eastAsia="Times New Roman" w:hAnsi="Times New Roman" w:cs="Times New Roman"/>
          <w:sz w:val="20"/>
          <w:szCs w:val="20"/>
          <w:lang w:eastAsia="ru-RU"/>
        </w:rPr>
        <w:t>-«</w:t>
      </w:r>
      <w:proofErr w:type="gramEnd"/>
      <w:r w:rsidRPr="00EF388E">
        <w:rPr>
          <w:rFonts w:ascii="Times New Roman" w:eastAsia="Times New Roman" w:hAnsi="Times New Roman" w:cs="Times New Roman"/>
          <w:sz w:val="20"/>
          <w:szCs w:val="20"/>
          <w:lang w:eastAsia="ru-RU"/>
        </w:rPr>
        <w:t>Язык и культура»</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3. Популярный словарь иностранных слов / Под ред. </w:t>
      </w:r>
      <w:proofErr w:type="spellStart"/>
      <w:r w:rsidRPr="00EF388E">
        <w:rPr>
          <w:rFonts w:ascii="Times New Roman" w:eastAsia="Times New Roman" w:hAnsi="Times New Roman" w:cs="Times New Roman"/>
          <w:sz w:val="20"/>
          <w:szCs w:val="20"/>
          <w:lang w:eastAsia="ru-RU"/>
        </w:rPr>
        <w:t>Музруковой</w:t>
      </w:r>
      <w:proofErr w:type="spellEnd"/>
      <w:r w:rsidRPr="00EF388E">
        <w:rPr>
          <w:rFonts w:ascii="Times New Roman" w:eastAsia="Times New Roman" w:hAnsi="Times New Roman" w:cs="Times New Roman"/>
          <w:sz w:val="20"/>
          <w:szCs w:val="20"/>
          <w:lang w:eastAsia="ru-RU"/>
        </w:rPr>
        <w:t xml:space="preserve"> Т.Г., Нечаевой И.В. – М.:  Азбуковник, 2000.  </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4.Дэвид Майерс  </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Социальная психология. Санкт-Петербург «Питер» 1997г.</w:t>
      </w:r>
    </w:p>
    <w:p w:rsidR="00205E14" w:rsidRPr="00EF388E"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5.Всероссийское исследование стиля жизни и уровней потребителя. Январь –</w:t>
      </w:r>
      <w:r>
        <w:rPr>
          <w:rFonts w:ascii="Times New Roman" w:eastAsia="Times New Roman" w:hAnsi="Times New Roman" w:cs="Times New Roman"/>
          <w:sz w:val="20"/>
          <w:szCs w:val="20"/>
          <w:lang w:eastAsia="ru-RU"/>
        </w:rPr>
        <w:t xml:space="preserve"> </w:t>
      </w:r>
      <w:r w:rsidRPr="00EF388E">
        <w:rPr>
          <w:rFonts w:ascii="Times New Roman" w:eastAsia="Times New Roman" w:hAnsi="Times New Roman" w:cs="Times New Roman"/>
          <w:sz w:val="20"/>
          <w:szCs w:val="20"/>
          <w:lang w:eastAsia="ru-RU"/>
        </w:rPr>
        <w:t>Февраль</w:t>
      </w:r>
      <w:r>
        <w:rPr>
          <w:rFonts w:ascii="Times New Roman" w:eastAsia="Times New Roman" w:hAnsi="Times New Roman" w:cs="Times New Roman"/>
          <w:sz w:val="20"/>
          <w:szCs w:val="20"/>
          <w:lang w:eastAsia="ru-RU"/>
        </w:rPr>
        <w:t>,</w:t>
      </w:r>
      <w:r w:rsidRPr="00EF388E">
        <w:rPr>
          <w:rFonts w:ascii="Times New Roman" w:eastAsia="Times New Roman" w:hAnsi="Times New Roman" w:cs="Times New Roman"/>
          <w:sz w:val="20"/>
          <w:szCs w:val="20"/>
          <w:lang w:eastAsia="ru-RU"/>
        </w:rPr>
        <w:t xml:space="preserve"> 2009.       </w:t>
      </w:r>
    </w:p>
    <w:p w:rsidR="00205E14" w:rsidRPr="00D57928" w:rsidRDefault="00205E14" w:rsidP="00205E14">
      <w:pPr>
        <w:tabs>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EF388E">
        <w:rPr>
          <w:rFonts w:ascii="Times New Roman" w:eastAsia="Times New Roman" w:hAnsi="Times New Roman" w:cs="Times New Roman"/>
          <w:sz w:val="20"/>
          <w:szCs w:val="20"/>
          <w:lang w:eastAsia="ru-RU"/>
        </w:rPr>
        <w:t xml:space="preserve">6.Александр Крылов   статья «Что такое реклама? На что она направлена?».         </w:t>
      </w:r>
    </w:p>
    <w:p w:rsidR="00205E14" w:rsidRDefault="00205E14" w:rsidP="00205E14"/>
    <w:p w:rsidR="00D123D2" w:rsidRDefault="00D123D2">
      <w:pPr>
        <w:rPr>
          <w:rFonts w:ascii="Times New Roman" w:hAnsi="Times New Roman" w:cs="Times New Roman"/>
          <w:b/>
          <w:sz w:val="20"/>
          <w:szCs w:val="20"/>
        </w:rPr>
      </w:pPr>
      <w:r>
        <w:rPr>
          <w:rFonts w:ascii="Times New Roman" w:hAnsi="Times New Roman" w:cs="Times New Roman"/>
          <w:b/>
          <w:sz w:val="20"/>
          <w:szCs w:val="20"/>
        </w:rPr>
        <w:br w:type="page"/>
      </w:r>
    </w:p>
    <w:p w:rsidR="00205E14" w:rsidRPr="004C5BD6" w:rsidRDefault="00205E14" w:rsidP="00D123D2">
      <w:pPr>
        <w:spacing w:after="0" w:line="240" w:lineRule="auto"/>
        <w:contextualSpacing/>
        <w:jc w:val="both"/>
        <w:rPr>
          <w:rFonts w:ascii="Times New Roman" w:hAnsi="Times New Roman" w:cs="Times New Roman"/>
          <w:b/>
          <w:sz w:val="20"/>
          <w:szCs w:val="20"/>
        </w:rPr>
      </w:pPr>
      <w:r w:rsidRPr="004C5BD6">
        <w:rPr>
          <w:rFonts w:ascii="Times New Roman" w:hAnsi="Times New Roman" w:cs="Times New Roman"/>
          <w:b/>
          <w:sz w:val="20"/>
          <w:szCs w:val="20"/>
        </w:rPr>
        <w:lastRenderedPageBreak/>
        <w:t>А.</w:t>
      </w:r>
      <w:r w:rsidR="00D123D2">
        <w:rPr>
          <w:rFonts w:ascii="Times New Roman" w:hAnsi="Times New Roman" w:cs="Times New Roman"/>
          <w:b/>
          <w:sz w:val="20"/>
          <w:szCs w:val="20"/>
        </w:rPr>
        <w:t xml:space="preserve"> </w:t>
      </w:r>
      <w:r w:rsidRPr="004C5BD6">
        <w:rPr>
          <w:rFonts w:ascii="Times New Roman" w:hAnsi="Times New Roman" w:cs="Times New Roman"/>
          <w:b/>
          <w:sz w:val="20"/>
          <w:szCs w:val="20"/>
        </w:rPr>
        <w:t>С. Костылев</w:t>
      </w:r>
    </w:p>
    <w:p w:rsidR="00205E14" w:rsidRPr="009C2E02" w:rsidRDefault="00205E14" w:rsidP="00D123D2">
      <w:pPr>
        <w:spacing w:after="0" w:line="240" w:lineRule="auto"/>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Научный руководитель: </w:t>
      </w:r>
      <w:r w:rsidRPr="009C2E02">
        <w:rPr>
          <w:rFonts w:ascii="Times New Roman" w:hAnsi="Times New Roman" w:cs="Times New Roman"/>
          <w:b/>
          <w:sz w:val="20"/>
          <w:szCs w:val="20"/>
        </w:rPr>
        <w:t>Е.</w:t>
      </w:r>
      <w:r w:rsidR="002C0118">
        <w:rPr>
          <w:rFonts w:ascii="Times New Roman" w:hAnsi="Times New Roman" w:cs="Times New Roman"/>
          <w:b/>
          <w:sz w:val="20"/>
          <w:szCs w:val="20"/>
        </w:rPr>
        <w:t> </w:t>
      </w:r>
      <w:r w:rsidRPr="009C2E02">
        <w:rPr>
          <w:rFonts w:ascii="Times New Roman" w:hAnsi="Times New Roman" w:cs="Times New Roman"/>
          <w:b/>
          <w:sz w:val="20"/>
          <w:szCs w:val="20"/>
        </w:rPr>
        <w:t>С.</w:t>
      </w:r>
      <w:r w:rsidR="002C0118">
        <w:rPr>
          <w:rFonts w:ascii="Times New Roman" w:hAnsi="Times New Roman" w:cs="Times New Roman"/>
          <w:b/>
          <w:sz w:val="20"/>
          <w:szCs w:val="20"/>
        </w:rPr>
        <w:t> </w:t>
      </w:r>
      <w:r w:rsidRPr="009C2E02">
        <w:rPr>
          <w:rFonts w:ascii="Times New Roman" w:hAnsi="Times New Roman" w:cs="Times New Roman"/>
          <w:b/>
          <w:sz w:val="20"/>
          <w:szCs w:val="20"/>
        </w:rPr>
        <w:t>Агеева</w:t>
      </w:r>
      <w:r w:rsidRPr="009C2E02">
        <w:rPr>
          <w:rFonts w:ascii="Times New Roman" w:hAnsi="Times New Roman" w:cs="Times New Roman"/>
          <w:sz w:val="20"/>
          <w:szCs w:val="20"/>
        </w:rPr>
        <w:t xml:space="preserve">, учитель информатики, </w:t>
      </w:r>
      <w:r w:rsidRPr="009C2E02">
        <w:rPr>
          <w:rFonts w:ascii="Times New Roman" w:hAnsi="Times New Roman" w:cs="Times New Roman"/>
          <w:b/>
          <w:sz w:val="20"/>
          <w:szCs w:val="20"/>
        </w:rPr>
        <w:t>Е.</w:t>
      </w:r>
      <w:r w:rsidR="00D123D2">
        <w:rPr>
          <w:rFonts w:ascii="Times New Roman" w:hAnsi="Times New Roman" w:cs="Times New Roman"/>
          <w:b/>
          <w:sz w:val="20"/>
          <w:szCs w:val="20"/>
        </w:rPr>
        <w:t> В. </w:t>
      </w:r>
      <w:r w:rsidRPr="009C2E02">
        <w:rPr>
          <w:rFonts w:ascii="Times New Roman" w:hAnsi="Times New Roman" w:cs="Times New Roman"/>
          <w:b/>
          <w:sz w:val="20"/>
          <w:szCs w:val="20"/>
        </w:rPr>
        <w:t>Макарова</w:t>
      </w:r>
      <w:r w:rsidRPr="009C2E02">
        <w:rPr>
          <w:rFonts w:ascii="Times New Roman" w:hAnsi="Times New Roman" w:cs="Times New Roman"/>
          <w:sz w:val="20"/>
          <w:szCs w:val="20"/>
        </w:rPr>
        <w:t>, учитель информатики</w:t>
      </w:r>
      <w:r w:rsidR="00D123D2">
        <w:rPr>
          <w:rFonts w:ascii="Times New Roman" w:hAnsi="Times New Roman" w:cs="Times New Roman"/>
          <w:sz w:val="20"/>
          <w:szCs w:val="20"/>
        </w:rPr>
        <w:t xml:space="preserve">, </w:t>
      </w:r>
      <w:r w:rsidRPr="009C2E02">
        <w:rPr>
          <w:rFonts w:ascii="Times New Roman" w:hAnsi="Times New Roman" w:cs="Times New Roman"/>
          <w:sz w:val="20"/>
          <w:szCs w:val="20"/>
        </w:rPr>
        <w:t>МБОУ «СОШ №</w:t>
      </w:r>
      <w:r w:rsidR="002C0118">
        <w:rPr>
          <w:rFonts w:ascii="Times New Roman" w:hAnsi="Times New Roman" w:cs="Times New Roman"/>
          <w:sz w:val="20"/>
          <w:szCs w:val="20"/>
        </w:rPr>
        <w:t xml:space="preserve"> </w:t>
      </w:r>
      <w:r w:rsidRPr="009C2E02">
        <w:rPr>
          <w:rFonts w:ascii="Times New Roman" w:hAnsi="Times New Roman" w:cs="Times New Roman"/>
          <w:sz w:val="20"/>
          <w:szCs w:val="20"/>
        </w:rPr>
        <w:t>12 с УИОП»,  г. Старый Оскол</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
    <w:p w:rsidR="00205E14" w:rsidRPr="009C2E02" w:rsidRDefault="00205E14" w:rsidP="00205E14">
      <w:pPr>
        <w:spacing w:after="0" w:line="240" w:lineRule="auto"/>
        <w:ind w:firstLine="284"/>
        <w:contextualSpacing/>
        <w:jc w:val="center"/>
        <w:rPr>
          <w:rFonts w:ascii="Times New Roman" w:hAnsi="Times New Roman" w:cs="Times New Roman"/>
          <w:b/>
          <w:sz w:val="20"/>
          <w:szCs w:val="20"/>
        </w:rPr>
      </w:pPr>
      <w:r>
        <w:rPr>
          <w:rFonts w:ascii="Times New Roman" w:hAnsi="Times New Roman" w:cs="Times New Roman"/>
          <w:b/>
          <w:sz w:val="20"/>
          <w:szCs w:val="20"/>
        </w:rPr>
        <w:t>ПЕРСПЕКТИВЫ ИСПОЛЬЗОВАНИЯ КРИПТОВАЛЮТЫ В СОВРЕМЕННОМ МИРЕ</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Аннотация: </w:t>
      </w:r>
      <w:r>
        <w:rPr>
          <w:rFonts w:ascii="Times New Roman" w:hAnsi="Times New Roman" w:cs="Times New Roman"/>
          <w:sz w:val="20"/>
          <w:szCs w:val="20"/>
        </w:rPr>
        <w:t xml:space="preserve">в статье рассматриваются достоинства и недостатки </w:t>
      </w:r>
      <w:proofErr w:type="spellStart"/>
      <w:r>
        <w:rPr>
          <w:rFonts w:ascii="Times New Roman" w:hAnsi="Times New Roman" w:cs="Times New Roman"/>
          <w:sz w:val="20"/>
          <w:szCs w:val="20"/>
        </w:rPr>
        <w:t>криптовалют</w:t>
      </w:r>
      <w:proofErr w:type="spellEnd"/>
      <w:r>
        <w:rPr>
          <w:rFonts w:ascii="Times New Roman" w:hAnsi="Times New Roman" w:cs="Times New Roman"/>
          <w:sz w:val="20"/>
          <w:szCs w:val="20"/>
        </w:rPr>
        <w:t xml:space="preserve"> на примере </w:t>
      </w:r>
      <w:proofErr w:type="spellStart"/>
      <w:r>
        <w:rPr>
          <w:rFonts w:ascii="Times New Roman" w:hAnsi="Times New Roman" w:cs="Times New Roman"/>
          <w:sz w:val="20"/>
          <w:szCs w:val="20"/>
        </w:rPr>
        <w:t>Биткойн</w:t>
      </w:r>
      <w:proofErr w:type="spellEnd"/>
      <w:r>
        <w:rPr>
          <w:rFonts w:ascii="Times New Roman" w:hAnsi="Times New Roman" w:cs="Times New Roman"/>
          <w:sz w:val="20"/>
          <w:szCs w:val="20"/>
        </w:rPr>
        <w:t xml:space="preserve">, описываются результаты исследования осведомленности населения о </w:t>
      </w:r>
      <w:proofErr w:type="spellStart"/>
      <w:r>
        <w:rPr>
          <w:rFonts w:ascii="Times New Roman" w:hAnsi="Times New Roman" w:cs="Times New Roman"/>
          <w:sz w:val="20"/>
          <w:szCs w:val="20"/>
        </w:rPr>
        <w:t>криптовалютах</w:t>
      </w:r>
      <w:proofErr w:type="spellEnd"/>
      <w:r>
        <w:rPr>
          <w:rFonts w:ascii="Times New Roman" w:hAnsi="Times New Roman" w:cs="Times New Roman"/>
          <w:sz w:val="20"/>
          <w:szCs w:val="20"/>
        </w:rPr>
        <w:t>.</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Ключевые слова: </w:t>
      </w:r>
      <w:proofErr w:type="spellStart"/>
      <w:r>
        <w:rPr>
          <w:rFonts w:ascii="Times New Roman" w:hAnsi="Times New Roman" w:cs="Times New Roman"/>
          <w:sz w:val="20"/>
          <w:szCs w:val="20"/>
        </w:rPr>
        <w:t>криптовалюта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биткойн</w:t>
      </w:r>
      <w:proofErr w:type="spellEnd"/>
      <w:r>
        <w:rPr>
          <w:rFonts w:ascii="Times New Roman" w:hAnsi="Times New Roman" w:cs="Times New Roman"/>
          <w:sz w:val="20"/>
          <w:szCs w:val="20"/>
        </w:rPr>
        <w:t xml:space="preserve">, деньги, </w:t>
      </w:r>
      <w:proofErr w:type="spellStart"/>
      <w:r>
        <w:rPr>
          <w:rFonts w:ascii="Times New Roman" w:hAnsi="Times New Roman" w:cs="Times New Roman"/>
          <w:sz w:val="20"/>
          <w:szCs w:val="20"/>
        </w:rPr>
        <w:t>майнинг</w:t>
      </w:r>
      <w:proofErr w:type="spellEnd"/>
      <w:r>
        <w:rPr>
          <w:rFonts w:ascii="Times New Roman" w:hAnsi="Times New Roman" w:cs="Times New Roman"/>
          <w:sz w:val="20"/>
          <w:szCs w:val="20"/>
        </w:rPr>
        <w:t>, биржа.</w:t>
      </w:r>
    </w:p>
    <w:p w:rsidR="00D123D2" w:rsidRDefault="00D123D2" w:rsidP="00205E14">
      <w:pPr>
        <w:spacing w:after="0" w:line="240" w:lineRule="auto"/>
        <w:ind w:firstLine="284"/>
        <w:contextualSpacing/>
        <w:jc w:val="both"/>
        <w:rPr>
          <w:rFonts w:ascii="Times New Roman" w:hAnsi="Times New Roman" w:cs="Times New Roman"/>
          <w:sz w:val="20"/>
          <w:szCs w:val="20"/>
        </w:rPr>
      </w:pP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Человеческое общество невозможно представить без денег. Деньги — специфический товар максимальной ликвидности, который является универсальным эквивалентом стоимости других товаров или услуг. Развитие денег неразрывно связано с развитием всей человеческой цивилизации.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С развитием компьютерных технологий и сетей связи мир вступил в эпоху «электронных денег». Монеты и банкноты постепенно заменяются пластиковыми платежными картами, а в сети Интернет работает множество платежных систем, изначально созданных только для электронных платежей, таких как </w:t>
      </w:r>
      <w:proofErr w:type="spellStart"/>
      <w:r w:rsidRPr="009C2E02">
        <w:rPr>
          <w:rFonts w:ascii="Times New Roman" w:hAnsi="Times New Roman" w:cs="Times New Roman"/>
          <w:sz w:val="20"/>
          <w:szCs w:val="20"/>
        </w:rPr>
        <w:t>PayPal</w:t>
      </w:r>
      <w:proofErr w:type="spellEnd"/>
      <w:r w:rsidRPr="009C2E02">
        <w:rPr>
          <w:rFonts w:ascii="Times New Roman" w:hAnsi="Times New Roman" w:cs="Times New Roman"/>
          <w:sz w:val="20"/>
          <w:szCs w:val="20"/>
        </w:rPr>
        <w:t xml:space="preserve">, </w:t>
      </w:r>
      <w:proofErr w:type="spellStart"/>
      <w:r w:rsidRPr="009C2E02">
        <w:rPr>
          <w:rFonts w:ascii="Times New Roman" w:hAnsi="Times New Roman" w:cs="Times New Roman"/>
          <w:sz w:val="20"/>
          <w:szCs w:val="20"/>
        </w:rPr>
        <w:t>WebMoney</w:t>
      </w:r>
      <w:proofErr w:type="spellEnd"/>
      <w:r w:rsidRPr="009C2E02">
        <w:rPr>
          <w:rFonts w:ascii="Times New Roman" w:hAnsi="Times New Roman" w:cs="Times New Roman"/>
          <w:sz w:val="20"/>
          <w:szCs w:val="20"/>
        </w:rPr>
        <w:t xml:space="preserve">, </w:t>
      </w:r>
      <w:proofErr w:type="spellStart"/>
      <w:r w:rsidRPr="009C2E02">
        <w:rPr>
          <w:rFonts w:ascii="Times New Roman" w:hAnsi="Times New Roman" w:cs="Times New Roman"/>
          <w:sz w:val="20"/>
          <w:szCs w:val="20"/>
        </w:rPr>
        <w:t>Яндекс.Деньги</w:t>
      </w:r>
      <w:proofErr w:type="spellEnd"/>
      <w:r w:rsidRPr="009C2E02">
        <w:rPr>
          <w:rFonts w:ascii="Times New Roman" w:hAnsi="Times New Roman" w:cs="Times New Roman"/>
          <w:sz w:val="20"/>
          <w:szCs w:val="20"/>
        </w:rPr>
        <w:t>.</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В настоящее время, цифровые валюты не выпускаются национальными центральными банками. Но прогресс не стоит на месте, и сейчас мы наблюдаем рост </w:t>
      </w:r>
      <w:proofErr w:type="spellStart"/>
      <w:r w:rsidRPr="009C2E02">
        <w:rPr>
          <w:rFonts w:ascii="Times New Roman" w:hAnsi="Times New Roman" w:cs="Times New Roman"/>
          <w:sz w:val="20"/>
          <w:szCs w:val="20"/>
        </w:rPr>
        <w:t>криптовалют</w:t>
      </w:r>
      <w:proofErr w:type="spellEnd"/>
      <w:r w:rsidRPr="009C2E02">
        <w:rPr>
          <w:rFonts w:ascii="Times New Roman" w:hAnsi="Times New Roman" w:cs="Times New Roman"/>
          <w:sz w:val="20"/>
          <w:szCs w:val="20"/>
        </w:rPr>
        <w:t xml:space="preserve"> — абсолютно нового платежного средства XXI века, которое имеет ряд существенных отличий от других видов электронных денег.</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 На сегодняшний день </w:t>
      </w:r>
      <w:proofErr w:type="spellStart"/>
      <w:r w:rsidRPr="009C2E02">
        <w:rPr>
          <w:rFonts w:ascii="Times New Roman" w:hAnsi="Times New Roman" w:cs="Times New Roman"/>
          <w:sz w:val="20"/>
          <w:szCs w:val="20"/>
        </w:rPr>
        <w:t>криптовалютами</w:t>
      </w:r>
      <w:proofErr w:type="spellEnd"/>
      <w:r w:rsidRPr="009C2E02">
        <w:rPr>
          <w:rFonts w:ascii="Times New Roman" w:hAnsi="Times New Roman" w:cs="Times New Roman"/>
          <w:sz w:val="20"/>
          <w:szCs w:val="20"/>
        </w:rPr>
        <w:t xml:space="preserve"> пользуется множество людей во всем мире. В данной работе будут рассмотрены основные плюсы и недостатки такого рода валют, а также будет проанализирована ее роль в современной мировой экономике.</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w:t>
      </w:r>
      <w:r w:rsidRPr="009C2E02">
        <w:rPr>
          <w:rFonts w:ascii="Times New Roman" w:hAnsi="Times New Roman" w:cs="Times New Roman"/>
          <w:spacing w:val="2"/>
          <w:sz w:val="20"/>
          <w:szCs w:val="20"/>
          <w:shd w:val="clear" w:color="auto" w:fill="FFFFFF"/>
        </w:rPr>
        <w:t>- это новое поколение децентрализованной цифровой валюты, созданной и работающей только в сети интернет.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нематериален и не обладает привязкой к каким-либо государственным валютам, драгоценным металлам или природным ресурсам. Курс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чрезвычайно подвижен и определяется исключительно балансом спроса и предложения. Оборот валюты не контролируется какими-либо органами, ведомствами или организациями и </w:t>
      </w:r>
      <w:r w:rsidRPr="009C2E02">
        <w:rPr>
          <w:rFonts w:ascii="Times New Roman" w:hAnsi="Times New Roman" w:cs="Times New Roman"/>
          <w:sz w:val="20"/>
          <w:szCs w:val="20"/>
        </w:rPr>
        <w:lastRenderedPageBreak/>
        <w:t xml:space="preserve">осуществляется исключительно между </w:t>
      </w:r>
      <w:proofErr w:type="spellStart"/>
      <w:r w:rsidRPr="009C2E02">
        <w:rPr>
          <w:rFonts w:ascii="Times New Roman" w:hAnsi="Times New Roman" w:cs="Times New Roman"/>
          <w:sz w:val="20"/>
          <w:szCs w:val="20"/>
        </w:rPr>
        <w:t>криптокошельками</w:t>
      </w:r>
      <w:proofErr w:type="spellEnd"/>
      <w:r w:rsidRPr="009C2E02">
        <w:rPr>
          <w:rFonts w:ascii="Times New Roman" w:hAnsi="Times New Roman" w:cs="Times New Roman"/>
          <w:sz w:val="20"/>
          <w:szCs w:val="20"/>
        </w:rPr>
        <w:t xml:space="preserve"> участников сети. </w:t>
      </w:r>
    </w:p>
    <w:p w:rsidR="00205E14" w:rsidRPr="009C2E02" w:rsidRDefault="00205E14" w:rsidP="00205E14">
      <w:pPr>
        <w:tabs>
          <w:tab w:val="left" w:pos="1560"/>
        </w:tabs>
        <w:spacing w:after="0" w:line="240" w:lineRule="auto"/>
        <w:ind w:firstLine="284"/>
        <w:contextualSpacing/>
        <w:jc w:val="both"/>
        <w:rPr>
          <w:rFonts w:ascii="Times New Roman" w:hAnsi="Times New Roman" w:cs="Times New Roman"/>
          <w:color w:val="000000"/>
          <w:sz w:val="20"/>
          <w:szCs w:val="20"/>
          <w:shd w:val="clear" w:color="auto" w:fill="FFFFFF"/>
        </w:rPr>
      </w:pPr>
      <w:r w:rsidRPr="009C2E02">
        <w:rPr>
          <w:rFonts w:ascii="Times New Roman" w:hAnsi="Times New Roman" w:cs="Times New Roman"/>
          <w:color w:val="000000"/>
          <w:sz w:val="20"/>
          <w:szCs w:val="20"/>
          <w:shd w:val="clear" w:color="auto" w:fill="FFFFFF"/>
        </w:rPr>
        <w:t xml:space="preserve">Большой вклад в исследование </w:t>
      </w:r>
      <w:proofErr w:type="spellStart"/>
      <w:r w:rsidRPr="009C2E02">
        <w:rPr>
          <w:rFonts w:ascii="Times New Roman" w:hAnsi="Times New Roman" w:cs="Times New Roman"/>
          <w:color w:val="000000"/>
          <w:sz w:val="20"/>
          <w:szCs w:val="20"/>
          <w:shd w:val="clear" w:color="auto" w:fill="FFFFFF"/>
        </w:rPr>
        <w:t>криптовалюты</w:t>
      </w:r>
      <w:proofErr w:type="spellEnd"/>
      <w:r w:rsidRPr="009C2E02">
        <w:rPr>
          <w:rFonts w:ascii="Times New Roman" w:hAnsi="Times New Roman" w:cs="Times New Roman"/>
          <w:color w:val="000000"/>
          <w:sz w:val="20"/>
          <w:szCs w:val="20"/>
          <w:shd w:val="clear" w:color="auto" w:fill="FFFFFF"/>
        </w:rPr>
        <w:t xml:space="preserve"> внесла профессор из университета Сан-Диего, Калифорния, Сара </w:t>
      </w:r>
      <w:proofErr w:type="spellStart"/>
      <w:r w:rsidRPr="009C2E02">
        <w:rPr>
          <w:rFonts w:ascii="Times New Roman" w:hAnsi="Times New Roman" w:cs="Times New Roman"/>
          <w:color w:val="000000"/>
          <w:sz w:val="20"/>
          <w:szCs w:val="20"/>
          <w:shd w:val="clear" w:color="auto" w:fill="FFFFFF"/>
        </w:rPr>
        <w:t>Мейклджоне</w:t>
      </w:r>
      <w:proofErr w:type="spellEnd"/>
      <w:r w:rsidRPr="009C2E02">
        <w:rPr>
          <w:rFonts w:ascii="Times New Roman" w:hAnsi="Times New Roman" w:cs="Times New Roman"/>
          <w:color w:val="000000"/>
          <w:sz w:val="20"/>
          <w:szCs w:val="20"/>
          <w:shd w:val="clear" w:color="auto" w:fill="FFFFFF"/>
        </w:rPr>
        <w:t xml:space="preserve">, которая считает, что возможность использования </w:t>
      </w:r>
      <w:proofErr w:type="spellStart"/>
      <w:r w:rsidRPr="009C2E02">
        <w:rPr>
          <w:rFonts w:ascii="Times New Roman" w:hAnsi="Times New Roman" w:cs="Times New Roman"/>
          <w:color w:val="000000"/>
          <w:sz w:val="20"/>
          <w:szCs w:val="20"/>
          <w:shd w:val="clear" w:color="auto" w:fill="FFFFFF"/>
        </w:rPr>
        <w:t>криптовалюты</w:t>
      </w:r>
      <w:proofErr w:type="spellEnd"/>
      <w:r w:rsidRPr="009C2E02">
        <w:rPr>
          <w:rFonts w:ascii="Times New Roman" w:hAnsi="Times New Roman" w:cs="Times New Roman"/>
          <w:color w:val="000000"/>
          <w:sz w:val="20"/>
          <w:szCs w:val="20"/>
          <w:shd w:val="clear" w:color="auto" w:fill="FFFFFF"/>
        </w:rPr>
        <w:t xml:space="preserve"> сегодня должна быть шире, что должно быть больше узаконенных компаний, принимающих </w:t>
      </w:r>
      <w:proofErr w:type="spellStart"/>
      <w:r w:rsidRPr="009C2E02">
        <w:rPr>
          <w:rFonts w:ascii="Times New Roman" w:hAnsi="Times New Roman" w:cs="Times New Roman"/>
          <w:color w:val="000000"/>
          <w:sz w:val="20"/>
          <w:szCs w:val="20"/>
          <w:shd w:val="clear" w:color="auto" w:fill="FFFFFF"/>
        </w:rPr>
        <w:t>биткойны</w:t>
      </w:r>
      <w:proofErr w:type="spellEnd"/>
      <w:r w:rsidRPr="009C2E02">
        <w:rPr>
          <w:rFonts w:ascii="Times New Roman" w:hAnsi="Times New Roman" w:cs="Times New Roman"/>
          <w:color w:val="000000"/>
          <w:sz w:val="20"/>
          <w:szCs w:val="20"/>
          <w:shd w:val="clear" w:color="auto" w:fill="FFFFFF"/>
        </w:rPr>
        <w:t>, и нестабильность валюты должна быть ниже.</w:t>
      </w:r>
    </w:p>
    <w:p w:rsidR="00205E14" w:rsidRPr="009C2E02" w:rsidRDefault="00205E14" w:rsidP="00205E14">
      <w:pPr>
        <w:tabs>
          <w:tab w:val="left" w:pos="1560"/>
        </w:tabs>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Процесс добычи </w:t>
      </w:r>
      <w:proofErr w:type="spellStart"/>
      <w:r w:rsidRPr="009C2E02">
        <w:rPr>
          <w:rFonts w:ascii="Times New Roman" w:hAnsi="Times New Roman" w:cs="Times New Roman"/>
          <w:sz w:val="20"/>
          <w:szCs w:val="20"/>
        </w:rPr>
        <w:t>биткойна</w:t>
      </w:r>
      <w:proofErr w:type="spellEnd"/>
      <w:r w:rsidRPr="009C2E02">
        <w:rPr>
          <w:rFonts w:ascii="Times New Roman" w:hAnsi="Times New Roman" w:cs="Times New Roman"/>
          <w:sz w:val="20"/>
          <w:szCs w:val="20"/>
        </w:rPr>
        <w:t xml:space="preserve"> является сложным, трудоемким и требующим огромных энергетических затрат и высоких компьютерных мощностей. Так же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называют «цифровым золотом», а добывают электронные «золотые»</w:t>
      </w:r>
      <w:r>
        <w:rPr>
          <w:rFonts w:ascii="Times New Roman" w:hAnsi="Times New Roman" w:cs="Times New Roman"/>
          <w:sz w:val="20"/>
          <w:szCs w:val="20"/>
        </w:rPr>
        <w:t xml:space="preserve"> слитки, вернее, монеты – </w:t>
      </w:r>
      <w:proofErr w:type="spellStart"/>
      <w:r>
        <w:rPr>
          <w:rFonts w:ascii="Times New Roman" w:hAnsi="Times New Roman" w:cs="Times New Roman"/>
          <w:sz w:val="20"/>
          <w:szCs w:val="20"/>
        </w:rPr>
        <w:t>биткой</w:t>
      </w:r>
      <w:r w:rsidRPr="009C2E02">
        <w:rPr>
          <w:rFonts w:ascii="Times New Roman" w:hAnsi="Times New Roman" w:cs="Times New Roman"/>
          <w:sz w:val="20"/>
          <w:szCs w:val="20"/>
        </w:rPr>
        <w:t>ны</w:t>
      </w:r>
      <w:proofErr w:type="spellEnd"/>
      <w:r w:rsidRPr="009C2E02">
        <w:rPr>
          <w:rFonts w:ascii="Times New Roman" w:hAnsi="Times New Roman" w:cs="Times New Roman"/>
          <w:sz w:val="20"/>
          <w:szCs w:val="20"/>
        </w:rPr>
        <w:t xml:space="preserve"> путем </w:t>
      </w:r>
      <w:proofErr w:type="spellStart"/>
      <w:r w:rsidRPr="009C2E02">
        <w:rPr>
          <w:rFonts w:ascii="Times New Roman" w:hAnsi="Times New Roman" w:cs="Times New Roman"/>
          <w:sz w:val="20"/>
          <w:szCs w:val="20"/>
        </w:rPr>
        <w:t>майнинга</w:t>
      </w:r>
      <w:proofErr w:type="spellEnd"/>
      <w:r w:rsidRPr="009C2E02">
        <w:rPr>
          <w:rFonts w:ascii="Times New Roman" w:hAnsi="Times New Roman" w:cs="Times New Roman"/>
          <w:sz w:val="20"/>
          <w:szCs w:val="20"/>
        </w:rPr>
        <w:t xml:space="preserve">.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roofErr w:type="spellStart"/>
      <w:r w:rsidRPr="009C2E02">
        <w:rPr>
          <w:rFonts w:ascii="Times New Roman" w:hAnsi="Times New Roman" w:cs="Times New Roman"/>
          <w:sz w:val="20"/>
          <w:szCs w:val="20"/>
        </w:rPr>
        <w:t>Майнинг</w:t>
      </w:r>
      <w:proofErr w:type="spellEnd"/>
      <w:r w:rsidRPr="009C2E02">
        <w:rPr>
          <w:rFonts w:ascii="Times New Roman" w:hAnsi="Times New Roman" w:cs="Times New Roman"/>
          <w:sz w:val="20"/>
          <w:szCs w:val="20"/>
        </w:rPr>
        <w:t xml:space="preserve"> – процесс использования вычислительных мощностей компьютерных систем для создания цепочки блоков транзакций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 В свою очередь, т</w:t>
      </w:r>
      <w:r w:rsidRPr="009C2E02">
        <w:rPr>
          <w:rFonts w:ascii="Times New Roman" w:hAnsi="Times New Roman" w:cs="Times New Roman"/>
          <w:bCs/>
          <w:sz w:val="20"/>
          <w:szCs w:val="20"/>
          <w:shd w:val="clear" w:color="auto" w:fill="FFFFFF"/>
        </w:rPr>
        <w:t>ранзакция</w:t>
      </w:r>
      <w:r w:rsidRPr="009C2E02">
        <w:rPr>
          <w:rFonts w:ascii="Times New Roman" w:hAnsi="Times New Roman" w:cs="Times New Roman"/>
          <w:sz w:val="20"/>
          <w:szCs w:val="20"/>
          <w:shd w:val="clear" w:color="auto" w:fill="FFFFFF"/>
        </w:rPr>
        <w:t> — </w:t>
      </w:r>
      <w:r w:rsidRPr="009C2E02">
        <w:rPr>
          <w:rFonts w:ascii="Times New Roman" w:hAnsi="Times New Roman" w:cs="Times New Roman"/>
          <w:bCs/>
          <w:sz w:val="20"/>
          <w:szCs w:val="20"/>
          <w:shd w:val="clear" w:color="auto" w:fill="FFFFFF"/>
        </w:rPr>
        <w:t>это</w:t>
      </w:r>
      <w:r w:rsidRPr="009C2E02">
        <w:rPr>
          <w:rFonts w:ascii="Times New Roman" w:hAnsi="Times New Roman" w:cs="Times New Roman"/>
          <w:sz w:val="20"/>
          <w:szCs w:val="20"/>
          <w:shd w:val="clear" w:color="auto" w:fill="FFFFFF"/>
        </w:rPr>
        <w:t xml:space="preserve"> подтверждённая подписью секция данных, которая передаётся по сети </w:t>
      </w:r>
      <w:proofErr w:type="spellStart"/>
      <w:r w:rsidRPr="009C2E02">
        <w:rPr>
          <w:rFonts w:ascii="Times New Roman" w:hAnsi="Times New Roman" w:cs="Times New Roman"/>
          <w:sz w:val="20"/>
          <w:szCs w:val="20"/>
          <w:shd w:val="clear" w:color="auto" w:fill="FFFFFF"/>
        </w:rPr>
        <w:t>Bitcoin</w:t>
      </w:r>
      <w:proofErr w:type="spellEnd"/>
      <w:r w:rsidRPr="009C2E02">
        <w:rPr>
          <w:rFonts w:ascii="Times New Roman" w:hAnsi="Times New Roman" w:cs="Times New Roman"/>
          <w:sz w:val="20"/>
          <w:szCs w:val="20"/>
          <w:shd w:val="clear" w:color="auto" w:fill="FFFFFF"/>
        </w:rPr>
        <w:t xml:space="preserve"> и собирается в блоки. Обычно она содержит ссылки на предыдущие </w:t>
      </w:r>
      <w:r w:rsidRPr="009C2E02">
        <w:rPr>
          <w:rFonts w:ascii="Times New Roman" w:hAnsi="Times New Roman" w:cs="Times New Roman"/>
          <w:bCs/>
          <w:sz w:val="20"/>
          <w:szCs w:val="20"/>
          <w:shd w:val="clear" w:color="auto" w:fill="FFFFFF"/>
        </w:rPr>
        <w:t>транзакции</w:t>
      </w:r>
      <w:r w:rsidRPr="009C2E02">
        <w:rPr>
          <w:rFonts w:ascii="Times New Roman" w:hAnsi="Times New Roman" w:cs="Times New Roman"/>
          <w:sz w:val="20"/>
          <w:szCs w:val="20"/>
          <w:shd w:val="clear" w:color="auto" w:fill="FFFFFF"/>
        </w:rPr>
        <w:t xml:space="preserve"> и ассоциирует определённое количество </w:t>
      </w:r>
      <w:proofErr w:type="spellStart"/>
      <w:r w:rsidRPr="009C2E02">
        <w:rPr>
          <w:rFonts w:ascii="Times New Roman" w:hAnsi="Times New Roman" w:cs="Times New Roman"/>
          <w:sz w:val="20"/>
          <w:szCs w:val="20"/>
          <w:shd w:val="clear" w:color="auto" w:fill="FFFFFF"/>
        </w:rPr>
        <w:t>биткойнов</w:t>
      </w:r>
      <w:proofErr w:type="spellEnd"/>
      <w:r w:rsidRPr="009C2E02">
        <w:rPr>
          <w:rFonts w:ascii="Times New Roman" w:hAnsi="Times New Roman" w:cs="Times New Roman"/>
          <w:sz w:val="20"/>
          <w:szCs w:val="20"/>
          <w:shd w:val="clear" w:color="auto" w:fill="FFFFFF"/>
        </w:rPr>
        <w:t xml:space="preserve"> с одним или несколькими публичными ключами (</w:t>
      </w:r>
      <w:proofErr w:type="spellStart"/>
      <w:r w:rsidRPr="009C2E02">
        <w:rPr>
          <w:rFonts w:ascii="Times New Roman" w:hAnsi="Times New Roman" w:cs="Times New Roman"/>
          <w:sz w:val="20"/>
          <w:szCs w:val="20"/>
          <w:shd w:val="clear" w:color="auto" w:fill="FFFFFF"/>
        </w:rPr>
        <w:t>Биткойн</w:t>
      </w:r>
      <w:proofErr w:type="spellEnd"/>
      <w:r w:rsidRPr="009C2E02">
        <w:rPr>
          <w:rFonts w:ascii="Times New Roman" w:hAnsi="Times New Roman" w:cs="Times New Roman"/>
          <w:sz w:val="20"/>
          <w:szCs w:val="20"/>
          <w:shd w:val="clear" w:color="auto" w:fill="FFFFFF"/>
        </w:rPr>
        <w:t xml:space="preserve"> адресами).</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В каждом блоке первая транзакция в списке является особой транзакцией. Монеты перенаправляются тому, кто сгенерировал блок, в котором расположена эта транзакция. Также создателю блока переводится комиссия с тех транзакций, которые находятся в созданном блоке. Это своего рода награда за потраченное время и ресурсы на генерацию блока. Таким образом, </w:t>
      </w:r>
      <w:proofErr w:type="spellStart"/>
      <w:r w:rsidRPr="009C2E02">
        <w:rPr>
          <w:rFonts w:ascii="Times New Roman" w:hAnsi="Times New Roman" w:cs="Times New Roman"/>
          <w:sz w:val="20"/>
          <w:szCs w:val="20"/>
        </w:rPr>
        <w:t>майнеры</w:t>
      </w:r>
      <w:proofErr w:type="spellEnd"/>
      <w:r w:rsidRPr="009C2E02">
        <w:rPr>
          <w:rFonts w:ascii="Times New Roman" w:hAnsi="Times New Roman" w:cs="Times New Roman"/>
          <w:sz w:val="20"/>
          <w:szCs w:val="20"/>
        </w:rPr>
        <w:t xml:space="preserve"> одновременно добывают новые монеты и проводят все транзакции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 xml:space="preserve">.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Если </w:t>
      </w:r>
      <w:proofErr w:type="spellStart"/>
      <w:r w:rsidRPr="009C2E02">
        <w:rPr>
          <w:rFonts w:ascii="Times New Roman" w:hAnsi="Times New Roman" w:cs="Times New Roman"/>
          <w:sz w:val="20"/>
          <w:szCs w:val="20"/>
        </w:rPr>
        <w:t>майнеры</w:t>
      </w:r>
      <w:proofErr w:type="spellEnd"/>
      <w:r w:rsidRPr="009C2E02">
        <w:rPr>
          <w:rFonts w:ascii="Times New Roman" w:hAnsi="Times New Roman" w:cs="Times New Roman"/>
          <w:sz w:val="20"/>
          <w:szCs w:val="20"/>
        </w:rPr>
        <w:t xml:space="preserve"> остановят свою работу, </w:t>
      </w:r>
      <w:proofErr w:type="spellStart"/>
      <w:r w:rsidRPr="009C2E02">
        <w:rPr>
          <w:rFonts w:ascii="Times New Roman" w:hAnsi="Times New Roman" w:cs="Times New Roman"/>
          <w:sz w:val="20"/>
          <w:szCs w:val="20"/>
        </w:rPr>
        <w:t>криптовалюта</w:t>
      </w:r>
      <w:proofErr w:type="spellEnd"/>
      <w:r w:rsidRPr="009C2E02">
        <w:rPr>
          <w:rFonts w:ascii="Times New Roman" w:hAnsi="Times New Roman" w:cs="Times New Roman"/>
          <w:sz w:val="20"/>
          <w:szCs w:val="20"/>
        </w:rPr>
        <w:t xml:space="preserve"> перестанет существовать. Каждые четыре года награда уменьшается вдвое, таким образом суммарное количество монет в обороте стабилизируется.</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 Для </w:t>
      </w:r>
      <w:proofErr w:type="spellStart"/>
      <w:r w:rsidRPr="009C2E02">
        <w:rPr>
          <w:rFonts w:ascii="Times New Roman" w:hAnsi="Times New Roman" w:cs="Times New Roman"/>
          <w:sz w:val="20"/>
          <w:szCs w:val="20"/>
        </w:rPr>
        <w:t>майнинга</w:t>
      </w:r>
      <w:proofErr w:type="spellEnd"/>
      <w:r w:rsidRPr="009C2E02">
        <w:rPr>
          <w:rFonts w:ascii="Times New Roman" w:hAnsi="Times New Roman" w:cs="Times New Roman"/>
          <w:sz w:val="20"/>
          <w:szCs w:val="20"/>
        </w:rPr>
        <w:t xml:space="preserve"> крупнейших </w:t>
      </w:r>
      <w:proofErr w:type="spellStart"/>
      <w:r w:rsidRPr="009C2E02">
        <w:rPr>
          <w:rFonts w:ascii="Times New Roman" w:hAnsi="Times New Roman" w:cs="Times New Roman"/>
          <w:sz w:val="20"/>
          <w:szCs w:val="20"/>
        </w:rPr>
        <w:t>криптовалют</w:t>
      </w:r>
      <w:proofErr w:type="spellEnd"/>
      <w:r w:rsidRPr="009C2E02">
        <w:rPr>
          <w:rFonts w:ascii="Times New Roman" w:hAnsi="Times New Roman" w:cs="Times New Roman"/>
          <w:sz w:val="20"/>
          <w:szCs w:val="20"/>
        </w:rPr>
        <w:t xml:space="preserve"> ресурсов обычного персонального компьютера на сегодняшний день недостаточно, и </w:t>
      </w:r>
      <w:proofErr w:type="spellStart"/>
      <w:r w:rsidRPr="009C2E02">
        <w:rPr>
          <w:rFonts w:ascii="Times New Roman" w:hAnsi="Times New Roman" w:cs="Times New Roman"/>
          <w:sz w:val="20"/>
          <w:szCs w:val="20"/>
        </w:rPr>
        <w:t>майнеры</w:t>
      </w:r>
      <w:proofErr w:type="spellEnd"/>
      <w:r w:rsidRPr="009C2E02">
        <w:rPr>
          <w:rFonts w:ascii="Times New Roman" w:hAnsi="Times New Roman" w:cs="Times New Roman"/>
          <w:sz w:val="20"/>
          <w:szCs w:val="20"/>
        </w:rPr>
        <w:t xml:space="preserve"> используют «фермы» - мощные компьютерные станции, располагающие </w:t>
      </w:r>
      <w:proofErr w:type="spellStart"/>
      <w:r w:rsidRPr="009C2E02">
        <w:rPr>
          <w:rFonts w:ascii="Times New Roman" w:hAnsi="Times New Roman" w:cs="Times New Roman"/>
          <w:sz w:val="20"/>
          <w:szCs w:val="20"/>
        </w:rPr>
        <w:t>сверхмощностями</w:t>
      </w:r>
      <w:proofErr w:type="spellEnd"/>
      <w:r w:rsidRPr="009C2E02">
        <w:rPr>
          <w:rFonts w:ascii="Times New Roman" w:hAnsi="Times New Roman" w:cs="Times New Roman"/>
          <w:sz w:val="20"/>
          <w:szCs w:val="20"/>
        </w:rPr>
        <w:t xml:space="preserve">. Для того, чтобы заниматься </w:t>
      </w:r>
      <w:proofErr w:type="spellStart"/>
      <w:r w:rsidRPr="009C2E02">
        <w:rPr>
          <w:rFonts w:ascii="Times New Roman" w:hAnsi="Times New Roman" w:cs="Times New Roman"/>
          <w:sz w:val="20"/>
          <w:szCs w:val="20"/>
        </w:rPr>
        <w:t>биткойн-майнингом</w:t>
      </w:r>
      <w:proofErr w:type="spellEnd"/>
      <w:r w:rsidRPr="009C2E02">
        <w:rPr>
          <w:rFonts w:ascii="Times New Roman" w:hAnsi="Times New Roman" w:cs="Times New Roman"/>
          <w:sz w:val="20"/>
          <w:szCs w:val="20"/>
        </w:rPr>
        <w:t>, нужно обладать хорошей суммой для покупки оборудования.</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Как только началась эра первой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 ее добыча была более простой. Ею мог заниматься обычные пользователи персонального компьютера. Но программа устроена так, что чем дальше продвигается процесс добычи, тем сложнее и медленнее получается результат.</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lastRenderedPageBreak/>
        <w:t xml:space="preserve">Рассмотрим достоинства, которые отражают плюсы </w:t>
      </w:r>
      <w:proofErr w:type="spellStart"/>
      <w:r w:rsidRPr="009C2E02">
        <w:rPr>
          <w:rFonts w:ascii="Times New Roman" w:hAnsi="Times New Roman" w:cs="Times New Roman"/>
          <w:sz w:val="20"/>
          <w:szCs w:val="20"/>
        </w:rPr>
        <w:t>криптовалют</w:t>
      </w:r>
      <w:proofErr w:type="spellEnd"/>
      <w:r w:rsidRPr="009C2E02">
        <w:rPr>
          <w:rFonts w:ascii="Times New Roman" w:hAnsi="Times New Roman" w:cs="Times New Roman"/>
          <w:sz w:val="20"/>
          <w:szCs w:val="20"/>
        </w:rPr>
        <w:t>:</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1. </w:t>
      </w:r>
      <w:proofErr w:type="spellStart"/>
      <w:r w:rsidRPr="009C2E02">
        <w:rPr>
          <w:rFonts w:ascii="Times New Roman" w:hAnsi="Times New Roman" w:cs="Times New Roman"/>
          <w:sz w:val="20"/>
          <w:szCs w:val="20"/>
        </w:rPr>
        <w:t>Децентрализованность</w:t>
      </w:r>
      <w:proofErr w:type="spellEnd"/>
      <w:r w:rsidRPr="009C2E02">
        <w:rPr>
          <w:rFonts w:ascii="Times New Roman" w:hAnsi="Times New Roman" w:cs="Times New Roman"/>
          <w:sz w:val="20"/>
          <w:szCs w:val="20"/>
        </w:rPr>
        <w:t xml:space="preserve"> валютной системы;</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2. Открытый код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 xml:space="preserve"> и анонимность;</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3. </w:t>
      </w:r>
      <w:proofErr w:type="spellStart"/>
      <w:r w:rsidRPr="009C2E02">
        <w:rPr>
          <w:rFonts w:ascii="Times New Roman" w:hAnsi="Times New Roman" w:cs="Times New Roman"/>
          <w:sz w:val="20"/>
          <w:szCs w:val="20"/>
        </w:rPr>
        <w:t>Одноранговая</w:t>
      </w:r>
      <w:proofErr w:type="spellEnd"/>
      <w:r w:rsidRPr="009C2E02">
        <w:rPr>
          <w:rFonts w:ascii="Times New Roman" w:hAnsi="Times New Roman" w:cs="Times New Roman"/>
          <w:sz w:val="20"/>
          <w:szCs w:val="20"/>
        </w:rPr>
        <w:t xml:space="preserve"> (пиринговая, р2р) сеть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4. Безграничные возможности транзакций;</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5. Очень низкие комиссии.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Эти достоинства делают </w:t>
      </w:r>
      <w:proofErr w:type="spellStart"/>
      <w:r w:rsidRPr="009C2E02">
        <w:rPr>
          <w:rFonts w:ascii="Times New Roman" w:hAnsi="Times New Roman" w:cs="Times New Roman"/>
          <w:sz w:val="20"/>
          <w:szCs w:val="20"/>
        </w:rPr>
        <w:t>криптовалюту</w:t>
      </w:r>
      <w:proofErr w:type="spellEnd"/>
      <w:r w:rsidRPr="009C2E02">
        <w:rPr>
          <w:rFonts w:ascii="Times New Roman" w:hAnsi="Times New Roman" w:cs="Times New Roman"/>
          <w:sz w:val="20"/>
          <w:szCs w:val="20"/>
        </w:rPr>
        <w:t xml:space="preserve"> привлекательной не только для </w:t>
      </w:r>
      <w:proofErr w:type="spellStart"/>
      <w:r w:rsidRPr="009C2E02">
        <w:rPr>
          <w:rFonts w:ascii="Times New Roman" w:hAnsi="Times New Roman" w:cs="Times New Roman"/>
          <w:sz w:val="20"/>
          <w:szCs w:val="20"/>
        </w:rPr>
        <w:t>майнеров</w:t>
      </w:r>
      <w:proofErr w:type="spellEnd"/>
      <w:r w:rsidRPr="009C2E02">
        <w:rPr>
          <w:rFonts w:ascii="Times New Roman" w:hAnsi="Times New Roman" w:cs="Times New Roman"/>
          <w:sz w:val="20"/>
          <w:szCs w:val="20"/>
        </w:rPr>
        <w:t xml:space="preserve">, но и для обычных пользователей. Но тем не менее, </w:t>
      </w:r>
      <w:proofErr w:type="spellStart"/>
      <w:r w:rsidRPr="009C2E02">
        <w:rPr>
          <w:rFonts w:ascii="Times New Roman" w:hAnsi="Times New Roman" w:cs="Times New Roman"/>
          <w:sz w:val="20"/>
          <w:szCs w:val="20"/>
        </w:rPr>
        <w:t>криптовалюта</w:t>
      </w:r>
      <w:proofErr w:type="spellEnd"/>
      <w:r w:rsidRPr="009C2E02">
        <w:rPr>
          <w:rFonts w:ascii="Times New Roman" w:hAnsi="Times New Roman" w:cs="Times New Roman"/>
          <w:sz w:val="20"/>
          <w:szCs w:val="20"/>
        </w:rPr>
        <w:t xml:space="preserve"> имеет свои недостатки. К ним, в первую очередь, относится недостаточное распространение и признание и несмотря на все свои преимущества, платежная система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еще не получила масштабного распространения. Кроме того,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подвержен курсовым колебаниям и является крайне непредсказуемым. Как будет происходить развитие системы далее можно только предполагать, и необязательно эти предположения окажутся верными. Это серьезный минус </w:t>
      </w:r>
      <w:proofErr w:type="spellStart"/>
      <w:r w:rsidRPr="009C2E02">
        <w:rPr>
          <w:rFonts w:ascii="Times New Roman" w:hAnsi="Times New Roman" w:cs="Times New Roman"/>
          <w:sz w:val="20"/>
          <w:szCs w:val="20"/>
        </w:rPr>
        <w:t>биткойна</w:t>
      </w:r>
      <w:proofErr w:type="spellEnd"/>
      <w:r w:rsidRPr="009C2E02">
        <w:rPr>
          <w:rFonts w:ascii="Times New Roman" w:hAnsi="Times New Roman" w:cs="Times New Roman"/>
          <w:sz w:val="20"/>
          <w:szCs w:val="20"/>
        </w:rPr>
        <w:t xml:space="preserve">. Владельцы </w:t>
      </w:r>
      <w:proofErr w:type="spellStart"/>
      <w:r w:rsidRPr="009C2E02">
        <w:rPr>
          <w:rFonts w:ascii="Times New Roman" w:hAnsi="Times New Roman" w:cs="Times New Roman"/>
          <w:sz w:val="20"/>
          <w:szCs w:val="20"/>
        </w:rPr>
        <w:t>биткойнов</w:t>
      </w:r>
      <w:proofErr w:type="spellEnd"/>
      <w:r w:rsidRPr="009C2E02">
        <w:rPr>
          <w:rFonts w:ascii="Times New Roman" w:hAnsi="Times New Roman" w:cs="Times New Roman"/>
          <w:sz w:val="20"/>
          <w:szCs w:val="20"/>
        </w:rPr>
        <w:t xml:space="preserve"> не имеют никаких гарантий, что они хотя бы смогут вернуть свои деньги, которые в них вложили.</w:t>
      </w:r>
    </w:p>
    <w:p w:rsidR="00205E14" w:rsidRPr="009C2E02" w:rsidRDefault="00205E14" w:rsidP="00205E14">
      <w:pPr>
        <w:spacing w:after="0" w:line="240" w:lineRule="auto"/>
        <w:ind w:firstLine="284"/>
        <w:contextualSpacing/>
        <w:jc w:val="both"/>
        <w:rPr>
          <w:rFonts w:ascii="Times New Roman" w:eastAsia="Times New Roman" w:hAnsi="Times New Roman" w:cs="Times New Roman"/>
          <w:sz w:val="20"/>
          <w:szCs w:val="20"/>
          <w:lang w:eastAsia="ru-RU"/>
        </w:rPr>
      </w:pPr>
      <w:r w:rsidRPr="009C2E02">
        <w:rPr>
          <w:rFonts w:ascii="Times New Roman" w:hAnsi="Times New Roman" w:cs="Times New Roman"/>
          <w:sz w:val="20"/>
          <w:szCs w:val="20"/>
        </w:rPr>
        <w:t xml:space="preserve">Согласно последней статистике </w:t>
      </w:r>
      <w:r w:rsidRPr="009C2E02">
        <w:rPr>
          <w:rFonts w:ascii="Times New Roman" w:hAnsi="Times New Roman" w:cs="Times New Roman"/>
          <w:sz w:val="20"/>
          <w:szCs w:val="20"/>
          <w:shd w:val="clear" w:color="auto" w:fill="FFFFFF"/>
        </w:rPr>
        <w:t xml:space="preserve">курс </w:t>
      </w:r>
      <w:proofErr w:type="spellStart"/>
      <w:r w:rsidRPr="009C2E02">
        <w:rPr>
          <w:rFonts w:ascii="Times New Roman" w:hAnsi="Times New Roman" w:cs="Times New Roman"/>
          <w:sz w:val="20"/>
          <w:szCs w:val="20"/>
          <w:shd w:val="clear" w:color="auto" w:fill="FFFFFF"/>
        </w:rPr>
        <w:t>биткойна</w:t>
      </w:r>
      <w:proofErr w:type="spellEnd"/>
      <w:r w:rsidRPr="009C2E02">
        <w:rPr>
          <w:rFonts w:ascii="Times New Roman" w:hAnsi="Times New Roman" w:cs="Times New Roman"/>
          <w:sz w:val="20"/>
          <w:szCs w:val="20"/>
          <w:shd w:val="clear" w:color="auto" w:fill="FFFFFF"/>
        </w:rPr>
        <w:t xml:space="preserve"> превысил историческую отметку в семь тысяч долларов сразу на нескольких биржах. Так, на начало ноября 2017 года</w:t>
      </w:r>
      <w:r w:rsidRPr="009C2E02">
        <w:rPr>
          <w:rFonts w:ascii="Times New Roman" w:hAnsi="Times New Roman" w:cs="Times New Roman"/>
          <w:sz w:val="20"/>
          <w:szCs w:val="20"/>
        </w:rPr>
        <w:t xml:space="preserve"> </w:t>
      </w:r>
      <w:r w:rsidRPr="009C2E02">
        <w:rPr>
          <w:rFonts w:ascii="Times New Roman" w:eastAsia="Times New Roman" w:hAnsi="Times New Roman" w:cs="Times New Roman"/>
          <w:sz w:val="20"/>
          <w:szCs w:val="20"/>
          <w:shd w:val="clear" w:color="auto" w:fill="FFFFFF"/>
          <w:lang w:eastAsia="ru-RU"/>
        </w:rPr>
        <w:t xml:space="preserve">на бирже </w:t>
      </w:r>
      <w:proofErr w:type="spellStart"/>
      <w:r w:rsidRPr="009C2E02">
        <w:rPr>
          <w:rFonts w:ascii="Times New Roman" w:eastAsia="Times New Roman" w:hAnsi="Times New Roman" w:cs="Times New Roman"/>
          <w:sz w:val="20"/>
          <w:szCs w:val="20"/>
          <w:shd w:val="clear" w:color="auto" w:fill="FFFFFF"/>
          <w:lang w:eastAsia="ru-RU"/>
        </w:rPr>
        <w:t>OKCoin</w:t>
      </w:r>
      <w:proofErr w:type="spellEnd"/>
      <w:r w:rsidRPr="009C2E02">
        <w:rPr>
          <w:rFonts w:ascii="Times New Roman" w:eastAsia="Times New Roman" w:hAnsi="Times New Roman" w:cs="Times New Roman"/>
          <w:sz w:val="20"/>
          <w:szCs w:val="20"/>
          <w:shd w:val="clear" w:color="auto" w:fill="FFFFFF"/>
          <w:lang w:eastAsia="ru-RU"/>
        </w:rPr>
        <w:t xml:space="preserve"> за один </w:t>
      </w:r>
      <w:proofErr w:type="spellStart"/>
      <w:r w:rsidRPr="009C2E02">
        <w:rPr>
          <w:rFonts w:ascii="Times New Roman" w:eastAsia="Times New Roman" w:hAnsi="Times New Roman" w:cs="Times New Roman"/>
          <w:sz w:val="20"/>
          <w:szCs w:val="20"/>
          <w:shd w:val="clear" w:color="auto" w:fill="FFFFFF"/>
          <w:lang w:eastAsia="ru-RU"/>
        </w:rPr>
        <w:t>биткойн</w:t>
      </w:r>
      <w:proofErr w:type="spellEnd"/>
      <w:r w:rsidRPr="009C2E02">
        <w:rPr>
          <w:rFonts w:ascii="Times New Roman" w:eastAsia="Times New Roman" w:hAnsi="Times New Roman" w:cs="Times New Roman"/>
          <w:sz w:val="20"/>
          <w:szCs w:val="20"/>
          <w:shd w:val="clear" w:color="auto" w:fill="FFFFFF"/>
          <w:lang w:eastAsia="ru-RU"/>
        </w:rPr>
        <w:t xml:space="preserve"> давали 7,016 тысячи долларов. Несмотря на то, что в </w:t>
      </w:r>
      <w:r w:rsidRPr="00C3147A">
        <w:rPr>
          <w:rFonts w:ascii="Times New Roman" w:eastAsia="Times New Roman" w:hAnsi="Times New Roman" w:cs="Times New Roman"/>
          <w:sz w:val="20"/>
          <w:szCs w:val="20"/>
          <w:lang w:eastAsia="ru-RU"/>
        </w:rPr>
        <w:t xml:space="preserve">начале сентября </w:t>
      </w:r>
      <w:proofErr w:type="spellStart"/>
      <w:r w:rsidRPr="009C2E02">
        <w:rPr>
          <w:rFonts w:ascii="Times New Roman" w:eastAsia="Times New Roman" w:hAnsi="Times New Roman" w:cs="Times New Roman"/>
          <w:sz w:val="20"/>
          <w:szCs w:val="20"/>
          <w:lang w:eastAsia="ru-RU"/>
        </w:rPr>
        <w:t>биткойн</w:t>
      </w:r>
      <w:proofErr w:type="spellEnd"/>
      <w:r w:rsidRPr="00C3147A">
        <w:rPr>
          <w:rFonts w:ascii="Times New Roman" w:eastAsia="Times New Roman" w:hAnsi="Times New Roman" w:cs="Times New Roman"/>
          <w:sz w:val="20"/>
          <w:szCs w:val="20"/>
          <w:lang w:eastAsia="ru-RU"/>
        </w:rPr>
        <w:t xml:space="preserve"> снижался на фоне негативных новостей о запрете </w:t>
      </w:r>
      <w:proofErr w:type="spellStart"/>
      <w:r w:rsidRPr="00C3147A">
        <w:rPr>
          <w:rFonts w:ascii="Times New Roman" w:eastAsia="Times New Roman" w:hAnsi="Times New Roman" w:cs="Times New Roman"/>
          <w:sz w:val="20"/>
          <w:szCs w:val="20"/>
          <w:lang w:eastAsia="ru-RU"/>
        </w:rPr>
        <w:t>криптобирж</w:t>
      </w:r>
      <w:proofErr w:type="spellEnd"/>
      <w:r w:rsidRPr="00C3147A">
        <w:rPr>
          <w:rFonts w:ascii="Times New Roman" w:eastAsia="Times New Roman" w:hAnsi="Times New Roman" w:cs="Times New Roman"/>
          <w:sz w:val="20"/>
          <w:szCs w:val="20"/>
          <w:lang w:eastAsia="ru-RU"/>
        </w:rPr>
        <w:t xml:space="preserve"> в Китае. </w:t>
      </w:r>
    </w:p>
    <w:p w:rsidR="00205E14" w:rsidRPr="00C3147A" w:rsidRDefault="00205E14" w:rsidP="00205E14">
      <w:pPr>
        <w:spacing w:after="0" w:line="240" w:lineRule="auto"/>
        <w:ind w:firstLine="284"/>
        <w:contextualSpacing/>
        <w:jc w:val="both"/>
        <w:rPr>
          <w:rFonts w:ascii="Times New Roman" w:eastAsia="Times New Roman" w:hAnsi="Times New Roman" w:cs="Times New Roman"/>
          <w:sz w:val="20"/>
          <w:szCs w:val="20"/>
          <w:lang w:eastAsia="ru-RU"/>
        </w:rPr>
      </w:pPr>
      <w:r w:rsidRPr="00C3147A">
        <w:rPr>
          <w:rFonts w:ascii="Times New Roman" w:eastAsia="Times New Roman" w:hAnsi="Times New Roman" w:cs="Times New Roman"/>
          <w:sz w:val="20"/>
          <w:szCs w:val="20"/>
          <w:lang w:eastAsia="ru-RU"/>
        </w:rPr>
        <w:t xml:space="preserve">По мнению аналитика "Альпари" Владислава Антонова, </w:t>
      </w:r>
      <w:proofErr w:type="spellStart"/>
      <w:r w:rsidRPr="00C3147A">
        <w:rPr>
          <w:rFonts w:ascii="Times New Roman" w:eastAsia="Times New Roman" w:hAnsi="Times New Roman" w:cs="Times New Roman"/>
          <w:sz w:val="20"/>
          <w:szCs w:val="20"/>
          <w:lang w:eastAsia="ru-RU"/>
        </w:rPr>
        <w:t>биткоин</w:t>
      </w:r>
      <w:proofErr w:type="spellEnd"/>
      <w:r w:rsidRPr="00C3147A">
        <w:rPr>
          <w:rFonts w:ascii="Times New Roman" w:eastAsia="Times New Roman" w:hAnsi="Times New Roman" w:cs="Times New Roman"/>
          <w:sz w:val="20"/>
          <w:szCs w:val="20"/>
          <w:lang w:eastAsia="ru-RU"/>
        </w:rPr>
        <w:t xml:space="preserve"> продолжает оставаться популярным. "Его скупают даже те, кому он вообще не нужен, кто даже не понимает, что он собой представляет. Важно его купить, чтобы быть в тренде", — сказал он.</w:t>
      </w:r>
    </w:p>
    <w:p w:rsidR="00205E14" w:rsidRPr="00C3147A" w:rsidRDefault="00205E14" w:rsidP="00205E14">
      <w:pPr>
        <w:shd w:val="clear" w:color="auto" w:fill="FFFFFF"/>
        <w:spacing w:after="0" w:line="240" w:lineRule="auto"/>
        <w:ind w:firstLine="284"/>
        <w:contextualSpacing/>
        <w:jc w:val="both"/>
        <w:textAlignment w:val="baseline"/>
        <w:rPr>
          <w:rFonts w:ascii="Times New Roman" w:eastAsia="Times New Roman" w:hAnsi="Times New Roman" w:cs="Times New Roman"/>
          <w:sz w:val="20"/>
          <w:szCs w:val="20"/>
          <w:lang w:eastAsia="ru-RU"/>
        </w:rPr>
      </w:pPr>
      <w:r w:rsidRPr="00C3147A">
        <w:rPr>
          <w:rFonts w:ascii="Times New Roman" w:eastAsia="Times New Roman" w:hAnsi="Times New Roman" w:cs="Times New Roman"/>
          <w:sz w:val="20"/>
          <w:szCs w:val="20"/>
          <w:lang w:eastAsia="ru-RU"/>
        </w:rPr>
        <w:t xml:space="preserve">При этом, как заявил министр финансов Антон </w:t>
      </w:r>
      <w:proofErr w:type="spellStart"/>
      <w:r w:rsidRPr="00C3147A">
        <w:rPr>
          <w:rFonts w:ascii="Times New Roman" w:eastAsia="Times New Roman" w:hAnsi="Times New Roman" w:cs="Times New Roman"/>
          <w:sz w:val="20"/>
          <w:szCs w:val="20"/>
          <w:lang w:eastAsia="ru-RU"/>
        </w:rPr>
        <w:t>Силуанов</w:t>
      </w:r>
      <w:proofErr w:type="spellEnd"/>
      <w:r w:rsidRPr="00C3147A">
        <w:rPr>
          <w:rFonts w:ascii="Times New Roman" w:eastAsia="Times New Roman" w:hAnsi="Times New Roman" w:cs="Times New Roman"/>
          <w:sz w:val="20"/>
          <w:szCs w:val="20"/>
          <w:lang w:eastAsia="ru-RU"/>
        </w:rPr>
        <w:t xml:space="preserve">, </w:t>
      </w:r>
      <w:proofErr w:type="spellStart"/>
      <w:r w:rsidRPr="00C3147A">
        <w:rPr>
          <w:rFonts w:ascii="Times New Roman" w:eastAsia="Times New Roman" w:hAnsi="Times New Roman" w:cs="Times New Roman"/>
          <w:sz w:val="20"/>
          <w:szCs w:val="20"/>
          <w:lang w:eastAsia="ru-RU"/>
        </w:rPr>
        <w:t>биткоин</w:t>
      </w:r>
      <w:proofErr w:type="spellEnd"/>
      <w:r w:rsidRPr="00C3147A">
        <w:rPr>
          <w:rFonts w:ascii="Times New Roman" w:eastAsia="Times New Roman" w:hAnsi="Times New Roman" w:cs="Times New Roman"/>
          <w:sz w:val="20"/>
          <w:szCs w:val="20"/>
          <w:lang w:eastAsia="ru-RU"/>
        </w:rPr>
        <w:t xml:space="preserve"> никогда не сможет заменить рубль в России. Глава Минфина назвал </w:t>
      </w:r>
      <w:proofErr w:type="spellStart"/>
      <w:r w:rsidRPr="00C3147A">
        <w:rPr>
          <w:rFonts w:ascii="Times New Roman" w:eastAsia="Times New Roman" w:hAnsi="Times New Roman" w:cs="Times New Roman"/>
          <w:sz w:val="20"/>
          <w:szCs w:val="20"/>
          <w:lang w:eastAsia="ru-RU"/>
        </w:rPr>
        <w:t>криптовалюту</w:t>
      </w:r>
      <w:proofErr w:type="spellEnd"/>
      <w:r w:rsidRPr="00C3147A">
        <w:rPr>
          <w:rFonts w:ascii="Times New Roman" w:eastAsia="Times New Roman" w:hAnsi="Times New Roman" w:cs="Times New Roman"/>
          <w:sz w:val="20"/>
          <w:szCs w:val="20"/>
          <w:lang w:eastAsia="ru-RU"/>
        </w:rPr>
        <w:t xml:space="preserve"> денежным суррогатом. По его словам, "это инструмент, с которым лучше работать только профессиональным участникам, кто понимает, в какую сторону будет расти или падать индекс такой </w:t>
      </w:r>
      <w:proofErr w:type="spellStart"/>
      <w:r w:rsidRPr="00C3147A">
        <w:rPr>
          <w:rFonts w:ascii="Times New Roman" w:eastAsia="Times New Roman" w:hAnsi="Times New Roman" w:cs="Times New Roman"/>
          <w:sz w:val="20"/>
          <w:szCs w:val="20"/>
          <w:lang w:eastAsia="ru-RU"/>
        </w:rPr>
        <w:t>криптовалюты</w:t>
      </w:r>
      <w:proofErr w:type="spellEnd"/>
      <w:r w:rsidRPr="00C3147A">
        <w:rPr>
          <w:rFonts w:ascii="Times New Roman" w:eastAsia="Times New Roman" w:hAnsi="Times New Roman" w:cs="Times New Roman"/>
          <w:sz w:val="20"/>
          <w:szCs w:val="20"/>
          <w:lang w:eastAsia="ru-RU"/>
        </w:rPr>
        <w:t>."</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Для более полного представления о том, насколько распространена информация о </w:t>
      </w:r>
      <w:proofErr w:type="spellStart"/>
      <w:r w:rsidRPr="009C2E02">
        <w:rPr>
          <w:rFonts w:ascii="Times New Roman" w:hAnsi="Times New Roman" w:cs="Times New Roman"/>
          <w:sz w:val="20"/>
          <w:szCs w:val="20"/>
        </w:rPr>
        <w:t>криптовалюте</w:t>
      </w:r>
      <w:proofErr w:type="spellEnd"/>
      <w:r w:rsidRPr="009C2E02">
        <w:rPr>
          <w:rFonts w:ascii="Times New Roman" w:hAnsi="Times New Roman" w:cs="Times New Roman"/>
          <w:sz w:val="20"/>
          <w:szCs w:val="20"/>
        </w:rPr>
        <w:t xml:space="preserve">, нами </w:t>
      </w:r>
      <w:r w:rsidRPr="009C2E02">
        <w:rPr>
          <w:rFonts w:ascii="Times New Roman" w:eastAsia="Times New Roman" w:hAnsi="Times New Roman" w:cs="Times New Roman"/>
          <w:sz w:val="20"/>
          <w:szCs w:val="20"/>
        </w:rPr>
        <w:t xml:space="preserve">было проведено исследование, в ходе которого учащимся 9 - 11 классов и учителям нашей школы предложили ответить на ряд вопросов. Исследования, проведённые среди учащихся 9 – 11 классов показали, что из всех респондентов большая часть слышали про </w:t>
      </w:r>
      <w:proofErr w:type="spellStart"/>
      <w:r w:rsidRPr="009C2E02">
        <w:rPr>
          <w:rFonts w:ascii="Times New Roman" w:eastAsia="Times New Roman" w:hAnsi="Times New Roman" w:cs="Times New Roman"/>
          <w:sz w:val="20"/>
          <w:szCs w:val="20"/>
        </w:rPr>
        <w:t>криптовалюту</w:t>
      </w:r>
      <w:proofErr w:type="spellEnd"/>
      <w:r w:rsidRPr="009C2E02">
        <w:rPr>
          <w:rFonts w:ascii="Times New Roman" w:eastAsia="Times New Roman" w:hAnsi="Times New Roman" w:cs="Times New Roman"/>
          <w:sz w:val="20"/>
          <w:szCs w:val="20"/>
        </w:rPr>
        <w:t xml:space="preserve">, и самая известная среди них </w:t>
      </w:r>
      <w:proofErr w:type="spellStart"/>
      <w:r w:rsidRPr="009C2E02">
        <w:rPr>
          <w:rFonts w:ascii="Times New Roman" w:eastAsia="Times New Roman" w:hAnsi="Times New Roman" w:cs="Times New Roman"/>
          <w:sz w:val="20"/>
          <w:szCs w:val="20"/>
        </w:rPr>
        <w:t>биткойн</w:t>
      </w:r>
      <w:proofErr w:type="spellEnd"/>
      <w:r w:rsidRPr="009C2E02">
        <w:rPr>
          <w:rFonts w:ascii="Times New Roman" w:eastAsia="Times New Roman" w:hAnsi="Times New Roman" w:cs="Times New Roman"/>
          <w:sz w:val="20"/>
          <w:szCs w:val="20"/>
        </w:rPr>
        <w:t xml:space="preserve">. </w:t>
      </w:r>
      <w:r w:rsidRPr="009C2E02">
        <w:rPr>
          <w:rFonts w:ascii="Times New Roman" w:hAnsi="Times New Roman" w:cs="Times New Roman"/>
          <w:sz w:val="20"/>
          <w:szCs w:val="20"/>
        </w:rPr>
        <w:t xml:space="preserve">Также выяснилось, что многие из респондентов хотели бы, </w:t>
      </w:r>
      <w:r w:rsidRPr="009C2E02">
        <w:rPr>
          <w:rFonts w:ascii="Times New Roman" w:hAnsi="Times New Roman" w:cs="Times New Roman"/>
          <w:sz w:val="20"/>
          <w:szCs w:val="20"/>
        </w:rPr>
        <w:lastRenderedPageBreak/>
        <w:t xml:space="preserve">чтобы </w:t>
      </w:r>
      <w:proofErr w:type="spellStart"/>
      <w:r w:rsidRPr="009C2E02">
        <w:rPr>
          <w:rFonts w:ascii="Times New Roman" w:hAnsi="Times New Roman" w:cs="Times New Roman"/>
          <w:sz w:val="20"/>
          <w:szCs w:val="20"/>
        </w:rPr>
        <w:t>криптовалюта</w:t>
      </w:r>
      <w:proofErr w:type="spellEnd"/>
      <w:r w:rsidRPr="009C2E02">
        <w:rPr>
          <w:rFonts w:ascii="Times New Roman" w:hAnsi="Times New Roman" w:cs="Times New Roman"/>
          <w:sz w:val="20"/>
          <w:szCs w:val="20"/>
        </w:rPr>
        <w:t xml:space="preserve"> использовалась в нашей стране и они сами хотели бы </w:t>
      </w:r>
      <w:proofErr w:type="spellStart"/>
      <w:r w:rsidRPr="009C2E02">
        <w:rPr>
          <w:rFonts w:ascii="Times New Roman" w:hAnsi="Times New Roman" w:cs="Times New Roman"/>
          <w:sz w:val="20"/>
          <w:szCs w:val="20"/>
        </w:rPr>
        <w:t>майнить</w:t>
      </w:r>
      <w:proofErr w:type="spellEnd"/>
      <w:r w:rsidRPr="009C2E02">
        <w:rPr>
          <w:rFonts w:ascii="Times New Roman" w:hAnsi="Times New Roman" w:cs="Times New Roman"/>
          <w:sz w:val="20"/>
          <w:szCs w:val="20"/>
        </w:rPr>
        <w:t xml:space="preserve"> её.</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Результаты ответов учителей разительно отличались от ответов учащихся. Большинство респондентов имело представление о том, что такое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но процент ответивших, что в использовании </w:t>
      </w:r>
      <w:proofErr w:type="spellStart"/>
      <w:r w:rsidRPr="009C2E02">
        <w:rPr>
          <w:rFonts w:ascii="Times New Roman" w:hAnsi="Times New Roman" w:cs="Times New Roman"/>
          <w:sz w:val="20"/>
          <w:szCs w:val="20"/>
        </w:rPr>
        <w:t>криптовалюты</w:t>
      </w:r>
      <w:proofErr w:type="spellEnd"/>
      <w:r w:rsidRPr="009C2E02">
        <w:rPr>
          <w:rFonts w:ascii="Times New Roman" w:hAnsi="Times New Roman" w:cs="Times New Roman"/>
          <w:sz w:val="20"/>
          <w:szCs w:val="20"/>
        </w:rPr>
        <w:t xml:space="preserve"> в нашей стране нет необходимости был очень высок. Кроме того, только 2% респондентов данной группы хотели бы попробовать заняться </w:t>
      </w:r>
      <w:proofErr w:type="spellStart"/>
      <w:r w:rsidRPr="009C2E02">
        <w:rPr>
          <w:rFonts w:ascii="Times New Roman" w:hAnsi="Times New Roman" w:cs="Times New Roman"/>
          <w:sz w:val="20"/>
          <w:szCs w:val="20"/>
        </w:rPr>
        <w:t>майнингом</w:t>
      </w:r>
      <w:proofErr w:type="spellEnd"/>
      <w:r w:rsidRPr="009C2E02">
        <w:rPr>
          <w:rFonts w:ascii="Times New Roman" w:hAnsi="Times New Roman" w:cs="Times New Roman"/>
          <w:sz w:val="20"/>
          <w:szCs w:val="20"/>
        </w:rPr>
        <w:t xml:space="preserve">.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r w:rsidRPr="009C2E02">
        <w:rPr>
          <w:rFonts w:ascii="Times New Roman" w:hAnsi="Times New Roman" w:cs="Times New Roman"/>
          <w:sz w:val="20"/>
          <w:szCs w:val="20"/>
        </w:rPr>
        <w:t xml:space="preserve">Согласно результатам исследования, учащиеся имеют поверхностные знания о </w:t>
      </w:r>
      <w:proofErr w:type="spellStart"/>
      <w:r w:rsidRPr="009C2E02">
        <w:rPr>
          <w:rFonts w:ascii="Times New Roman" w:hAnsi="Times New Roman" w:cs="Times New Roman"/>
          <w:sz w:val="20"/>
          <w:szCs w:val="20"/>
        </w:rPr>
        <w:t>биткойнах</w:t>
      </w:r>
      <w:proofErr w:type="spellEnd"/>
      <w:r w:rsidRPr="009C2E02">
        <w:rPr>
          <w:rFonts w:ascii="Times New Roman" w:hAnsi="Times New Roman" w:cs="Times New Roman"/>
          <w:sz w:val="20"/>
          <w:szCs w:val="20"/>
        </w:rPr>
        <w:t xml:space="preserve"> и способах </w:t>
      </w:r>
      <w:proofErr w:type="spellStart"/>
      <w:r w:rsidRPr="009C2E02">
        <w:rPr>
          <w:rFonts w:ascii="Times New Roman" w:hAnsi="Times New Roman" w:cs="Times New Roman"/>
          <w:sz w:val="20"/>
          <w:szCs w:val="20"/>
        </w:rPr>
        <w:t>майнинга</w:t>
      </w:r>
      <w:proofErr w:type="spellEnd"/>
      <w:r w:rsidRPr="009C2E02">
        <w:rPr>
          <w:rFonts w:ascii="Times New Roman" w:hAnsi="Times New Roman" w:cs="Times New Roman"/>
          <w:sz w:val="20"/>
          <w:szCs w:val="20"/>
        </w:rPr>
        <w:t xml:space="preserve">, в свою очередь, педагогический коллектив школы менее осведомлен о </w:t>
      </w:r>
      <w:proofErr w:type="spellStart"/>
      <w:r w:rsidRPr="009C2E02">
        <w:rPr>
          <w:rFonts w:ascii="Times New Roman" w:hAnsi="Times New Roman" w:cs="Times New Roman"/>
          <w:sz w:val="20"/>
          <w:szCs w:val="20"/>
        </w:rPr>
        <w:t>криптовалютах</w:t>
      </w:r>
      <w:proofErr w:type="spellEnd"/>
      <w:r w:rsidRPr="009C2E02">
        <w:rPr>
          <w:rFonts w:ascii="Times New Roman" w:hAnsi="Times New Roman" w:cs="Times New Roman"/>
          <w:sz w:val="20"/>
          <w:szCs w:val="20"/>
        </w:rPr>
        <w:t xml:space="preserve">. Все респонденты понимают риск использования такого рода денежных суррогатов. Многие уже сейчас называют </w:t>
      </w:r>
      <w:proofErr w:type="spellStart"/>
      <w:r w:rsidRPr="009C2E02">
        <w:rPr>
          <w:rFonts w:ascii="Times New Roman" w:hAnsi="Times New Roman" w:cs="Times New Roman"/>
          <w:sz w:val="20"/>
          <w:szCs w:val="20"/>
        </w:rPr>
        <w:t>биткоины</w:t>
      </w:r>
      <w:proofErr w:type="spellEnd"/>
      <w:r w:rsidRPr="009C2E02">
        <w:rPr>
          <w:rFonts w:ascii="Times New Roman" w:hAnsi="Times New Roman" w:cs="Times New Roman"/>
          <w:sz w:val="20"/>
          <w:szCs w:val="20"/>
        </w:rPr>
        <w:t xml:space="preserve"> валютой будущего, но пока об этом говорить рано. Это может случится только в том случае, если её узаконят все страны. </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является экспериментальной новой валютой, которая находится в активной разработке. И, хотя она становится все менее и менее экспериментальной по мере того, как растет её популярность, следует все же иметь в виду, что </w:t>
      </w:r>
      <w:proofErr w:type="spellStart"/>
      <w:r w:rsidRPr="009C2E02">
        <w:rPr>
          <w:rFonts w:ascii="Times New Roman" w:hAnsi="Times New Roman" w:cs="Times New Roman"/>
          <w:sz w:val="20"/>
          <w:szCs w:val="20"/>
        </w:rPr>
        <w:t>биткойн</w:t>
      </w:r>
      <w:proofErr w:type="spellEnd"/>
      <w:r w:rsidRPr="009C2E02">
        <w:rPr>
          <w:rFonts w:ascii="Times New Roman" w:hAnsi="Times New Roman" w:cs="Times New Roman"/>
          <w:sz w:val="20"/>
          <w:szCs w:val="20"/>
        </w:rPr>
        <w:t xml:space="preserve"> - новое изобретение, использующее ранее не применявшиеся принципы. Соответственно, будущее этой валюты непредсказуемо.</w:t>
      </w:r>
    </w:p>
    <w:p w:rsidR="00205E14" w:rsidRPr="009C2E02" w:rsidRDefault="00205E14" w:rsidP="00205E14">
      <w:pPr>
        <w:spacing w:after="0" w:line="240" w:lineRule="auto"/>
        <w:ind w:firstLine="284"/>
        <w:contextualSpacing/>
        <w:jc w:val="both"/>
        <w:rPr>
          <w:rFonts w:ascii="Times New Roman" w:hAnsi="Times New Roman" w:cs="Times New Roman"/>
          <w:sz w:val="20"/>
          <w:szCs w:val="20"/>
        </w:rPr>
      </w:pPr>
    </w:p>
    <w:p w:rsidR="00205E14" w:rsidRPr="009C2E02" w:rsidRDefault="00205E14" w:rsidP="00205E14">
      <w:pPr>
        <w:spacing w:after="0" w:line="240" w:lineRule="auto"/>
        <w:ind w:firstLine="284"/>
        <w:contextualSpacing/>
        <w:jc w:val="center"/>
        <w:rPr>
          <w:rFonts w:ascii="Times New Roman" w:hAnsi="Times New Roman" w:cs="Times New Roman"/>
          <w:sz w:val="20"/>
          <w:szCs w:val="20"/>
        </w:rPr>
      </w:pPr>
      <w:r w:rsidRPr="009C2E02">
        <w:rPr>
          <w:rFonts w:ascii="Times New Roman" w:hAnsi="Times New Roman" w:cs="Times New Roman"/>
          <w:sz w:val="20"/>
          <w:szCs w:val="20"/>
        </w:rPr>
        <w:t>СПИСОК ЛИТЕРАТУРЫ</w:t>
      </w:r>
    </w:p>
    <w:p w:rsidR="00205E14" w:rsidRPr="00E25289" w:rsidRDefault="00205E14" w:rsidP="00205E14">
      <w:pPr>
        <w:pStyle w:val="a3"/>
        <w:numPr>
          <w:ilvl w:val="0"/>
          <w:numId w:val="15"/>
        </w:numPr>
        <w:spacing w:after="0" w:line="240" w:lineRule="auto"/>
        <w:ind w:left="0" w:firstLine="0"/>
        <w:jc w:val="both"/>
        <w:rPr>
          <w:rFonts w:ascii="Times New Roman" w:hAnsi="Times New Roman"/>
          <w:sz w:val="20"/>
          <w:szCs w:val="20"/>
          <w:shd w:val="clear" w:color="auto" w:fill="FFFFFF"/>
        </w:rPr>
      </w:pPr>
      <w:r w:rsidRPr="00E25289">
        <w:rPr>
          <w:rFonts w:ascii="Times New Roman" w:hAnsi="Times New Roman"/>
          <w:sz w:val="20"/>
          <w:szCs w:val="20"/>
          <w:shd w:val="clear" w:color="auto" w:fill="FFFFFF"/>
        </w:rPr>
        <w:t xml:space="preserve">Руденко Е.О., </w:t>
      </w:r>
      <w:proofErr w:type="spellStart"/>
      <w:r w:rsidRPr="00E25289">
        <w:rPr>
          <w:rFonts w:ascii="Times New Roman" w:hAnsi="Times New Roman"/>
          <w:sz w:val="20"/>
          <w:szCs w:val="20"/>
          <w:shd w:val="clear" w:color="auto" w:fill="FFFFFF"/>
        </w:rPr>
        <w:t>Красова</w:t>
      </w:r>
      <w:proofErr w:type="spellEnd"/>
      <w:r w:rsidRPr="00E25289">
        <w:rPr>
          <w:rFonts w:ascii="Times New Roman" w:hAnsi="Times New Roman"/>
          <w:sz w:val="20"/>
          <w:szCs w:val="20"/>
          <w:shd w:val="clear" w:color="auto" w:fill="FFFFFF"/>
        </w:rPr>
        <w:t xml:space="preserve"> Е.В. </w:t>
      </w:r>
      <w:r>
        <w:rPr>
          <w:rFonts w:ascii="Times New Roman" w:hAnsi="Times New Roman"/>
          <w:sz w:val="20"/>
          <w:szCs w:val="20"/>
          <w:shd w:val="clear" w:color="auto" w:fill="FFFFFF"/>
        </w:rPr>
        <w:t>В</w:t>
      </w:r>
      <w:r w:rsidRPr="00E25289">
        <w:rPr>
          <w:rFonts w:ascii="Times New Roman" w:hAnsi="Times New Roman"/>
          <w:sz w:val="20"/>
          <w:szCs w:val="20"/>
          <w:shd w:val="clear" w:color="auto" w:fill="FFFFFF"/>
        </w:rPr>
        <w:t xml:space="preserve">озможности и перспективы развития </w:t>
      </w:r>
      <w:proofErr w:type="spellStart"/>
      <w:r w:rsidRPr="00E25289">
        <w:rPr>
          <w:rFonts w:ascii="Times New Roman" w:hAnsi="Times New Roman"/>
          <w:sz w:val="20"/>
          <w:szCs w:val="20"/>
          <w:shd w:val="clear" w:color="auto" w:fill="FFFFFF"/>
        </w:rPr>
        <w:t>криптовалют</w:t>
      </w:r>
      <w:proofErr w:type="spellEnd"/>
      <w:r w:rsidRPr="00E25289">
        <w:rPr>
          <w:rFonts w:ascii="Times New Roman" w:hAnsi="Times New Roman"/>
          <w:sz w:val="20"/>
          <w:szCs w:val="20"/>
          <w:shd w:val="clear" w:color="auto" w:fill="FFFFFF"/>
        </w:rPr>
        <w:t xml:space="preserve"> // Международный студенческий научный вестник. – 2015. – № 4-3.;</w:t>
      </w:r>
    </w:p>
    <w:p w:rsidR="00205E14" w:rsidRPr="00E25289" w:rsidRDefault="00205E14" w:rsidP="00205E14">
      <w:pPr>
        <w:pStyle w:val="a3"/>
        <w:numPr>
          <w:ilvl w:val="0"/>
          <w:numId w:val="15"/>
        </w:numPr>
        <w:spacing w:after="0" w:line="240" w:lineRule="auto"/>
        <w:ind w:left="0" w:firstLine="0"/>
        <w:jc w:val="both"/>
        <w:rPr>
          <w:rFonts w:ascii="Times New Roman" w:hAnsi="Times New Roman"/>
          <w:sz w:val="20"/>
          <w:szCs w:val="20"/>
        </w:rPr>
      </w:pPr>
      <w:r w:rsidRPr="00E25289">
        <w:rPr>
          <w:rFonts w:ascii="Times New Roman" w:hAnsi="Times New Roman"/>
          <w:sz w:val="20"/>
          <w:szCs w:val="20"/>
          <w:shd w:val="clear" w:color="auto" w:fill="FFFFFF"/>
        </w:rPr>
        <w:t xml:space="preserve"> Власов А.В. Электронные деньги и эволюционная теория происхождения денег. // Наука и образование: хозяйство и экономика; предпринимательство; право и управление. – 2012. - № 12. - С. 13-23.</w:t>
      </w:r>
    </w:p>
    <w:p w:rsidR="00205E14" w:rsidRPr="00E25289" w:rsidRDefault="00205E14" w:rsidP="00205E14">
      <w:pPr>
        <w:pStyle w:val="a3"/>
        <w:numPr>
          <w:ilvl w:val="0"/>
          <w:numId w:val="15"/>
        </w:numPr>
        <w:spacing w:after="0" w:line="240" w:lineRule="auto"/>
        <w:ind w:left="0" w:firstLine="0"/>
        <w:jc w:val="both"/>
        <w:rPr>
          <w:rFonts w:ascii="Times New Roman" w:hAnsi="Times New Roman"/>
          <w:sz w:val="20"/>
          <w:szCs w:val="20"/>
        </w:rPr>
      </w:pPr>
      <w:r w:rsidRPr="00E25289">
        <w:rPr>
          <w:rFonts w:ascii="Times New Roman" w:hAnsi="Times New Roman"/>
          <w:sz w:val="20"/>
          <w:szCs w:val="20"/>
          <w:shd w:val="clear" w:color="auto" w:fill="FFFFFF"/>
        </w:rPr>
        <w:t xml:space="preserve">Косенко Е.И. </w:t>
      </w:r>
      <w:proofErr w:type="spellStart"/>
      <w:r w:rsidRPr="00E25289">
        <w:rPr>
          <w:rFonts w:ascii="Times New Roman" w:hAnsi="Times New Roman"/>
          <w:sz w:val="20"/>
          <w:szCs w:val="20"/>
          <w:shd w:val="clear" w:color="auto" w:fill="FFFFFF"/>
        </w:rPr>
        <w:t>Биткойн</w:t>
      </w:r>
      <w:proofErr w:type="spellEnd"/>
      <w:r w:rsidRPr="00E25289">
        <w:rPr>
          <w:rFonts w:ascii="Times New Roman" w:hAnsi="Times New Roman"/>
          <w:sz w:val="20"/>
          <w:szCs w:val="20"/>
          <w:shd w:val="clear" w:color="auto" w:fill="FFFFFF"/>
        </w:rPr>
        <w:t xml:space="preserve">. //Международный академический вестник. – 2016. - №1 (13). – С.8-9 6. Монахов В.А. Пиринговая электронная платежная система – </w:t>
      </w:r>
      <w:proofErr w:type="spellStart"/>
      <w:r w:rsidRPr="00E25289">
        <w:rPr>
          <w:rFonts w:ascii="Times New Roman" w:hAnsi="Times New Roman"/>
          <w:sz w:val="20"/>
          <w:szCs w:val="20"/>
          <w:shd w:val="clear" w:color="auto" w:fill="FFFFFF"/>
        </w:rPr>
        <w:t>биткойн</w:t>
      </w:r>
      <w:proofErr w:type="spellEnd"/>
      <w:r w:rsidRPr="00E25289">
        <w:rPr>
          <w:rFonts w:ascii="Times New Roman" w:hAnsi="Times New Roman"/>
          <w:sz w:val="20"/>
          <w:szCs w:val="20"/>
          <w:shd w:val="clear" w:color="auto" w:fill="FFFFFF"/>
        </w:rPr>
        <w:t xml:space="preserve"> // Инновации в науке. 2014. - № 29. - C. 218-224</w:t>
      </w:r>
    </w:p>
    <w:p w:rsidR="00205E14" w:rsidRDefault="00205E14" w:rsidP="00205E14"/>
    <w:p w:rsidR="00D123D2" w:rsidRDefault="00D123D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205E14" w:rsidRPr="00205E14" w:rsidRDefault="002C0118" w:rsidP="00D123D2">
      <w:pPr>
        <w:spacing w:after="0" w:line="240" w:lineRule="auto"/>
        <w:rPr>
          <w:rFonts w:ascii="Times New Roman" w:hAnsi="Times New Roman" w:cs="Times New Roman"/>
          <w:b/>
          <w:sz w:val="20"/>
          <w:szCs w:val="20"/>
        </w:rPr>
      </w:pPr>
      <w:r>
        <w:rPr>
          <w:rFonts w:ascii="Times New Roman" w:hAnsi="Times New Roman" w:cs="Times New Roman"/>
          <w:b/>
          <w:color w:val="000000" w:themeColor="text1"/>
          <w:sz w:val="20"/>
          <w:szCs w:val="20"/>
        </w:rPr>
        <w:lastRenderedPageBreak/>
        <w:t xml:space="preserve">Э. </w:t>
      </w:r>
      <w:proofErr w:type="spellStart"/>
      <w:r w:rsidR="00D123D2">
        <w:rPr>
          <w:rFonts w:ascii="Times New Roman" w:hAnsi="Times New Roman" w:cs="Times New Roman"/>
          <w:b/>
          <w:color w:val="000000" w:themeColor="text1"/>
          <w:sz w:val="20"/>
          <w:szCs w:val="20"/>
        </w:rPr>
        <w:t>Миланова</w:t>
      </w:r>
      <w:proofErr w:type="spellEnd"/>
      <w:r w:rsidR="00D123D2">
        <w:rPr>
          <w:rFonts w:ascii="Times New Roman" w:hAnsi="Times New Roman" w:cs="Times New Roman"/>
          <w:b/>
          <w:color w:val="000000" w:themeColor="text1"/>
          <w:sz w:val="20"/>
          <w:szCs w:val="20"/>
        </w:rPr>
        <w:t xml:space="preserve"> </w:t>
      </w:r>
    </w:p>
    <w:p w:rsidR="00205E14" w:rsidRPr="00205E14" w:rsidRDefault="00205E14" w:rsidP="00D123D2">
      <w:pPr>
        <w:spacing w:after="0" w:line="240" w:lineRule="auto"/>
        <w:rPr>
          <w:rFonts w:ascii="Times New Roman" w:hAnsi="Times New Roman" w:cs="Times New Roman"/>
          <w:sz w:val="20"/>
          <w:szCs w:val="20"/>
        </w:rPr>
      </w:pPr>
      <w:r w:rsidRPr="00205E14">
        <w:rPr>
          <w:rFonts w:ascii="Times New Roman" w:eastAsia="Times New Roman" w:hAnsi="Times New Roman" w:cs="Times New Roman"/>
          <w:color w:val="000000"/>
          <w:sz w:val="20"/>
          <w:szCs w:val="20"/>
          <w:highlight w:val="white"/>
          <w:lang w:eastAsia="ru-RU"/>
        </w:rPr>
        <w:t>Научный руководитель:</w:t>
      </w:r>
      <w:r w:rsidRPr="00205E14">
        <w:rPr>
          <w:rFonts w:ascii="Times New Roman" w:eastAsia="Times New Roman" w:hAnsi="Times New Roman" w:cs="Times New Roman"/>
          <w:color w:val="000000"/>
          <w:sz w:val="20"/>
          <w:szCs w:val="20"/>
          <w:lang w:eastAsia="ru-RU"/>
        </w:rPr>
        <w:t xml:space="preserve"> </w:t>
      </w:r>
      <w:r w:rsidR="002C0118" w:rsidRPr="00205E14">
        <w:rPr>
          <w:rFonts w:ascii="Times New Roman" w:hAnsi="Times New Roman" w:cs="Times New Roman"/>
          <w:b/>
          <w:sz w:val="20"/>
          <w:szCs w:val="20"/>
        </w:rPr>
        <w:t>В.</w:t>
      </w:r>
      <w:r w:rsidR="002C0118">
        <w:rPr>
          <w:rFonts w:ascii="Times New Roman" w:hAnsi="Times New Roman" w:cs="Times New Roman"/>
          <w:b/>
          <w:sz w:val="20"/>
          <w:szCs w:val="20"/>
        </w:rPr>
        <w:t xml:space="preserve"> </w:t>
      </w:r>
      <w:r w:rsidR="002C0118" w:rsidRPr="00205E14">
        <w:rPr>
          <w:rFonts w:ascii="Times New Roman" w:hAnsi="Times New Roman" w:cs="Times New Roman"/>
          <w:b/>
          <w:sz w:val="20"/>
          <w:szCs w:val="20"/>
        </w:rPr>
        <w:t>В.</w:t>
      </w:r>
      <w:r w:rsidR="002C0118">
        <w:rPr>
          <w:rFonts w:ascii="Times New Roman" w:hAnsi="Times New Roman" w:cs="Times New Roman"/>
          <w:b/>
          <w:sz w:val="20"/>
          <w:szCs w:val="20"/>
        </w:rPr>
        <w:t xml:space="preserve"> </w:t>
      </w:r>
      <w:r w:rsidRPr="00205E14">
        <w:rPr>
          <w:rFonts w:ascii="Times New Roman" w:hAnsi="Times New Roman" w:cs="Times New Roman"/>
          <w:b/>
          <w:sz w:val="20"/>
          <w:szCs w:val="20"/>
        </w:rPr>
        <w:t xml:space="preserve">Демина, </w:t>
      </w:r>
      <w:r w:rsidRPr="00205E14">
        <w:rPr>
          <w:rFonts w:ascii="Times New Roman" w:hAnsi="Times New Roman" w:cs="Times New Roman"/>
          <w:sz w:val="20"/>
          <w:szCs w:val="20"/>
        </w:rPr>
        <w:t>учитель экономики</w:t>
      </w:r>
      <w:r w:rsidR="00D123D2">
        <w:rPr>
          <w:rFonts w:ascii="Times New Roman" w:hAnsi="Times New Roman" w:cs="Times New Roman"/>
          <w:sz w:val="20"/>
          <w:szCs w:val="20"/>
        </w:rPr>
        <w:t xml:space="preserve">, </w:t>
      </w:r>
      <w:r w:rsidRPr="00205E14">
        <w:rPr>
          <w:rFonts w:ascii="Times New Roman" w:hAnsi="Times New Roman" w:cs="Times New Roman"/>
          <w:sz w:val="20"/>
          <w:szCs w:val="20"/>
        </w:rPr>
        <w:t xml:space="preserve">МАОУ «Средняя политехническая </w:t>
      </w:r>
      <w:r w:rsidRPr="00205E14">
        <w:rPr>
          <w:rFonts w:ascii="Times New Roman" w:hAnsi="Times New Roman" w:cs="Times New Roman"/>
          <w:bCs/>
          <w:sz w:val="20"/>
          <w:szCs w:val="20"/>
        </w:rPr>
        <w:t>школа</w:t>
      </w:r>
      <w:r w:rsidRPr="00205E14">
        <w:rPr>
          <w:rFonts w:ascii="Times New Roman" w:hAnsi="Times New Roman" w:cs="Times New Roman"/>
          <w:sz w:val="20"/>
          <w:szCs w:val="20"/>
        </w:rPr>
        <w:t xml:space="preserve"> №</w:t>
      </w:r>
      <w:r w:rsidR="00D123D2">
        <w:rPr>
          <w:rFonts w:ascii="Times New Roman" w:hAnsi="Times New Roman" w:cs="Times New Roman"/>
          <w:sz w:val="20"/>
          <w:szCs w:val="20"/>
        </w:rPr>
        <w:t xml:space="preserve"> </w:t>
      </w:r>
      <w:r w:rsidRPr="00205E14">
        <w:rPr>
          <w:rFonts w:ascii="Times New Roman" w:hAnsi="Times New Roman" w:cs="Times New Roman"/>
          <w:sz w:val="20"/>
          <w:szCs w:val="20"/>
        </w:rPr>
        <w:t>33»</w:t>
      </w:r>
    </w:p>
    <w:p w:rsidR="00D123D2" w:rsidRDefault="00D123D2" w:rsidP="00205E14">
      <w:pPr>
        <w:spacing w:after="0" w:line="240" w:lineRule="auto"/>
        <w:ind w:firstLine="426"/>
        <w:jc w:val="center"/>
        <w:rPr>
          <w:rFonts w:ascii="Times New Roman" w:eastAsia="Times New Roman" w:hAnsi="Times New Roman" w:cs="Times New Roman"/>
          <w:b/>
          <w:caps/>
          <w:sz w:val="20"/>
          <w:szCs w:val="20"/>
          <w:lang w:eastAsia="ru-RU"/>
        </w:rPr>
      </w:pPr>
    </w:p>
    <w:p w:rsidR="00205E14" w:rsidRPr="00205E14" w:rsidRDefault="00205E14" w:rsidP="00205E14">
      <w:pPr>
        <w:spacing w:after="0" w:line="240" w:lineRule="auto"/>
        <w:ind w:firstLine="426"/>
        <w:jc w:val="center"/>
        <w:rPr>
          <w:rFonts w:ascii="Times New Roman" w:eastAsia="Times New Roman" w:hAnsi="Times New Roman" w:cs="Times New Roman"/>
          <w:b/>
          <w:caps/>
          <w:sz w:val="20"/>
          <w:szCs w:val="20"/>
          <w:lang w:eastAsia="ru-RU"/>
        </w:rPr>
      </w:pPr>
      <w:r w:rsidRPr="00205E14">
        <w:rPr>
          <w:rFonts w:ascii="Times New Roman" w:eastAsia="Times New Roman" w:hAnsi="Times New Roman" w:cs="Times New Roman"/>
          <w:b/>
          <w:caps/>
          <w:sz w:val="20"/>
          <w:szCs w:val="20"/>
          <w:lang w:eastAsia="ru-RU"/>
        </w:rPr>
        <w:t>Влияние санкций на Эмиграционные потоки</w:t>
      </w:r>
    </w:p>
    <w:p w:rsidR="00205E14" w:rsidRPr="00205E14" w:rsidRDefault="00205E14" w:rsidP="00205E14">
      <w:pPr>
        <w:spacing w:after="0" w:line="240" w:lineRule="auto"/>
        <w:rPr>
          <w:rFonts w:ascii="Times New Roman" w:eastAsia="Times New Roman" w:hAnsi="Times New Roman" w:cs="Times New Roman"/>
          <w:b/>
          <w:sz w:val="20"/>
          <w:szCs w:val="20"/>
          <w:lang w:eastAsia="ru-RU"/>
        </w:rPr>
      </w:pP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В условиях глобализации и интернационализации общества современная система образования начинает взаимосвязано развиваться в разных государствах. Принятие единых стандартов высшего образования делает процесс обучение граждан за границей с последующим  трудоустройством более упрощенным. Интернационализация образования положительный фактор, так как при нацеленности на международные отношения, государство получает доступ к зарубежным методикам, партнеров по рынку образовательных услуг, возможность реализации всего, что создано в рамках национальных границ [1].</w:t>
      </w:r>
    </w:p>
    <w:p w:rsidR="00205E14" w:rsidRPr="00205E14" w:rsidRDefault="00205E14" w:rsidP="00D123D2">
      <w:pPr>
        <w:spacing w:after="0" w:line="240" w:lineRule="auto"/>
        <w:ind w:firstLine="284"/>
        <w:jc w:val="both"/>
        <w:rPr>
          <w:rFonts w:ascii="Times New Roman" w:hAnsi="Times New Roman" w:cs="Times New Roman"/>
          <w:color w:val="FF0000"/>
          <w:sz w:val="20"/>
          <w:szCs w:val="20"/>
        </w:rPr>
      </w:pPr>
      <w:r w:rsidRPr="00205E14">
        <w:rPr>
          <w:rFonts w:ascii="Times New Roman" w:hAnsi="Times New Roman" w:cs="Times New Roman"/>
          <w:sz w:val="20"/>
          <w:szCs w:val="20"/>
        </w:rPr>
        <w:t xml:space="preserve">На протяжении последних лет в России существует проблема выезда людей с дипломом о высшем образовании за рубеж. Если в первые послесоветские годы наблюдалась эмиграция средних слоев населения, то за последние два года это лучшие умы финансовой и технологической сфер. В 2015-ом из России эмигрировало 350 тыс. человек. Из них 298 828 гражданина выехало в государства СНГ, 1610 человек переселились в США, 4531 россиян выбыли в Германию (см. рисунок) [1]. </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Среди выехавших из Российской федерации специалисты с высшим образованием по разным источникам от 14% до 39%:</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высококвалифицированные инженеры и технологи – 9 %;</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ученые – 8%;</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бизнесмены – 5%;</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юристы – 2%</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Среди целей поездки эмигрантов:</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поиск новой работы и реализации – 39%;</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учеба – 20%;</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беженцы – 22%;</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женились/вышли замуж – 15%;</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остальные – 4%.</w:t>
      </w:r>
    </w:p>
    <w:p w:rsidR="00205E14" w:rsidRPr="00205E14" w:rsidRDefault="00205E14" w:rsidP="002C0118">
      <w:pPr>
        <w:spacing w:after="0" w:line="240" w:lineRule="auto"/>
        <w:jc w:val="both"/>
        <w:rPr>
          <w:rFonts w:ascii="Times New Roman" w:hAnsi="Times New Roman" w:cs="Times New Roman"/>
          <w:sz w:val="20"/>
          <w:szCs w:val="20"/>
        </w:rPr>
      </w:pPr>
      <w:r w:rsidRPr="00205E14">
        <w:rPr>
          <w:rFonts w:ascii="Times New Roman" w:hAnsi="Times New Roman" w:cs="Times New Roman"/>
          <w:noProof/>
          <w:sz w:val="20"/>
          <w:szCs w:val="20"/>
          <w:lang w:eastAsia="ru-RU"/>
        </w:rPr>
        <w:lastRenderedPageBreak/>
        <w:drawing>
          <wp:anchor distT="0" distB="0" distL="114300" distR="114300" simplePos="0" relativeHeight="251659264" behindDoc="0" locked="0" layoutInCell="1" allowOverlap="1" wp14:anchorId="0A0D1C86" wp14:editId="340BE47F">
            <wp:simplePos x="0" y="0"/>
            <wp:positionH relativeFrom="margin">
              <wp:align>right</wp:align>
            </wp:positionH>
            <wp:positionV relativeFrom="paragraph">
              <wp:posOffset>131964</wp:posOffset>
            </wp:positionV>
            <wp:extent cx="3989705" cy="2258695"/>
            <wp:effectExtent l="0" t="0" r="0" b="0"/>
            <wp:wrapSquare wrapText="bothSides"/>
            <wp:docPr id="1" name="Рисунок 1" descr="migr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c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311" b="6445"/>
                    <a:stretch/>
                  </pic:blipFill>
                  <pic:spPr bwMode="auto">
                    <a:xfrm>
                      <a:off x="0" y="0"/>
                      <a:ext cx="3994628" cy="2261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5E14" w:rsidRPr="00205E14" w:rsidRDefault="00D123D2" w:rsidP="00D123D2">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Рисунок</w:t>
      </w:r>
      <w:r w:rsidR="00205E14" w:rsidRPr="00205E14">
        <w:rPr>
          <w:rFonts w:ascii="Times New Roman" w:hAnsi="Times New Roman" w:cs="Times New Roman"/>
          <w:sz w:val="20"/>
          <w:szCs w:val="20"/>
        </w:rPr>
        <w:t xml:space="preserve"> 1 </w:t>
      </w:r>
      <w:r>
        <w:rPr>
          <w:rFonts w:ascii="Times New Roman" w:hAnsi="Times New Roman" w:cs="Times New Roman"/>
          <w:sz w:val="20"/>
          <w:szCs w:val="20"/>
        </w:rPr>
        <w:t xml:space="preserve">– </w:t>
      </w:r>
      <w:r w:rsidR="00205E14" w:rsidRPr="00205E14">
        <w:rPr>
          <w:rFonts w:ascii="Times New Roman" w:hAnsi="Times New Roman" w:cs="Times New Roman"/>
          <w:sz w:val="20"/>
          <w:szCs w:val="20"/>
        </w:rPr>
        <w:t>Итоги международной миграции России в 2010-2015</w:t>
      </w:r>
      <w:r>
        <w:rPr>
          <w:rFonts w:ascii="Times New Roman" w:hAnsi="Times New Roman" w:cs="Times New Roman"/>
          <w:sz w:val="20"/>
          <w:szCs w:val="20"/>
        </w:rPr>
        <w:t xml:space="preserve"> </w:t>
      </w:r>
      <w:r w:rsidR="00205E14" w:rsidRPr="00205E14">
        <w:rPr>
          <w:rFonts w:ascii="Times New Roman" w:hAnsi="Times New Roman" w:cs="Times New Roman"/>
          <w:sz w:val="20"/>
          <w:szCs w:val="20"/>
        </w:rPr>
        <w:t>гг. (человек) [2]</w:t>
      </w:r>
    </w:p>
    <w:p w:rsidR="00205E14" w:rsidRPr="00205E14" w:rsidRDefault="00205E14" w:rsidP="00D123D2">
      <w:pPr>
        <w:spacing w:after="0" w:line="240" w:lineRule="auto"/>
        <w:ind w:firstLine="284"/>
        <w:jc w:val="both"/>
        <w:rPr>
          <w:rFonts w:ascii="Times New Roman" w:hAnsi="Times New Roman" w:cs="Times New Roman"/>
          <w:sz w:val="20"/>
          <w:szCs w:val="20"/>
        </w:rPr>
      </w:pP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Сравнивая с предыдущими периодами можно отметить явную тенденцию к росту эмиграции среди специалистов высшего образования [3].</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В финансовой сфере число внешних источников становится все меньше как для </w:t>
      </w:r>
      <w:proofErr w:type="spellStart"/>
      <w:r w:rsidRPr="00205E14">
        <w:rPr>
          <w:rFonts w:ascii="Times New Roman" w:hAnsi="Times New Roman" w:cs="Times New Roman"/>
          <w:sz w:val="20"/>
          <w:szCs w:val="20"/>
        </w:rPr>
        <w:t>стартапов</w:t>
      </w:r>
      <w:proofErr w:type="spellEnd"/>
      <w:r w:rsidRPr="00205E14">
        <w:rPr>
          <w:rFonts w:ascii="Times New Roman" w:hAnsi="Times New Roman" w:cs="Times New Roman"/>
          <w:sz w:val="20"/>
          <w:szCs w:val="20"/>
        </w:rPr>
        <w:t xml:space="preserve">, так и для венчурных фондов. Из-за введения санкций многие проекты лишились зарубежного капитала. Статистика свидетельствует, что в связи с санкциями финансирования приостановили или снизили инвестиции в России в числе прочих Европейский банк реконструкции и развития, компании </w:t>
      </w:r>
      <w:proofErr w:type="spellStart"/>
      <w:r w:rsidRPr="00205E14">
        <w:rPr>
          <w:rFonts w:ascii="Times New Roman" w:hAnsi="Times New Roman" w:cs="Times New Roman"/>
          <w:sz w:val="20"/>
          <w:szCs w:val="20"/>
        </w:rPr>
        <w:t>Tiger</w:t>
      </w:r>
      <w:proofErr w:type="spellEnd"/>
      <w:r w:rsidRPr="00205E14">
        <w:rPr>
          <w:rFonts w:ascii="Times New Roman" w:hAnsi="Times New Roman" w:cs="Times New Roman"/>
          <w:sz w:val="20"/>
          <w:szCs w:val="20"/>
        </w:rPr>
        <w:t xml:space="preserve"> </w:t>
      </w:r>
      <w:proofErr w:type="spellStart"/>
      <w:r w:rsidRPr="00205E14">
        <w:rPr>
          <w:rFonts w:ascii="Times New Roman" w:hAnsi="Times New Roman" w:cs="Times New Roman"/>
          <w:sz w:val="20"/>
          <w:szCs w:val="20"/>
        </w:rPr>
        <w:t>Global</w:t>
      </w:r>
      <w:proofErr w:type="spellEnd"/>
      <w:r w:rsidRPr="00205E14">
        <w:rPr>
          <w:rFonts w:ascii="Times New Roman" w:hAnsi="Times New Roman" w:cs="Times New Roman"/>
          <w:sz w:val="20"/>
          <w:szCs w:val="20"/>
        </w:rPr>
        <w:t xml:space="preserve"> LLC </w:t>
      </w:r>
      <w:proofErr w:type="spellStart"/>
      <w:r w:rsidRPr="00205E14">
        <w:rPr>
          <w:rFonts w:ascii="Times New Roman" w:hAnsi="Times New Roman" w:cs="Times New Roman"/>
          <w:sz w:val="20"/>
          <w:szCs w:val="20"/>
        </w:rPr>
        <w:t>Management</w:t>
      </w:r>
      <w:proofErr w:type="spellEnd"/>
      <w:r w:rsidRPr="00205E14">
        <w:rPr>
          <w:rFonts w:ascii="Times New Roman" w:hAnsi="Times New Roman" w:cs="Times New Roman"/>
          <w:sz w:val="20"/>
          <w:szCs w:val="20"/>
        </w:rPr>
        <w:t xml:space="preserve"> и </w:t>
      </w:r>
      <w:proofErr w:type="spellStart"/>
      <w:r w:rsidRPr="00205E14">
        <w:rPr>
          <w:rFonts w:ascii="Times New Roman" w:hAnsi="Times New Roman" w:cs="Times New Roman"/>
          <w:sz w:val="20"/>
          <w:szCs w:val="20"/>
        </w:rPr>
        <w:t>Bessemer</w:t>
      </w:r>
      <w:proofErr w:type="spellEnd"/>
      <w:r w:rsidRPr="00205E14">
        <w:rPr>
          <w:rFonts w:ascii="Times New Roman" w:hAnsi="Times New Roman" w:cs="Times New Roman"/>
          <w:sz w:val="20"/>
          <w:szCs w:val="20"/>
        </w:rPr>
        <w:t xml:space="preserve"> </w:t>
      </w:r>
      <w:proofErr w:type="spellStart"/>
      <w:r w:rsidRPr="00205E14">
        <w:rPr>
          <w:rFonts w:ascii="Times New Roman" w:hAnsi="Times New Roman" w:cs="Times New Roman"/>
          <w:sz w:val="20"/>
          <w:szCs w:val="20"/>
        </w:rPr>
        <w:t>Venture</w:t>
      </w:r>
      <w:proofErr w:type="spellEnd"/>
      <w:r w:rsidRPr="00205E14">
        <w:rPr>
          <w:rFonts w:ascii="Times New Roman" w:hAnsi="Times New Roman" w:cs="Times New Roman"/>
          <w:sz w:val="20"/>
          <w:szCs w:val="20"/>
        </w:rPr>
        <w:t xml:space="preserve"> </w:t>
      </w:r>
      <w:proofErr w:type="spellStart"/>
      <w:r w:rsidRPr="00205E14">
        <w:rPr>
          <w:rFonts w:ascii="Times New Roman" w:hAnsi="Times New Roman" w:cs="Times New Roman"/>
          <w:sz w:val="20"/>
          <w:szCs w:val="20"/>
        </w:rPr>
        <w:t>Partners</w:t>
      </w:r>
      <w:proofErr w:type="spellEnd"/>
      <w:r w:rsidRPr="00205E14">
        <w:rPr>
          <w:rFonts w:ascii="Times New Roman" w:hAnsi="Times New Roman" w:cs="Times New Roman"/>
          <w:sz w:val="20"/>
          <w:szCs w:val="20"/>
        </w:rPr>
        <w:t>. Отмечается, что в прошлом году финансирование проектов в России по линии ЕБРР составило 2,5 млрд евро. Сокращение финансирования перспективных научных направлений приводит к оттоку кадров высшей квалификации.</w:t>
      </w:r>
    </w:p>
    <w:p w:rsidR="00205E14" w:rsidRPr="00205E14" w:rsidRDefault="00205E14" w:rsidP="00D123D2">
      <w:pPr>
        <w:spacing w:after="0" w:line="240" w:lineRule="auto"/>
        <w:ind w:firstLine="284"/>
        <w:jc w:val="both"/>
        <w:rPr>
          <w:rFonts w:ascii="Times New Roman" w:hAnsi="Times New Roman" w:cs="Times New Roman"/>
          <w:sz w:val="20"/>
          <w:szCs w:val="20"/>
        </w:rPr>
      </w:pPr>
      <w:proofErr w:type="gramStart"/>
      <w:r w:rsidRPr="00205E14">
        <w:rPr>
          <w:rFonts w:ascii="Times New Roman" w:hAnsi="Times New Roman" w:cs="Times New Roman"/>
          <w:sz w:val="20"/>
          <w:szCs w:val="20"/>
        </w:rPr>
        <w:t>Согласно официальной статистике, если в 2010 году цифры эмиграции составляли    33 577 человек, то в 2011-м они увеличились до 36 420, в 2012-м году – до  122 751, в 2013-м году – до  186 382, в 2014-м составила 310 496 человек, а в 2015 – 352 864 граждан, то есть с 2010 по 2015 гг. количество выбывших увеличилось в 10,5 раз. [4]</w:t>
      </w:r>
      <w:proofErr w:type="gramEnd"/>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 xml:space="preserve">В свое время одним из последствий падения Советского Союза стало то, что большое количество ученых и специалистов покинули Россию. Обратить этот процесс помогло развитие инновационных научных </w:t>
      </w:r>
      <w:r w:rsidRPr="00205E14">
        <w:rPr>
          <w:rFonts w:ascii="Times New Roman" w:hAnsi="Times New Roman" w:cs="Times New Roman"/>
          <w:sz w:val="20"/>
          <w:szCs w:val="20"/>
        </w:rPr>
        <w:lastRenderedPageBreak/>
        <w:t xml:space="preserve">проектов </w:t>
      </w:r>
      <w:proofErr w:type="gramStart"/>
      <w:r w:rsidRPr="00205E14">
        <w:rPr>
          <w:rFonts w:ascii="Times New Roman" w:hAnsi="Times New Roman" w:cs="Times New Roman"/>
          <w:sz w:val="20"/>
          <w:szCs w:val="20"/>
        </w:rPr>
        <w:t>одним</w:t>
      </w:r>
      <w:proofErr w:type="gramEnd"/>
      <w:r w:rsidRPr="00205E14">
        <w:rPr>
          <w:rFonts w:ascii="Times New Roman" w:hAnsi="Times New Roman" w:cs="Times New Roman"/>
          <w:sz w:val="20"/>
          <w:szCs w:val="20"/>
        </w:rPr>
        <w:t xml:space="preserve"> из которых является «</w:t>
      </w:r>
      <w:proofErr w:type="spellStart"/>
      <w:r w:rsidRPr="00205E14">
        <w:rPr>
          <w:rFonts w:ascii="Times New Roman" w:hAnsi="Times New Roman" w:cs="Times New Roman"/>
          <w:sz w:val="20"/>
          <w:szCs w:val="20"/>
        </w:rPr>
        <w:t>Сколково</w:t>
      </w:r>
      <w:proofErr w:type="spellEnd"/>
      <w:r w:rsidRPr="00205E14">
        <w:rPr>
          <w:rFonts w:ascii="Times New Roman" w:hAnsi="Times New Roman" w:cs="Times New Roman"/>
          <w:sz w:val="20"/>
          <w:szCs w:val="20"/>
        </w:rPr>
        <w:t>». Хотя еще инновационный комплекс, который должны были сдать в прошлом году, по отметкам некоторых изданий, в небольшой степени остается стройплощадкой, в нем уже работают более 100 компаний. Определенные издания приводят слова вице-президент фонда «</w:t>
      </w:r>
      <w:proofErr w:type="spellStart"/>
      <w:r w:rsidRPr="00205E14">
        <w:rPr>
          <w:rFonts w:ascii="Times New Roman" w:hAnsi="Times New Roman" w:cs="Times New Roman"/>
          <w:sz w:val="20"/>
          <w:szCs w:val="20"/>
        </w:rPr>
        <w:t>Сколково</w:t>
      </w:r>
      <w:proofErr w:type="spellEnd"/>
      <w:r w:rsidRPr="00205E14">
        <w:rPr>
          <w:rFonts w:ascii="Times New Roman" w:hAnsi="Times New Roman" w:cs="Times New Roman"/>
          <w:sz w:val="20"/>
          <w:szCs w:val="20"/>
        </w:rPr>
        <w:t>» Чернова Александра  Дмитриевича, по словам которого, к концу следующего года в центре будут трудиться почти 15 тысяч человек. Из его слов можно выделить: «Санкции не затрагивают наши инновационные проекты». [5]</w:t>
      </w:r>
    </w:p>
    <w:p w:rsidR="00205E14" w:rsidRPr="00205E14" w:rsidRDefault="00205E14" w:rsidP="00D123D2">
      <w:pPr>
        <w:spacing w:after="0" w:line="240" w:lineRule="auto"/>
        <w:ind w:firstLine="284"/>
        <w:jc w:val="both"/>
        <w:rPr>
          <w:rFonts w:ascii="Times New Roman" w:hAnsi="Times New Roman" w:cs="Times New Roman"/>
          <w:sz w:val="20"/>
          <w:szCs w:val="20"/>
        </w:rPr>
      </w:pPr>
      <w:r w:rsidRPr="00205E14">
        <w:rPr>
          <w:rFonts w:ascii="Times New Roman" w:hAnsi="Times New Roman" w:cs="Times New Roman"/>
          <w:sz w:val="20"/>
          <w:szCs w:val="20"/>
        </w:rPr>
        <w:t>Положительным является то, что в условиях интернационализации образования движение происходит в обоих направлениях. И в Россию приезжают с целью получения образования, а так же для обмена знаниями многие ведущие специалисты. Совместные проекты с зарубежными высшими учебными заведениями привлекают отечественных специалистов, заинтересовывая их в работе [6].</w:t>
      </w:r>
    </w:p>
    <w:p w:rsidR="00205E14" w:rsidRPr="00205E14" w:rsidRDefault="00205E14" w:rsidP="00205E14">
      <w:pPr>
        <w:tabs>
          <w:tab w:val="left" w:pos="180"/>
        </w:tabs>
        <w:autoSpaceDE w:val="0"/>
        <w:autoSpaceDN w:val="0"/>
        <w:adjustRightInd w:val="0"/>
        <w:spacing w:after="0" w:line="240" w:lineRule="auto"/>
        <w:ind w:firstLine="709"/>
        <w:jc w:val="both"/>
        <w:rPr>
          <w:rFonts w:ascii="Times New Roman" w:eastAsia="Times New Roman" w:hAnsi="Times New Roman" w:cs="Times New Roman"/>
          <w:b/>
          <w:bCs/>
          <w:i/>
          <w:iCs/>
          <w:color w:val="000000"/>
          <w:sz w:val="20"/>
          <w:szCs w:val="20"/>
          <w:lang w:eastAsia="ru-RU"/>
        </w:rPr>
      </w:pPr>
    </w:p>
    <w:p w:rsidR="00205E14" w:rsidRPr="00205E14" w:rsidRDefault="00D123D2" w:rsidP="00D123D2">
      <w:pPr>
        <w:tabs>
          <w:tab w:val="left" w:pos="180"/>
        </w:tabs>
        <w:autoSpaceDE w:val="0"/>
        <w:autoSpaceDN w:val="0"/>
        <w:adjustRightInd w:val="0"/>
        <w:spacing w:after="0" w:line="240" w:lineRule="auto"/>
        <w:jc w:val="center"/>
        <w:rPr>
          <w:rFonts w:ascii="Times New Roman" w:eastAsia="Times New Roman" w:hAnsi="Times New Roman" w:cs="Times New Roman"/>
          <w:bCs/>
          <w:iCs/>
          <w:color w:val="000000"/>
          <w:sz w:val="20"/>
          <w:szCs w:val="20"/>
          <w:lang w:eastAsia="ru-RU"/>
        </w:rPr>
      </w:pPr>
      <w:r w:rsidRPr="00205E14">
        <w:rPr>
          <w:rFonts w:ascii="Times New Roman" w:eastAsia="Times New Roman" w:hAnsi="Times New Roman" w:cs="Times New Roman"/>
          <w:bCs/>
          <w:iCs/>
          <w:color w:val="000000"/>
          <w:sz w:val="20"/>
          <w:szCs w:val="20"/>
          <w:lang w:eastAsia="ru-RU"/>
        </w:rPr>
        <w:t xml:space="preserve">СПИСОК </w:t>
      </w:r>
      <w:r>
        <w:rPr>
          <w:rFonts w:ascii="Times New Roman" w:eastAsia="Times New Roman" w:hAnsi="Times New Roman" w:cs="Times New Roman"/>
          <w:bCs/>
          <w:iCs/>
          <w:color w:val="000000"/>
          <w:sz w:val="20"/>
          <w:szCs w:val="20"/>
          <w:lang w:eastAsia="ru-RU"/>
        </w:rPr>
        <w:t>ЛИТЕРАТУРЫ</w:t>
      </w:r>
    </w:p>
    <w:p w:rsidR="00205E14" w:rsidRPr="00D123D2" w:rsidRDefault="00205E14" w:rsidP="00D123D2">
      <w:pPr>
        <w:tabs>
          <w:tab w:val="left" w:pos="180"/>
        </w:tabs>
        <w:spacing w:after="0" w:line="240" w:lineRule="auto"/>
        <w:ind w:firstLine="284"/>
        <w:jc w:val="both"/>
        <w:rPr>
          <w:rFonts w:ascii="Times New Roman" w:eastAsia="Times New Roman" w:hAnsi="Times New Roman" w:cs="Times New Roman"/>
          <w:sz w:val="20"/>
          <w:szCs w:val="20"/>
          <w:lang w:eastAsia="ru-RU"/>
        </w:rPr>
      </w:pPr>
      <w:r w:rsidRPr="00205E14">
        <w:rPr>
          <w:rFonts w:ascii="Times New Roman" w:eastAsia="Times New Roman" w:hAnsi="Times New Roman" w:cs="Times New Roman"/>
          <w:color w:val="000000"/>
          <w:sz w:val="20"/>
          <w:szCs w:val="20"/>
          <w:lang w:eastAsia="ru-RU"/>
        </w:rPr>
        <w:t xml:space="preserve">1. </w:t>
      </w:r>
      <w:r w:rsidRPr="00D123D2">
        <w:rPr>
          <w:rFonts w:ascii="Times New Roman" w:eastAsia="Times New Roman" w:hAnsi="Times New Roman" w:cs="Times New Roman"/>
          <w:color w:val="000000"/>
          <w:sz w:val="20"/>
          <w:szCs w:val="20"/>
          <w:lang w:eastAsia="ru-RU"/>
        </w:rPr>
        <w:t xml:space="preserve">Бондарева Т.П. Интернационализация высшего образования в контексте глобализации. </w:t>
      </w:r>
      <w:r w:rsidRPr="00D123D2">
        <w:rPr>
          <w:rFonts w:ascii="Times New Roman" w:eastAsia="Times New Roman" w:hAnsi="Times New Roman" w:cs="Times New Roman"/>
          <w:sz w:val="20"/>
          <w:szCs w:val="20"/>
          <w:lang w:eastAsia="ru-RU"/>
        </w:rPr>
        <w:t xml:space="preserve">[Электронный ресурс] // </w:t>
      </w:r>
      <w:r w:rsidRPr="00D123D2">
        <w:rPr>
          <w:rFonts w:ascii="Times New Roman" w:eastAsia="Times New Roman" w:hAnsi="Times New Roman" w:cs="Times New Roman"/>
          <w:color w:val="000000"/>
          <w:sz w:val="20"/>
          <w:szCs w:val="20"/>
          <w:lang w:eastAsia="ru-RU"/>
        </w:rPr>
        <w:t>Библиотека МГТУ им. Н.Э. Баумана.</w:t>
      </w:r>
      <w:r w:rsidRPr="00D123D2">
        <w:rPr>
          <w:rFonts w:ascii="Times New Roman" w:eastAsia="Times New Roman" w:hAnsi="Times New Roman" w:cs="Times New Roman"/>
          <w:sz w:val="20"/>
          <w:szCs w:val="20"/>
          <w:lang w:eastAsia="ru-RU"/>
        </w:rPr>
        <w:t xml:space="preserve">  - Режим доступа: </w:t>
      </w:r>
      <w:r w:rsidRPr="00D123D2">
        <w:rPr>
          <w:rFonts w:ascii="Times New Roman" w:eastAsia="Times New Roman" w:hAnsi="Times New Roman" w:cs="Times New Roman"/>
          <w:color w:val="000000"/>
          <w:sz w:val="20"/>
          <w:szCs w:val="20"/>
          <w:lang w:eastAsia="ru-RU"/>
        </w:rPr>
        <w:t xml:space="preserve">http://library.bmstu.ru/Bibliography/Author.aspx?id=f86de73c-e6db-4f99-9555-e0b79e6014ff </w:t>
      </w:r>
      <w:r w:rsidRPr="00D123D2">
        <w:rPr>
          <w:rFonts w:ascii="Times New Roman" w:eastAsia="Times New Roman" w:hAnsi="Times New Roman" w:cs="Times New Roman"/>
          <w:sz w:val="20"/>
          <w:szCs w:val="20"/>
          <w:lang w:eastAsia="ru-RU"/>
        </w:rPr>
        <w:t>(дата обращения: 09.12.2016)</w:t>
      </w:r>
    </w:p>
    <w:p w:rsidR="00205E14" w:rsidRPr="00D123D2" w:rsidRDefault="00205E14" w:rsidP="00D123D2">
      <w:pPr>
        <w:tabs>
          <w:tab w:val="left" w:pos="180"/>
        </w:tabs>
        <w:spacing w:after="0" w:line="240" w:lineRule="auto"/>
        <w:ind w:firstLine="284"/>
        <w:jc w:val="both"/>
        <w:rPr>
          <w:rFonts w:ascii="Times New Roman" w:eastAsia="Times New Roman" w:hAnsi="Times New Roman" w:cs="Times New Roman"/>
          <w:sz w:val="20"/>
          <w:szCs w:val="20"/>
          <w:lang w:eastAsia="ru-RU"/>
        </w:rPr>
      </w:pPr>
      <w:r w:rsidRPr="00D123D2">
        <w:rPr>
          <w:rFonts w:ascii="Times New Roman" w:eastAsia="Times New Roman" w:hAnsi="Times New Roman" w:cs="Times New Roman"/>
          <w:sz w:val="20"/>
          <w:szCs w:val="20"/>
          <w:lang w:eastAsia="ru-RU"/>
        </w:rPr>
        <w:t>2.</w:t>
      </w:r>
      <w:r w:rsidRPr="00D123D2">
        <w:rPr>
          <w:rFonts w:ascii="Times New Roman" w:hAnsi="Times New Roman" w:cs="Times New Roman"/>
          <w:sz w:val="20"/>
          <w:szCs w:val="20"/>
        </w:rPr>
        <w:t xml:space="preserve"> </w:t>
      </w:r>
      <w:r w:rsidRPr="00D123D2">
        <w:rPr>
          <w:rFonts w:ascii="Times New Roman" w:eastAsia="Times New Roman" w:hAnsi="Times New Roman" w:cs="Times New Roman"/>
          <w:sz w:val="20"/>
          <w:szCs w:val="20"/>
          <w:lang w:eastAsia="ru-RU"/>
        </w:rPr>
        <w:t xml:space="preserve">Эмиграция из России: свежая статистика 2015 года. [Электронный ресурс] </w:t>
      </w:r>
      <w:r w:rsidRPr="00D123D2">
        <w:rPr>
          <w:rFonts w:ascii="Times New Roman" w:eastAsia="Times New Roman" w:hAnsi="Times New Roman" w:cs="Times New Roman"/>
          <w:sz w:val="20"/>
          <w:szCs w:val="20"/>
          <w:lang w:val="en-US" w:eastAsia="ru-RU"/>
        </w:rPr>
        <w:t>Read</w:t>
      </w:r>
      <w:r w:rsidRPr="00D123D2">
        <w:rPr>
          <w:rFonts w:ascii="Times New Roman" w:eastAsia="Times New Roman" w:hAnsi="Times New Roman" w:cs="Times New Roman"/>
          <w:sz w:val="20"/>
          <w:szCs w:val="20"/>
          <w:lang w:eastAsia="ru-RU"/>
        </w:rPr>
        <w:t xml:space="preserve"> </w:t>
      </w:r>
      <w:r w:rsidRPr="00D123D2">
        <w:rPr>
          <w:rFonts w:ascii="Times New Roman" w:eastAsia="Times New Roman" w:hAnsi="Times New Roman" w:cs="Times New Roman"/>
          <w:sz w:val="20"/>
          <w:szCs w:val="20"/>
          <w:lang w:val="en-US" w:eastAsia="ru-RU"/>
        </w:rPr>
        <w:t>more</w:t>
      </w:r>
      <w:r w:rsidRPr="00D123D2">
        <w:rPr>
          <w:rFonts w:ascii="Times New Roman" w:eastAsia="Times New Roman" w:hAnsi="Times New Roman" w:cs="Times New Roman"/>
          <w:sz w:val="20"/>
          <w:szCs w:val="20"/>
          <w:lang w:eastAsia="ru-RU"/>
        </w:rPr>
        <w:t xml:space="preserve"> </w:t>
      </w:r>
      <w:r w:rsidRPr="00D123D2">
        <w:rPr>
          <w:rFonts w:ascii="Times New Roman" w:eastAsia="Times New Roman" w:hAnsi="Times New Roman" w:cs="Times New Roman"/>
          <w:sz w:val="20"/>
          <w:szCs w:val="20"/>
          <w:lang w:val="en-US" w:eastAsia="ru-RU"/>
        </w:rPr>
        <w:t>at</w:t>
      </w:r>
      <w:r w:rsidRPr="00D123D2">
        <w:rPr>
          <w:rFonts w:ascii="Times New Roman" w:eastAsia="Times New Roman" w:hAnsi="Times New Roman" w:cs="Times New Roman"/>
          <w:sz w:val="20"/>
          <w:szCs w:val="20"/>
          <w:lang w:eastAsia="ru-RU"/>
        </w:rPr>
        <w:t xml:space="preserve">: </w:t>
      </w:r>
      <w:r w:rsidRPr="00D123D2">
        <w:rPr>
          <w:rFonts w:ascii="Times New Roman" w:eastAsia="Times New Roman" w:hAnsi="Times New Roman" w:cs="Times New Roman"/>
          <w:sz w:val="20"/>
          <w:szCs w:val="20"/>
          <w:lang w:val="en-US" w:eastAsia="ru-RU"/>
        </w:rPr>
        <w:t>http</w:t>
      </w:r>
      <w:r w:rsidRPr="00D123D2">
        <w:rPr>
          <w:rFonts w:ascii="Times New Roman" w:eastAsia="Times New Roman" w:hAnsi="Times New Roman" w:cs="Times New Roman"/>
          <w:sz w:val="20"/>
          <w:szCs w:val="20"/>
          <w:lang w:eastAsia="ru-RU"/>
        </w:rPr>
        <w:t>://</w:t>
      </w:r>
      <w:r w:rsidRPr="00D123D2">
        <w:rPr>
          <w:rFonts w:ascii="Times New Roman" w:eastAsia="Times New Roman" w:hAnsi="Times New Roman" w:cs="Times New Roman"/>
          <w:sz w:val="20"/>
          <w:szCs w:val="20"/>
          <w:lang w:val="en-US" w:eastAsia="ru-RU"/>
        </w:rPr>
        <w:t>life</w:t>
      </w:r>
      <w:r w:rsidRPr="00D123D2">
        <w:rPr>
          <w:rFonts w:ascii="Times New Roman" w:eastAsia="Times New Roman" w:hAnsi="Times New Roman" w:cs="Times New Roman"/>
          <w:sz w:val="20"/>
          <w:szCs w:val="20"/>
          <w:lang w:eastAsia="ru-RU"/>
        </w:rPr>
        <w:t>-</w:t>
      </w:r>
      <w:r w:rsidRPr="00D123D2">
        <w:rPr>
          <w:rFonts w:ascii="Times New Roman" w:eastAsia="Times New Roman" w:hAnsi="Times New Roman" w:cs="Times New Roman"/>
          <w:sz w:val="20"/>
          <w:szCs w:val="20"/>
          <w:lang w:val="en-US" w:eastAsia="ru-RU"/>
        </w:rPr>
        <w:t>abroad</w:t>
      </w:r>
      <w:r w:rsidRPr="00D123D2">
        <w:rPr>
          <w:rFonts w:ascii="Times New Roman" w:eastAsia="Times New Roman" w:hAnsi="Times New Roman" w:cs="Times New Roman"/>
          <w:sz w:val="20"/>
          <w:szCs w:val="20"/>
          <w:lang w:eastAsia="ru-RU"/>
        </w:rPr>
        <w:t>.</w:t>
      </w:r>
      <w:proofErr w:type="spellStart"/>
      <w:r w:rsidRPr="00D123D2">
        <w:rPr>
          <w:rFonts w:ascii="Times New Roman" w:eastAsia="Times New Roman" w:hAnsi="Times New Roman" w:cs="Times New Roman"/>
          <w:sz w:val="20"/>
          <w:szCs w:val="20"/>
          <w:lang w:val="en-US" w:eastAsia="ru-RU"/>
        </w:rPr>
        <w:t>ru</w:t>
      </w:r>
      <w:proofErr w:type="spellEnd"/>
      <w:r w:rsidRPr="00D123D2">
        <w:rPr>
          <w:rFonts w:ascii="Times New Roman" w:eastAsia="Times New Roman" w:hAnsi="Times New Roman" w:cs="Times New Roman"/>
          <w:sz w:val="20"/>
          <w:szCs w:val="20"/>
          <w:lang w:eastAsia="ru-RU"/>
        </w:rPr>
        <w:t>/</w:t>
      </w:r>
      <w:proofErr w:type="spellStart"/>
      <w:r w:rsidRPr="00D123D2">
        <w:rPr>
          <w:rFonts w:ascii="Times New Roman" w:eastAsia="Times New Roman" w:hAnsi="Times New Roman" w:cs="Times New Roman"/>
          <w:sz w:val="20"/>
          <w:szCs w:val="20"/>
          <w:lang w:val="en-US" w:eastAsia="ru-RU"/>
        </w:rPr>
        <w:t>reytingi</w:t>
      </w:r>
      <w:proofErr w:type="spellEnd"/>
      <w:r w:rsidRPr="00D123D2">
        <w:rPr>
          <w:rFonts w:ascii="Times New Roman" w:eastAsia="Times New Roman" w:hAnsi="Times New Roman" w:cs="Times New Roman"/>
          <w:sz w:val="20"/>
          <w:szCs w:val="20"/>
          <w:lang w:eastAsia="ru-RU"/>
        </w:rPr>
        <w:t>/</w:t>
      </w:r>
      <w:proofErr w:type="spellStart"/>
      <w:r w:rsidRPr="00D123D2">
        <w:rPr>
          <w:rFonts w:ascii="Times New Roman" w:eastAsia="Times New Roman" w:hAnsi="Times New Roman" w:cs="Times New Roman"/>
          <w:sz w:val="20"/>
          <w:szCs w:val="20"/>
          <w:lang w:val="en-US" w:eastAsia="ru-RU"/>
        </w:rPr>
        <w:t>emigratsiya</w:t>
      </w:r>
      <w:proofErr w:type="spellEnd"/>
      <w:r w:rsidRPr="00D123D2">
        <w:rPr>
          <w:rFonts w:ascii="Times New Roman" w:eastAsia="Times New Roman" w:hAnsi="Times New Roman" w:cs="Times New Roman"/>
          <w:sz w:val="20"/>
          <w:szCs w:val="20"/>
          <w:lang w:eastAsia="ru-RU"/>
        </w:rPr>
        <w:t>-</w:t>
      </w:r>
      <w:proofErr w:type="spellStart"/>
      <w:r w:rsidRPr="00D123D2">
        <w:rPr>
          <w:rFonts w:ascii="Times New Roman" w:eastAsia="Times New Roman" w:hAnsi="Times New Roman" w:cs="Times New Roman"/>
          <w:sz w:val="20"/>
          <w:szCs w:val="20"/>
          <w:lang w:val="en-US" w:eastAsia="ru-RU"/>
        </w:rPr>
        <w:t>iz</w:t>
      </w:r>
      <w:proofErr w:type="spellEnd"/>
      <w:r w:rsidRPr="00D123D2">
        <w:rPr>
          <w:rFonts w:ascii="Times New Roman" w:eastAsia="Times New Roman" w:hAnsi="Times New Roman" w:cs="Times New Roman"/>
          <w:sz w:val="20"/>
          <w:szCs w:val="20"/>
          <w:lang w:eastAsia="ru-RU"/>
        </w:rPr>
        <w:t>-</w:t>
      </w:r>
      <w:proofErr w:type="spellStart"/>
      <w:r w:rsidRPr="00D123D2">
        <w:rPr>
          <w:rFonts w:ascii="Times New Roman" w:eastAsia="Times New Roman" w:hAnsi="Times New Roman" w:cs="Times New Roman"/>
          <w:sz w:val="20"/>
          <w:szCs w:val="20"/>
          <w:lang w:val="en-US" w:eastAsia="ru-RU"/>
        </w:rPr>
        <w:t>rossii</w:t>
      </w:r>
      <w:proofErr w:type="spellEnd"/>
      <w:r w:rsidRPr="00D123D2">
        <w:rPr>
          <w:rFonts w:ascii="Times New Roman" w:eastAsia="Times New Roman" w:hAnsi="Times New Roman" w:cs="Times New Roman"/>
          <w:sz w:val="20"/>
          <w:szCs w:val="20"/>
          <w:lang w:eastAsia="ru-RU"/>
        </w:rPr>
        <w:t>-2015-</w:t>
      </w:r>
      <w:proofErr w:type="spellStart"/>
      <w:r w:rsidRPr="00D123D2">
        <w:rPr>
          <w:rFonts w:ascii="Times New Roman" w:eastAsia="Times New Roman" w:hAnsi="Times New Roman" w:cs="Times New Roman"/>
          <w:sz w:val="20"/>
          <w:szCs w:val="20"/>
          <w:lang w:val="en-US" w:eastAsia="ru-RU"/>
        </w:rPr>
        <w:t>statistika</w:t>
      </w:r>
      <w:proofErr w:type="spellEnd"/>
      <w:r w:rsidRPr="00D123D2">
        <w:rPr>
          <w:rFonts w:ascii="Times New Roman" w:eastAsia="Times New Roman" w:hAnsi="Times New Roman" w:cs="Times New Roman"/>
          <w:sz w:val="20"/>
          <w:szCs w:val="20"/>
          <w:lang w:eastAsia="ru-RU"/>
        </w:rPr>
        <w:t>.</w:t>
      </w:r>
      <w:r w:rsidRPr="00D123D2">
        <w:rPr>
          <w:rFonts w:ascii="Times New Roman" w:eastAsia="Times New Roman" w:hAnsi="Times New Roman" w:cs="Times New Roman"/>
          <w:sz w:val="20"/>
          <w:szCs w:val="20"/>
          <w:lang w:val="en-US" w:eastAsia="ru-RU"/>
        </w:rPr>
        <w:t>html</w:t>
      </w:r>
      <w:r w:rsidRPr="00D123D2">
        <w:rPr>
          <w:rFonts w:ascii="Times New Roman" w:eastAsia="Times New Roman" w:hAnsi="Times New Roman" w:cs="Times New Roman"/>
          <w:sz w:val="20"/>
          <w:szCs w:val="20"/>
          <w:lang w:eastAsia="ru-RU"/>
        </w:rPr>
        <w:t xml:space="preserve"> (дата обращения: 15.04.207)</w:t>
      </w:r>
    </w:p>
    <w:p w:rsidR="00205E14" w:rsidRPr="00D123D2" w:rsidRDefault="00205E14" w:rsidP="00D123D2">
      <w:pPr>
        <w:tabs>
          <w:tab w:val="left" w:pos="180"/>
        </w:tabs>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D123D2">
        <w:rPr>
          <w:rFonts w:ascii="Times New Roman" w:eastAsia="Times New Roman" w:hAnsi="Times New Roman" w:cs="Times New Roman"/>
          <w:color w:val="000000"/>
          <w:sz w:val="20"/>
          <w:szCs w:val="20"/>
          <w:lang w:eastAsia="ru-RU"/>
        </w:rPr>
        <w:t>3.</w:t>
      </w:r>
      <w:r w:rsidRPr="00D123D2">
        <w:rPr>
          <w:rFonts w:ascii="Times New Roman" w:hAnsi="Times New Roman" w:cs="Times New Roman"/>
          <w:sz w:val="20"/>
          <w:szCs w:val="20"/>
        </w:rPr>
        <w:t xml:space="preserve"> </w:t>
      </w:r>
      <w:proofErr w:type="spellStart"/>
      <w:r w:rsidRPr="00D123D2">
        <w:rPr>
          <w:rFonts w:ascii="Times New Roman" w:eastAsia="Times New Roman" w:hAnsi="Times New Roman" w:cs="Times New Roman"/>
          <w:color w:val="000000"/>
          <w:sz w:val="20"/>
          <w:szCs w:val="20"/>
          <w:lang w:eastAsia="ru-RU"/>
        </w:rPr>
        <w:t>Bloomberg</w:t>
      </w:r>
      <w:proofErr w:type="spellEnd"/>
      <w:r w:rsidRPr="00D123D2">
        <w:rPr>
          <w:rFonts w:ascii="Times New Roman" w:eastAsia="Times New Roman" w:hAnsi="Times New Roman" w:cs="Times New Roman"/>
          <w:color w:val="000000"/>
          <w:sz w:val="20"/>
          <w:szCs w:val="20"/>
          <w:lang w:eastAsia="ru-RU"/>
        </w:rPr>
        <w:t xml:space="preserve">: санкции Запада усилили утечку мозгов из РФ </w:t>
      </w:r>
      <w:r w:rsidRPr="00D123D2">
        <w:rPr>
          <w:rFonts w:ascii="Times New Roman" w:eastAsia="Times New Roman" w:hAnsi="Times New Roman" w:cs="Times New Roman"/>
          <w:sz w:val="20"/>
          <w:szCs w:val="20"/>
          <w:lang w:eastAsia="ru-RU"/>
        </w:rPr>
        <w:t>[Электронный ресурс] - Режим доступа: http://newsland.com/news/detail/id/1450178/ (дата обращения: 15.04.2017)</w:t>
      </w:r>
    </w:p>
    <w:p w:rsidR="00205E14" w:rsidRPr="00C137DE" w:rsidRDefault="00205E14" w:rsidP="00D123D2">
      <w:pPr>
        <w:tabs>
          <w:tab w:val="left" w:pos="180"/>
        </w:tabs>
        <w:spacing w:after="0" w:line="240" w:lineRule="auto"/>
        <w:ind w:firstLine="284"/>
        <w:jc w:val="both"/>
        <w:rPr>
          <w:rFonts w:ascii="Times New Roman" w:eastAsia="Times New Roman" w:hAnsi="Times New Roman" w:cs="Times New Roman"/>
          <w:sz w:val="20"/>
          <w:szCs w:val="20"/>
          <w:lang w:eastAsia="ru-RU"/>
        </w:rPr>
      </w:pPr>
      <w:r w:rsidRPr="00D123D2">
        <w:rPr>
          <w:rFonts w:ascii="Times New Roman" w:eastAsia="Times New Roman" w:hAnsi="Times New Roman" w:cs="Times New Roman"/>
          <w:color w:val="000000"/>
          <w:sz w:val="20"/>
          <w:szCs w:val="20"/>
          <w:lang w:eastAsia="ru-RU"/>
        </w:rPr>
        <w:t xml:space="preserve">4. Э.С. </w:t>
      </w:r>
      <w:proofErr w:type="spellStart"/>
      <w:r w:rsidRPr="00D123D2">
        <w:rPr>
          <w:rFonts w:ascii="Times New Roman" w:eastAsia="Times New Roman" w:hAnsi="Times New Roman" w:cs="Times New Roman"/>
          <w:color w:val="000000"/>
          <w:sz w:val="20"/>
          <w:szCs w:val="20"/>
          <w:lang w:eastAsia="ru-RU"/>
        </w:rPr>
        <w:t>Боуэн</w:t>
      </w:r>
      <w:proofErr w:type="spellEnd"/>
      <w:r w:rsidRPr="00D123D2">
        <w:rPr>
          <w:rFonts w:ascii="Times New Roman" w:eastAsia="Times New Roman" w:hAnsi="Times New Roman" w:cs="Times New Roman"/>
          <w:color w:val="000000"/>
          <w:sz w:val="20"/>
          <w:szCs w:val="20"/>
          <w:lang w:eastAsia="ru-RU"/>
        </w:rPr>
        <w:t xml:space="preserve"> Следующий кризис России — утечка мозгов?</w:t>
      </w:r>
      <w:r w:rsidRPr="00D123D2">
        <w:rPr>
          <w:rFonts w:ascii="Times New Roman" w:eastAsia="Times New Roman" w:hAnsi="Times New Roman" w:cs="Times New Roman"/>
          <w:sz w:val="20"/>
          <w:szCs w:val="20"/>
          <w:lang w:eastAsia="ru-RU"/>
        </w:rPr>
        <w:t xml:space="preserve"> [Электронный ресурс] // - Режим доступа: </w:t>
      </w:r>
      <w:hyperlink r:id="rId12" w:history="1">
        <w:r w:rsidRPr="00C137DE">
          <w:rPr>
            <w:rStyle w:val="aa"/>
            <w:rFonts w:ascii="Times New Roman" w:eastAsia="Times New Roman" w:hAnsi="Times New Roman" w:cs="Times New Roman"/>
            <w:color w:val="auto"/>
            <w:sz w:val="20"/>
            <w:szCs w:val="20"/>
            <w:u w:val="none"/>
            <w:lang w:eastAsia="ru-RU"/>
          </w:rPr>
          <w:t>http://inosmi.ru/russia/20140728/221972000.html</w:t>
        </w:r>
      </w:hyperlink>
      <w:r w:rsidRPr="00C137DE">
        <w:rPr>
          <w:rFonts w:ascii="Times New Roman" w:eastAsia="Times New Roman" w:hAnsi="Times New Roman" w:cs="Times New Roman"/>
          <w:sz w:val="20"/>
          <w:szCs w:val="20"/>
          <w:lang w:eastAsia="ru-RU"/>
        </w:rPr>
        <w:t xml:space="preserve">  (дата обращения: 15.04.2017)</w:t>
      </w:r>
    </w:p>
    <w:p w:rsidR="00205E14" w:rsidRPr="00C137DE" w:rsidRDefault="00205E14" w:rsidP="00D123D2">
      <w:pPr>
        <w:tabs>
          <w:tab w:val="left" w:pos="180"/>
        </w:tabs>
        <w:autoSpaceDE w:val="0"/>
        <w:autoSpaceDN w:val="0"/>
        <w:adjustRightInd w:val="0"/>
        <w:spacing w:after="0" w:line="240" w:lineRule="auto"/>
        <w:ind w:firstLine="284"/>
        <w:jc w:val="both"/>
        <w:rPr>
          <w:rFonts w:ascii="Times New Roman" w:hAnsi="Times New Roman" w:cs="Times New Roman"/>
          <w:sz w:val="20"/>
          <w:szCs w:val="20"/>
        </w:rPr>
      </w:pPr>
      <w:r w:rsidRPr="00C137DE">
        <w:rPr>
          <w:rFonts w:ascii="Times New Roman" w:eastAsia="Times New Roman" w:hAnsi="Times New Roman" w:cs="Times New Roman"/>
          <w:sz w:val="20"/>
          <w:szCs w:val="20"/>
          <w:lang w:eastAsia="ru-RU"/>
        </w:rPr>
        <w:t xml:space="preserve">5. Агентство деловой информации. Западная пресса снова пишет об утечке мозгов из России [Электронный ресурс] // АДИ19. – 2014. - Режим доступа: </w:t>
      </w:r>
      <w:hyperlink r:id="rId13" w:history="1">
        <w:r w:rsidRPr="00C137DE">
          <w:rPr>
            <w:rStyle w:val="aa"/>
            <w:rFonts w:ascii="Times New Roman" w:eastAsia="Times New Roman" w:hAnsi="Times New Roman" w:cs="Times New Roman"/>
            <w:color w:val="auto"/>
            <w:sz w:val="20"/>
            <w:szCs w:val="20"/>
            <w:u w:val="none"/>
            <w:lang w:eastAsia="ru-RU"/>
          </w:rPr>
          <w:t>http://adi19.ru/2014/10/28/zapadnaya-pressa-snova-pishet-ob-utechke-mozgov-iz-rossii-iz-za-sanktsij/</w:t>
        </w:r>
      </w:hyperlink>
      <w:r w:rsidRPr="00C137DE">
        <w:rPr>
          <w:rFonts w:ascii="Times New Roman" w:eastAsia="Times New Roman" w:hAnsi="Times New Roman" w:cs="Times New Roman"/>
          <w:sz w:val="20"/>
          <w:szCs w:val="20"/>
          <w:lang w:eastAsia="ru-RU"/>
        </w:rPr>
        <w:t xml:space="preserve"> (дата обращения: 17.11.2015)</w:t>
      </w:r>
    </w:p>
    <w:p w:rsidR="00205E14" w:rsidRPr="00C137DE" w:rsidRDefault="00205E14" w:rsidP="00D123D2">
      <w:pPr>
        <w:tabs>
          <w:tab w:val="left" w:pos="180"/>
        </w:tabs>
        <w:spacing w:after="0" w:line="240" w:lineRule="auto"/>
        <w:ind w:firstLine="284"/>
        <w:jc w:val="both"/>
        <w:rPr>
          <w:rFonts w:ascii="Times New Roman" w:eastAsia="Times New Roman" w:hAnsi="Times New Roman" w:cs="Times New Roman"/>
          <w:sz w:val="20"/>
          <w:szCs w:val="20"/>
          <w:lang w:eastAsia="ru-RU"/>
        </w:rPr>
      </w:pPr>
      <w:r w:rsidRPr="00C137DE">
        <w:rPr>
          <w:rFonts w:ascii="Times New Roman" w:eastAsia="Times New Roman" w:hAnsi="Times New Roman" w:cs="Times New Roman"/>
          <w:sz w:val="20"/>
          <w:szCs w:val="20"/>
          <w:lang w:eastAsia="ru-RU"/>
        </w:rPr>
        <w:t xml:space="preserve">6. </w:t>
      </w:r>
      <w:proofErr w:type="gramStart"/>
      <w:r w:rsidRPr="00C137DE">
        <w:rPr>
          <w:rFonts w:ascii="Times New Roman" w:eastAsia="Times New Roman" w:hAnsi="Times New Roman" w:cs="Times New Roman"/>
          <w:sz w:val="20"/>
          <w:szCs w:val="20"/>
          <w:lang w:eastAsia="ru-RU"/>
        </w:rPr>
        <w:t>Холодны</w:t>
      </w:r>
      <w:proofErr w:type="gramEnd"/>
      <w:r w:rsidRPr="00C137DE">
        <w:rPr>
          <w:rFonts w:ascii="Times New Roman" w:eastAsia="Times New Roman" w:hAnsi="Times New Roman" w:cs="Times New Roman"/>
          <w:sz w:val="20"/>
          <w:szCs w:val="20"/>
          <w:lang w:eastAsia="ru-RU"/>
        </w:rPr>
        <w:t xml:space="preserve"> Е. Утечка мозгов из России ошеломляет [Электронный ресурс] // </w:t>
      </w:r>
      <w:proofErr w:type="spellStart"/>
      <w:r w:rsidRPr="00C137DE">
        <w:rPr>
          <w:rFonts w:ascii="Times New Roman" w:eastAsia="Times New Roman" w:hAnsi="Times New Roman" w:cs="Times New Roman"/>
          <w:sz w:val="20"/>
          <w:szCs w:val="20"/>
          <w:lang w:val="en-US" w:eastAsia="ru-RU"/>
        </w:rPr>
        <w:t>Inopressa</w:t>
      </w:r>
      <w:proofErr w:type="spellEnd"/>
      <w:r w:rsidRPr="00C137DE">
        <w:rPr>
          <w:rFonts w:ascii="Times New Roman" w:eastAsia="Times New Roman" w:hAnsi="Times New Roman" w:cs="Times New Roman"/>
          <w:sz w:val="20"/>
          <w:szCs w:val="20"/>
          <w:lang w:eastAsia="ru-RU"/>
        </w:rPr>
        <w:t xml:space="preserve">. – 2014. - Режим доступа: </w:t>
      </w:r>
      <w:hyperlink r:id="rId14" w:history="1">
        <w:r w:rsidRPr="00C137DE">
          <w:rPr>
            <w:rStyle w:val="aa"/>
            <w:rFonts w:ascii="Times New Roman" w:eastAsia="Times New Roman" w:hAnsi="Times New Roman" w:cs="Times New Roman"/>
            <w:color w:val="auto"/>
            <w:sz w:val="20"/>
            <w:szCs w:val="20"/>
            <w:u w:val="none"/>
            <w:lang w:eastAsia="ru-RU"/>
          </w:rPr>
          <w:t>http://www.inopressa.ru/article/03dec2014/businessinsider/rus_demogr</w:t>
        </w:r>
      </w:hyperlink>
      <w:r w:rsidRPr="00C137DE">
        <w:rPr>
          <w:rFonts w:ascii="Times New Roman" w:eastAsia="Times New Roman" w:hAnsi="Times New Roman" w:cs="Times New Roman"/>
          <w:sz w:val="20"/>
          <w:szCs w:val="20"/>
          <w:lang w:eastAsia="ru-RU"/>
        </w:rPr>
        <w:t xml:space="preserve">  (дата обращения: 15.04.2017)</w:t>
      </w:r>
    </w:p>
    <w:p w:rsidR="00205E14" w:rsidRPr="001D6982" w:rsidRDefault="00205E14" w:rsidP="00205E14">
      <w:pPr>
        <w:rPr>
          <w:b/>
          <w:caps/>
          <w:sz w:val="24"/>
          <w:szCs w:val="24"/>
        </w:rPr>
      </w:pPr>
    </w:p>
    <w:p w:rsidR="003728B0" w:rsidRPr="00603787" w:rsidRDefault="003728B0" w:rsidP="003728B0">
      <w:pPr>
        <w:pBdr>
          <w:bottom w:val="single" w:sz="6" w:space="1" w:color="auto"/>
        </w:pBdr>
        <w:jc w:val="center"/>
        <w:rPr>
          <w:rFonts w:ascii="Times New Roman" w:hAnsi="Times New Roman" w:cs="Times New Roman"/>
          <w:b/>
          <w:iCs/>
          <w:sz w:val="20"/>
          <w:szCs w:val="20"/>
        </w:rPr>
      </w:pPr>
      <w:r w:rsidRPr="00603787">
        <w:rPr>
          <w:rFonts w:ascii="Times New Roman" w:hAnsi="Times New Roman" w:cs="Times New Roman"/>
          <w:b/>
          <w:iCs/>
          <w:sz w:val="20"/>
          <w:szCs w:val="20"/>
        </w:rPr>
        <w:lastRenderedPageBreak/>
        <w:t>СОЦИАЛЬНО-ПСИХОЛОГИЧЕСКИЕ ПРОБЛ</w:t>
      </w:r>
      <w:r w:rsidR="00C137DE">
        <w:rPr>
          <w:rFonts w:ascii="Times New Roman" w:hAnsi="Times New Roman" w:cs="Times New Roman"/>
          <w:b/>
          <w:iCs/>
          <w:sz w:val="20"/>
          <w:szCs w:val="20"/>
        </w:rPr>
        <w:t>ЕМЫ ЛИЧНОСТИ В СОВРЕМЕННОМ МИРЕ</w:t>
      </w:r>
    </w:p>
    <w:p w:rsidR="003728B0" w:rsidRPr="003728B0" w:rsidRDefault="003728B0" w:rsidP="003728B0">
      <w:pPr>
        <w:spacing w:after="0" w:line="240" w:lineRule="auto"/>
        <w:rPr>
          <w:rFonts w:ascii="Times New Roman" w:hAnsi="Times New Roman" w:cs="Times New Roman"/>
          <w:b/>
          <w:sz w:val="20"/>
          <w:szCs w:val="20"/>
        </w:rPr>
      </w:pPr>
      <w:r w:rsidRPr="003728B0">
        <w:rPr>
          <w:rFonts w:ascii="Times New Roman" w:hAnsi="Times New Roman" w:cs="Times New Roman"/>
          <w:b/>
          <w:sz w:val="20"/>
          <w:szCs w:val="20"/>
        </w:rPr>
        <w:t xml:space="preserve">Ю. Б.  </w:t>
      </w:r>
      <w:proofErr w:type="spellStart"/>
      <w:r w:rsidRPr="003728B0">
        <w:rPr>
          <w:rFonts w:ascii="Times New Roman" w:hAnsi="Times New Roman" w:cs="Times New Roman"/>
          <w:b/>
          <w:sz w:val="20"/>
          <w:szCs w:val="20"/>
        </w:rPr>
        <w:t>Кладова</w:t>
      </w:r>
      <w:proofErr w:type="spellEnd"/>
      <w:r w:rsidRPr="003728B0">
        <w:rPr>
          <w:rFonts w:ascii="Times New Roman" w:hAnsi="Times New Roman" w:cs="Times New Roman"/>
          <w:b/>
          <w:sz w:val="20"/>
          <w:szCs w:val="20"/>
        </w:rPr>
        <w:t xml:space="preserve">, </w:t>
      </w:r>
      <w:r w:rsidRPr="003728B0">
        <w:rPr>
          <w:rFonts w:ascii="Times New Roman" w:hAnsi="Times New Roman" w:cs="Times New Roman"/>
          <w:b/>
          <w:color w:val="000000"/>
          <w:sz w:val="20"/>
          <w:szCs w:val="20"/>
        </w:rPr>
        <w:t xml:space="preserve">Г. С. </w:t>
      </w:r>
      <w:r w:rsidRPr="003728B0">
        <w:rPr>
          <w:rFonts w:ascii="Times New Roman" w:hAnsi="Times New Roman" w:cs="Times New Roman"/>
          <w:b/>
          <w:sz w:val="20"/>
          <w:szCs w:val="20"/>
        </w:rPr>
        <w:t xml:space="preserve">Сергеев </w:t>
      </w:r>
    </w:p>
    <w:p w:rsidR="003728B0" w:rsidRPr="003728B0" w:rsidRDefault="003728B0" w:rsidP="00C137DE">
      <w:pPr>
        <w:spacing w:after="0" w:line="240" w:lineRule="auto"/>
        <w:jc w:val="both"/>
        <w:rPr>
          <w:rFonts w:ascii="Times New Roman" w:hAnsi="Times New Roman" w:cs="Times New Roman"/>
          <w:color w:val="000000"/>
          <w:sz w:val="20"/>
          <w:szCs w:val="20"/>
        </w:rPr>
      </w:pPr>
      <w:r w:rsidRPr="003728B0">
        <w:rPr>
          <w:rFonts w:ascii="Times New Roman" w:hAnsi="Times New Roman" w:cs="Times New Roman"/>
          <w:sz w:val="20"/>
          <w:szCs w:val="20"/>
        </w:rPr>
        <w:t xml:space="preserve">Научные руководители: </w:t>
      </w:r>
      <w:r w:rsidR="002C0118">
        <w:rPr>
          <w:rFonts w:ascii="Times New Roman" w:hAnsi="Times New Roman" w:cs="Times New Roman"/>
          <w:b/>
          <w:color w:val="000000"/>
          <w:sz w:val="20"/>
          <w:szCs w:val="20"/>
        </w:rPr>
        <w:t>Е. </w:t>
      </w:r>
      <w:r w:rsidR="00C137DE" w:rsidRPr="00C137DE">
        <w:rPr>
          <w:rFonts w:ascii="Times New Roman" w:hAnsi="Times New Roman" w:cs="Times New Roman"/>
          <w:b/>
          <w:color w:val="000000"/>
          <w:sz w:val="20"/>
          <w:szCs w:val="20"/>
        </w:rPr>
        <w:t>А.</w:t>
      </w:r>
      <w:r w:rsidR="002C0118">
        <w:rPr>
          <w:rFonts w:ascii="Times New Roman" w:hAnsi="Times New Roman" w:cs="Times New Roman"/>
          <w:b/>
          <w:color w:val="000000"/>
          <w:sz w:val="20"/>
          <w:szCs w:val="20"/>
        </w:rPr>
        <w:t> </w:t>
      </w:r>
      <w:r w:rsidRPr="00C137DE">
        <w:rPr>
          <w:rFonts w:ascii="Times New Roman" w:hAnsi="Times New Roman" w:cs="Times New Roman"/>
          <w:b/>
          <w:color w:val="000000"/>
          <w:sz w:val="20"/>
          <w:szCs w:val="20"/>
        </w:rPr>
        <w:t>Борисова</w:t>
      </w:r>
      <w:r w:rsidRPr="003728B0">
        <w:rPr>
          <w:rFonts w:ascii="Times New Roman" w:hAnsi="Times New Roman" w:cs="Times New Roman"/>
          <w:color w:val="000000"/>
          <w:sz w:val="20"/>
          <w:szCs w:val="20"/>
        </w:rPr>
        <w:t>,</w:t>
      </w:r>
      <w:r w:rsidR="00C137DE">
        <w:rPr>
          <w:rFonts w:ascii="Times New Roman" w:hAnsi="Times New Roman" w:cs="Times New Roman"/>
          <w:color w:val="000000"/>
          <w:sz w:val="20"/>
          <w:szCs w:val="20"/>
        </w:rPr>
        <w:t xml:space="preserve"> </w:t>
      </w:r>
      <w:r w:rsidR="00C137DE" w:rsidRPr="003728B0">
        <w:rPr>
          <w:rFonts w:ascii="Times New Roman" w:hAnsi="Times New Roman" w:cs="Times New Roman"/>
          <w:color w:val="000000"/>
          <w:sz w:val="20"/>
          <w:szCs w:val="20"/>
        </w:rPr>
        <w:t>учитель биологии</w:t>
      </w:r>
      <w:r w:rsidR="00C137DE">
        <w:rPr>
          <w:rFonts w:ascii="Times New Roman" w:hAnsi="Times New Roman" w:cs="Times New Roman"/>
          <w:color w:val="000000"/>
          <w:sz w:val="20"/>
          <w:szCs w:val="20"/>
        </w:rPr>
        <w:t>,</w:t>
      </w:r>
      <w:r w:rsidR="00C137DE" w:rsidRPr="00C137DE">
        <w:rPr>
          <w:rFonts w:ascii="Times New Roman" w:hAnsi="Times New Roman" w:cs="Times New Roman"/>
          <w:b/>
          <w:color w:val="000000"/>
          <w:sz w:val="20"/>
          <w:szCs w:val="20"/>
        </w:rPr>
        <w:t xml:space="preserve"> Л.</w:t>
      </w:r>
      <w:r w:rsidR="00C137DE">
        <w:rPr>
          <w:rFonts w:ascii="Times New Roman" w:hAnsi="Times New Roman" w:cs="Times New Roman"/>
          <w:b/>
          <w:color w:val="000000"/>
          <w:sz w:val="20"/>
          <w:szCs w:val="20"/>
        </w:rPr>
        <w:t> </w:t>
      </w:r>
      <w:r w:rsidR="00C137DE" w:rsidRPr="00C137DE">
        <w:rPr>
          <w:rFonts w:ascii="Times New Roman" w:hAnsi="Times New Roman" w:cs="Times New Roman"/>
          <w:b/>
          <w:color w:val="000000"/>
          <w:sz w:val="20"/>
          <w:szCs w:val="20"/>
        </w:rPr>
        <w:t>П.</w:t>
      </w:r>
      <w:r w:rsidR="00C137DE">
        <w:rPr>
          <w:rFonts w:ascii="Times New Roman" w:hAnsi="Times New Roman" w:cs="Times New Roman"/>
          <w:b/>
          <w:color w:val="000000"/>
          <w:sz w:val="20"/>
          <w:szCs w:val="20"/>
        </w:rPr>
        <w:t> </w:t>
      </w:r>
      <w:proofErr w:type="spellStart"/>
      <w:r w:rsidR="00C137DE" w:rsidRPr="00C137DE">
        <w:rPr>
          <w:rFonts w:ascii="Times New Roman" w:hAnsi="Times New Roman" w:cs="Times New Roman"/>
          <w:b/>
          <w:color w:val="000000"/>
          <w:sz w:val="20"/>
          <w:szCs w:val="20"/>
        </w:rPr>
        <w:t>Клышникова</w:t>
      </w:r>
      <w:proofErr w:type="spellEnd"/>
      <w:r w:rsidR="00C137DE">
        <w:rPr>
          <w:rFonts w:ascii="Times New Roman" w:hAnsi="Times New Roman" w:cs="Times New Roman"/>
          <w:b/>
          <w:color w:val="000000"/>
          <w:sz w:val="20"/>
          <w:szCs w:val="20"/>
        </w:rPr>
        <w:t>,</w:t>
      </w:r>
      <w:r w:rsidR="00C137DE" w:rsidRPr="003728B0">
        <w:rPr>
          <w:color w:val="000000"/>
          <w:sz w:val="20"/>
          <w:szCs w:val="20"/>
        </w:rPr>
        <w:t xml:space="preserve"> </w:t>
      </w:r>
      <w:r w:rsidR="00C137DE" w:rsidRPr="00C137DE">
        <w:rPr>
          <w:rFonts w:ascii="Times New Roman" w:hAnsi="Times New Roman" w:cs="Times New Roman"/>
          <w:color w:val="000000"/>
          <w:sz w:val="20"/>
          <w:szCs w:val="20"/>
        </w:rPr>
        <w:t>преподаватель педагогики и психологии</w:t>
      </w:r>
      <w:r w:rsidR="00C137DE">
        <w:rPr>
          <w:rFonts w:ascii="Times New Roman" w:hAnsi="Times New Roman" w:cs="Times New Roman"/>
          <w:color w:val="000000"/>
          <w:sz w:val="20"/>
          <w:szCs w:val="20"/>
        </w:rPr>
        <w:t>,</w:t>
      </w:r>
      <w:r w:rsidR="00C137DE" w:rsidRPr="00C137DE">
        <w:rPr>
          <w:rFonts w:ascii="Times New Roman" w:hAnsi="Times New Roman" w:cs="Times New Roman"/>
          <w:color w:val="000000"/>
          <w:sz w:val="20"/>
          <w:szCs w:val="20"/>
        </w:rPr>
        <w:t xml:space="preserve"> </w:t>
      </w:r>
      <w:r w:rsidRPr="00C137DE">
        <w:rPr>
          <w:rFonts w:ascii="Times New Roman" w:hAnsi="Times New Roman" w:cs="Times New Roman"/>
          <w:color w:val="000000"/>
          <w:sz w:val="20"/>
          <w:szCs w:val="20"/>
        </w:rPr>
        <w:t>МБОУ</w:t>
      </w:r>
      <w:r w:rsidRPr="003728B0">
        <w:rPr>
          <w:rFonts w:ascii="Times New Roman" w:hAnsi="Times New Roman" w:cs="Times New Roman"/>
          <w:color w:val="000000"/>
          <w:sz w:val="20"/>
          <w:szCs w:val="20"/>
        </w:rPr>
        <w:t xml:space="preserve"> «СОШ № 16 с УИОП»</w:t>
      </w:r>
    </w:p>
    <w:p w:rsidR="003728B0" w:rsidRPr="003728B0" w:rsidRDefault="003728B0" w:rsidP="003728B0">
      <w:pPr>
        <w:pStyle w:val="a8"/>
        <w:spacing w:before="0" w:beforeAutospacing="0" w:after="0" w:afterAutospacing="0"/>
        <w:ind w:firstLine="284"/>
        <w:rPr>
          <w:color w:val="000000"/>
          <w:sz w:val="20"/>
          <w:szCs w:val="20"/>
        </w:rPr>
      </w:pPr>
    </w:p>
    <w:p w:rsidR="003728B0" w:rsidRPr="003728B0" w:rsidRDefault="003728B0" w:rsidP="003728B0">
      <w:pPr>
        <w:pStyle w:val="a8"/>
        <w:spacing w:before="0" w:beforeAutospacing="0" w:after="0" w:afterAutospacing="0"/>
        <w:ind w:firstLine="284"/>
        <w:jc w:val="center"/>
        <w:rPr>
          <w:b/>
          <w:sz w:val="20"/>
          <w:szCs w:val="20"/>
        </w:rPr>
      </w:pPr>
      <w:r w:rsidRPr="003728B0">
        <w:rPr>
          <w:b/>
          <w:sz w:val="20"/>
          <w:szCs w:val="20"/>
        </w:rPr>
        <w:t xml:space="preserve">ИЗУЧЕНИЕ  КУЛЬТУРНОГО И ПРИРОДНОГО НАСЛЕДИЯ РОДНОГО КРАЯ  КАК ПУТЬ ФОРМИРОВАНИЯ </w:t>
      </w:r>
    </w:p>
    <w:p w:rsidR="003728B0" w:rsidRPr="003728B0" w:rsidRDefault="003728B0" w:rsidP="003728B0">
      <w:pPr>
        <w:pStyle w:val="a8"/>
        <w:spacing w:before="0" w:beforeAutospacing="0" w:after="0" w:afterAutospacing="0"/>
        <w:ind w:firstLine="284"/>
        <w:jc w:val="center"/>
        <w:rPr>
          <w:b/>
          <w:sz w:val="20"/>
          <w:szCs w:val="20"/>
        </w:rPr>
      </w:pPr>
      <w:r w:rsidRPr="003728B0">
        <w:rPr>
          <w:b/>
          <w:sz w:val="20"/>
          <w:szCs w:val="20"/>
        </w:rPr>
        <w:t>СОЦИАЛЬНО РАЗВИТОЙ ЛИЧНОСТИ</w:t>
      </w:r>
    </w:p>
    <w:p w:rsidR="003728B0" w:rsidRPr="003728B0" w:rsidRDefault="003728B0" w:rsidP="003728B0">
      <w:pPr>
        <w:pStyle w:val="a8"/>
        <w:spacing w:before="0" w:beforeAutospacing="0" w:after="0" w:afterAutospacing="0"/>
        <w:ind w:firstLine="284"/>
        <w:jc w:val="center"/>
        <w:rPr>
          <w:b/>
          <w:sz w:val="20"/>
          <w:szCs w:val="20"/>
        </w:rPr>
      </w:pPr>
    </w:p>
    <w:p w:rsidR="003728B0" w:rsidRPr="003728B0" w:rsidRDefault="003728B0" w:rsidP="003728B0">
      <w:pPr>
        <w:pStyle w:val="a8"/>
        <w:spacing w:before="0" w:beforeAutospacing="0" w:after="0" w:afterAutospacing="0"/>
        <w:ind w:firstLine="284"/>
        <w:jc w:val="both"/>
        <w:rPr>
          <w:sz w:val="20"/>
          <w:szCs w:val="20"/>
        </w:rPr>
      </w:pPr>
      <w:r w:rsidRPr="003728B0">
        <w:rPr>
          <w:b/>
          <w:sz w:val="20"/>
          <w:szCs w:val="20"/>
        </w:rPr>
        <w:t>Аннотация</w:t>
      </w:r>
      <w:r w:rsidRPr="003728B0">
        <w:rPr>
          <w:sz w:val="20"/>
          <w:szCs w:val="20"/>
        </w:rPr>
        <w:t>: Развитие социально-психологических свойств личности происходит в единстве внутренней психической и внешней практической деятельности. Особую значимость для воспитания разносторонне – развитой личности приобретает исследовательская деятельность учащихся в области краеведения и экологии. Приобщение детей к историческому прошлому своего края, его культуре, духовным ценностям – наиважнейшая задача современности.</w:t>
      </w:r>
    </w:p>
    <w:p w:rsidR="003728B0" w:rsidRPr="003728B0" w:rsidRDefault="003728B0" w:rsidP="003728B0">
      <w:pPr>
        <w:pStyle w:val="a8"/>
        <w:spacing w:before="0" w:beforeAutospacing="0" w:after="0" w:afterAutospacing="0"/>
        <w:ind w:firstLine="284"/>
        <w:jc w:val="both"/>
        <w:rPr>
          <w:sz w:val="20"/>
          <w:szCs w:val="20"/>
        </w:rPr>
      </w:pPr>
      <w:r w:rsidRPr="003728B0">
        <w:rPr>
          <w:b/>
          <w:sz w:val="20"/>
          <w:szCs w:val="20"/>
        </w:rPr>
        <w:t>Ключевые слова</w:t>
      </w:r>
      <w:r w:rsidRPr="003728B0">
        <w:rPr>
          <w:sz w:val="20"/>
          <w:szCs w:val="20"/>
        </w:rPr>
        <w:t>: социальное становление личности.</w:t>
      </w:r>
    </w:p>
    <w:p w:rsidR="003728B0" w:rsidRPr="003728B0" w:rsidRDefault="003728B0" w:rsidP="003728B0">
      <w:pPr>
        <w:pStyle w:val="a8"/>
        <w:spacing w:before="0" w:beforeAutospacing="0" w:after="0" w:afterAutospacing="0"/>
        <w:ind w:firstLine="284"/>
        <w:jc w:val="both"/>
        <w:rPr>
          <w:sz w:val="20"/>
          <w:szCs w:val="20"/>
        </w:rPr>
      </w:pPr>
    </w:p>
    <w:p w:rsidR="003728B0" w:rsidRPr="003728B0" w:rsidRDefault="003728B0" w:rsidP="003728B0">
      <w:pPr>
        <w:pStyle w:val="a8"/>
        <w:spacing w:before="0" w:beforeAutospacing="0" w:after="0" w:afterAutospacing="0"/>
        <w:ind w:firstLine="284"/>
        <w:jc w:val="both"/>
        <w:rPr>
          <w:sz w:val="20"/>
          <w:szCs w:val="20"/>
        </w:rPr>
      </w:pPr>
      <w:r w:rsidRPr="003728B0">
        <w:rPr>
          <w:sz w:val="20"/>
          <w:szCs w:val="20"/>
        </w:rPr>
        <w:t xml:space="preserve">Развитие социально-психологических свойств личности происходит в единстве внутренней психической и внешней практической деятельности.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Особую значимость для воспитания разносторонне – развитой личности приобретает исследовательская деятельность учащихся в области краеведения и экологии [2]. Приобщение детей к историческому прошлому своего края, его культуре, духовным ценностям – наиважнейшая задача современности. Эколого-краеведческая работа строится по нескольким направлениям: ребята изучают традиции родного города, историю их возникновения, изучают местные промыслы, составляют словарь местных говоров окрестных сел, разрабатывают краеведческие маршруты. Очень интересна работа по изучению творчества известных людей </w:t>
      </w:r>
      <w:proofErr w:type="spellStart"/>
      <w:r w:rsidRPr="003728B0">
        <w:rPr>
          <w:rFonts w:ascii="Times New Roman" w:hAnsi="Times New Roman" w:cs="Times New Roman"/>
          <w:sz w:val="20"/>
          <w:szCs w:val="20"/>
        </w:rPr>
        <w:t>Староосколья</w:t>
      </w:r>
      <w:proofErr w:type="spellEnd"/>
      <w:r w:rsidRPr="003728B0">
        <w:rPr>
          <w:rFonts w:ascii="Times New Roman" w:hAnsi="Times New Roman" w:cs="Times New Roman"/>
          <w:sz w:val="20"/>
          <w:szCs w:val="20"/>
        </w:rPr>
        <w:t xml:space="preserve">. Любая исследовательская работа строится в первую очередь на сборе материала. Ежегодно проводятся экологические экспедиции, в ходе которых собирается материал для оформления исследовательских работ учащихся как научного, так и краеведческого направления, встречи со старожилами, изучение литературных источников.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В течение последних лет  ребята собрали интереснейший материал по изучению народных промыслов, таких, как изготовление валенок в </w:t>
      </w:r>
      <w:r w:rsidRPr="003728B0">
        <w:rPr>
          <w:rFonts w:ascii="Times New Roman" w:hAnsi="Times New Roman" w:cs="Times New Roman"/>
          <w:sz w:val="20"/>
          <w:szCs w:val="20"/>
        </w:rPr>
        <w:lastRenderedPageBreak/>
        <w:t xml:space="preserve">селах </w:t>
      </w:r>
      <w:proofErr w:type="spellStart"/>
      <w:r w:rsidRPr="003728B0">
        <w:rPr>
          <w:rFonts w:ascii="Times New Roman" w:hAnsi="Times New Roman" w:cs="Times New Roman"/>
          <w:sz w:val="20"/>
          <w:szCs w:val="20"/>
        </w:rPr>
        <w:t>Лапыгино</w:t>
      </w:r>
      <w:proofErr w:type="spellEnd"/>
      <w:r w:rsidRPr="003728B0">
        <w:rPr>
          <w:rFonts w:ascii="Times New Roman" w:hAnsi="Times New Roman" w:cs="Times New Roman"/>
          <w:sz w:val="20"/>
          <w:szCs w:val="20"/>
        </w:rPr>
        <w:t xml:space="preserve"> и Курское </w:t>
      </w:r>
      <w:proofErr w:type="spellStart"/>
      <w:r w:rsidRPr="003728B0">
        <w:rPr>
          <w:rFonts w:ascii="Times New Roman" w:hAnsi="Times New Roman" w:cs="Times New Roman"/>
          <w:sz w:val="20"/>
          <w:szCs w:val="20"/>
        </w:rPr>
        <w:t>Старооскольского</w:t>
      </w:r>
      <w:proofErr w:type="spellEnd"/>
      <w:r w:rsidRPr="003728B0">
        <w:rPr>
          <w:rFonts w:ascii="Times New Roman" w:hAnsi="Times New Roman" w:cs="Times New Roman"/>
          <w:sz w:val="20"/>
          <w:szCs w:val="20"/>
        </w:rPr>
        <w:t xml:space="preserve"> городского округа. Учащиеся выяснили, что, на ряду, с такими промыслами, как изготовление колес, плетение корзин в этих селах изготавливались и валенки. В исследовательской работе не только доказано, что такой промысел существовал в селах </w:t>
      </w:r>
      <w:proofErr w:type="spellStart"/>
      <w:r w:rsidRPr="003728B0">
        <w:rPr>
          <w:rFonts w:ascii="Times New Roman" w:hAnsi="Times New Roman" w:cs="Times New Roman"/>
          <w:sz w:val="20"/>
          <w:szCs w:val="20"/>
        </w:rPr>
        <w:t>Лапыгино</w:t>
      </w:r>
      <w:proofErr w:type="spellEnd"/>
      <w:r w:rsidRPr="003728B0">
        <w:rPr>
          <w:rFonts w:ascii="Times New Roman" w:hAnsi="Times New Roman" w:cs="Times New Roman"/>
          <w:sz w:val="20"/>
          <w:szCs w:val="20"/>
        </w:rPr>
        <w:t xml:space="preserve"> и Курское, но и приведена технология их изготовления, которую передали ребятам старожилы сел.</w:t>
      </w:r>
    </w:p>
    <w:p w:rsidR="003728B0" w:rsidRPr="003728B0" w:rsidRDefault="003728B0" w:rsidP="003728B0">
      <w:pPr>
        <w:pStyle w:val="ad"/>
        <w:spacing w:after="0"/>
        <w:ind w:firstLine="284"/>
        <w:jc w:val="both"/>
        <w:rPr>
          <w:sz w:val="20"/>
          <w:szCs w:val="20"/>
        </w:rPr>
      </w:pPr>
      <w:r w:rsidRPr="003728B0">
        <w:rPr>
          <w:sz w:val="20"/>
          <w:szCs w:val="20"/>
        </w:rPr>
        <w:t xml:space="preserve">В работе по изучению особенностей родного края большой интерес представляют местные говоры. Местные говоры отличаются от литературного языка своей функцией. Она более узкая. Говоры служат средством общения людей определённой местности в хозяйственно-бытовой и семейной деятельности. Результаты, полученные в ходе выявления наличия сырьевых ресурсов лекарственных растений на территории села </w:t>
      </w:r>
      <w:proofErr w:type="spellStart"/>
      <w:r w:rsidRPr="003728B0">
        <w:rPr>
          <w:sz w:val="20"/>
          <w:szCs w:val="20"/>
        </w:rPr>
        <w:t>Новокладовое</w:t>
      </w:r>
      <w:proofErr w:type="spellEnd"/>
      <w:r w:rsidRPr="003728B0">
        <w:rPr>
          <w:sz w:val="20"/>
          <w:szCs w:val="20"/>
        </w:rPr>
        <w:t xml:space="preserve"> позволили ребятам составить список лекарственных растений, которые не рекомендованы для сбора в аптечных целях. Проведя работу по изучению </w:t>
      </w:r>
      <w:proofErr w:type="gramStart"/>
      <w:r w:rsidRPr="003728B0">
        <w:rPr>
          <w:sz w:val="20"/>
          <w:szCs w:val="20"/>
        </w:rPr>
        <w:t>экологии</w:t>
      </w:r>
      <w:proofErr w:type="gramEnd"/>
      <w:r w:rsidRPr="003728B0">
        <w:rPr>
          <w:sz w:val="20"/>
          <w:szCs w:val="20"/>
        </w:rPr>
        <w:t xml:space="preserve"> щурки золотистой ребята доказали, что вред который эти птицы наносят местным  пчеловодам не так велик, и если принимать необходимые меры можно свести его до минимума.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Такая работа, позволяет обучающимся проявить навыки исследовательской деятельности, знания истории родного края, почувствовать себя частичкой того огромного природного и духовного наследия, которое хранили наши предки. Начинать эколого-краеведческую работу необходимо с изучения природы родного края, изучения ближайшего пруда, ближайшего леса. Если мы научим детей любить то, что нас окружает, что живет рядом с нами, они смогут оценить значимость природы вообще, научиться ее беречь. Осознают, что научно-технический прогресс заключается не в завоевании природы, а в сохранении ее сложного и хрупкого равновесия. </w:t>
      </w:r>
    </w:p>
    <w:p w:rsidR="003728B0" w:rsidRPr="003728B0" w:rsidRDefault="003728B0" w:rsidP="003728B0">
      <w:pPr>
        <w:pStyle w:val="ad"/>
        <w:spacing w:after="0"/>
        <w:ind w:firstLine="284"/>
        <w:jc w:val="both"/>
        <w:rPr>
          <w:sz w:val="20"/>
          <w:szCs w:val="20"/>
        </w:rPr>
      </w:pPr>
      <w:r w:rsidRPr="003728B0">
        <w:rPr>
          <w:sz w:val="20"/>
          <w:szCs w:val="20"/>
        </w:rPr>
        <w:t xml:space="preserve">Результаты своей работы учащиеся представляют на мероприятиях муниципального, регионального и Всероссийского уровня. Участие в данных мероприятиях позволяет им продемонстрировать свое умение сопоставлять и критически оценивать полученные в ходе исследования данные, предвидеть дискуссионные ситуации, уметь высказывать свою точку зрения по  проблеме собственного исследования.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Но главным результатом является  приобщение к народным традициям – это сильное средство приобщения человека к великому духовному опыту. Хочется верить, что оно поможет нам и нашим детям стать чище, добрее, почувствовать себя частью природы.</w:t>
      </w:r>
    </w:p>
    <w:p w:rsidR="003728B0" w:rsidRPr="003728B0" w:rsidRDefault="003728B0" w:rsidP="003728B0">
      <w:pPr>
        <w:spacing w:after="0" w:line="240" w:lineRule="auto"/>
        <w:ind w:firstLine="284"/>
        <w:rPr>
          <w:rFonts w:ascii="Times New Roman" w:hAnsi="Times New Roman" w:cs="Times New Roman"/>
          <w:sz w:val="20"/>
          <w:szCs w:val="20"/>
        </w:rPr>
      </w:pPr>
      <w:r w:rsidRPr="003728B0">
        <w:rPr>
          <w:rFonts w:ascii="Times New Roman" w:hAnsi="Times New Roman" w:cs="Times New Roman"/>
          <w:sz w:val="20"/>
          <w:szCs w:val="20"/>
        </w:rPr>
        <w:t xml:space="preserve">«Единственный путь, ведущий к знаниям – деятельность», - сказал в свое время Бернард Шоу. Можно добавить, что проектно-исследовательская деятельность – это надежный путь, ведущий к </w:t>
      </w:r>
      <w:r w:rsidRPr="003728B0">
        <w:rPr>
          <w:rFonts w:ascii="Times New Roman" w:hAnsi="Times New Roman" w:cs="Times New Roman"/>
          <w:sz w:val="20"/>
          <w:szCs w:val="20"/>
        </w:rPr>
        <w:lastRenderedPageBreak/>
        <w:t xml:space="preserve">расширению и повышению качества знаний, к познанию того, что скрыто за страницами школьного учебника, а так же      путь  развития социально развитой личности.         </w:t>
      </w:r>
    </w:p>
    <w:p w:rsidR="003728B0" w:rsidRPr="003728B0" w:rsidRDefault="003728B0" w:rsidP="003728B0">
      <w:pPr>
        <w:spacing w:after="0" w:line="240" w:lineRule="auto"/>
        <w:ind w:firstLine="284"/>
        <w:rPr>
          <w:rFonts w:ascii="Times New Roman" w:hAnsi="Times New Roman" w:cs="Times New Roman"/>
          <w:sz w:val="20"/>
          <w:szCs w:val="20"/>
        </w:rPr>
      </w:pPr>
    </w:p>
    <w:p w:rsidR="003728B0" w:rsidRPr="003728B0" w:rsidRDefault="003728B0" w:rsidP="003728B0">
      <w:pPr>
        <w:spacing w:after="0" w:line="240" w:lineRule="auto"/>
        <w:ind w:firstLine="284"/>
        <w:jc w:val="center"/>
        <w:rPr>
          <w:rFonts w:ascii="Times New Roman" w:hAnsi="Times New Roman" w:cs="Times New Roman"/>
          <w:color w:val="000000"/>
          <w:sz w:val="20"/>
          <w:szCs w:val="20"/>
        </w:rPr>
      </w:pPr>
      <w:r w:rsidRPr="003728B0">
        <w:rPr>
          <w:rFonts w:ascii="Times New Roman" w:hAnsi="Times New Roman" w:cs="Times New Roman"/>
          <w:sz w:val="20"/>
          <w:szCs w:val="20"/>
        </w:rPr>
        <w:t>СПИСОК ЛИТЕРАТУРЫ</w:t>
      </w:r>
    </w:p>
    <w:p w:rsidR="003728B0" w:rsidRPr="003728B0" w:rsidRDefault="003728B0" w:rsidP="003728B0">
      <w:pPr>
        <w:numPr>
          <w:ilvl w:val="0"/>
          <w:numId w:val="17"/>
        </w:numPr>
        <w:tabs>
          <w:tab w:val="left" w:pos="567"/>
        </w:tabs>
        <w:spacing w:after="0" w:line="240" w:lineRule="auto"/>
        <w:ind w:left="0" w:firstLine="284"/>
        <w:jc w:val="both"/>
        <w:rPr>
          <w:rFonts w:ascii="Times New Roman" w:hAnsi="Times New Roman" w:cs="Times New Roman"/>
          <w:color w:val="000000"/>
          <w:sz w:val="20"/>
          <w:szCs w:val="20"/>
        </w:rPr>
      </w:pPr>
      <w:r w:rsidRPr="003728B0">
        <w:rPr>
          <w:rFonts w:ascii="Times New Roman" w:hAnsi="Times New Roman" w:cs="Times New Roman"/>
          <w:color w:val="000000"/>
          <w:sz w:val="20"/>
          <w:szCs w:val="20"/>
        </w:rPr>
        <w:t>Богданович Н. У чистых истоков / Нелли Богданович. – Старый Оскол, ООО ТНТ, 2003.</w:t>
      </w:r>
      <w:r w:rsidRPr="003728B0">
        <w:rPr>
          <w:rFonts w:ascii="Times New Roman" w:hAnsi="Times New Roman" w:cs="Times New Roman"/>
          <w:color w:val="000000"/>
          <w:sz w:val="20"/>
          <w:szCs w:val="20"/>
          <w:shd w:val="clear" w:color="auto" w:fill="FFFFFF"/>
        </w:rPr>
        <w:t xml:space="preserve"> – </w:t>
      </w:r>
      <w:r w:rsidRPr="003728B0">
        <w:rPr>
          <w:rFonts w:ascii="Times New Roman" w:hAnsi="Times New Roman" w:cs="Times New Roman"/>
          <w:color w:val="000000"/>
          <w:sz w:val="20"/>
          <w:szCs w:val="20"/>
        </w:rPr>
        <w:t>256 с.</w:t>
      </w:r>
    </w:p>
    <w:p w:rsidR="003728B0" w:rsidRPr="003728B0" w:rsidRDefault="003728B0" w:rsidP="003728B0">
      <w:pPr>
        <w:numPr>
          <w:ilvl w:val="0"/>
          <w:numId w:val="17"/>
        </w:numPr>
        <w:tabs>
          <w:tab w:val="left" w:pos="567"/>
          <w:tab w:val="left" w:pos="993"/>
        </w:tabs>
        <w:spacing w:after="0" w:line="240" w:lineRule="auto"/>
        <w:ind w:left="0" w:firstLine="284"/>
        <w:jc w:val="both"/>
        <w:rPr>
          <w:rFonts w:ascii="Times New Roman" w:hAnsi="Times New Roman" w:cs="Times New Roman"/>
          <w:color w:val="000000"/>
          <w:sz w:val="20"/>
          <w:szCs w:val="20"/>
        </w:rPr>
      </w:pPr>
      <w:r w:rsidRPr="003728B0">
        <w:rPr>
          <w:rFonts w:ascii="Times New Roman" w:hAnsi="Times New Roman" w:cs="Times New Roman"/>
          <w:color w:val="000000"/>
          <w:sz w:val="20"/>
          <w:szCs w:val="20"/>
          <w:shd w:val="clear" w:color="auto" w:fill="FFFFFF"/>
        </w:rPr>
        <w:t>Герасимова З. Родной свой край люби и знай/ З. Герасимова, Н.</w:t>
      </w:r>
      <w:r w:rsidRPr="003728B0">
        <w:rPr>
          <w:rFonts w:ascii="Times New Roman" w:hAnsi="Times New Roman" w:cs="Times New Roman"/>
          <w:color w:val="000000"/>
          <w:sz w:val="20"/>
          <w:szCs w:val="20"/>
          <w:shd w:val="clear" w:color="auto" w:fill="FFFFFF"/>
          <w:lang w:val="en-US"/>
        </w:rPr>
        <w:t> </w:t>
      </w:r>
      <w:r w:rsidRPr="003728B0">
        <w:rPr>
          <w:rFonts w:ascii="Times New Roman" w:hAnsi="Times New Roman" w:cs="Times New Roman"/>
          <w:color w:val="000000"/>
          <w:sz w:val="20"/>
          <w:szCs w:val="20"/>
          <w:shd w:val="clear" w:color="auto" w:fill="FFFFFF"/>
        </w:rPr>
        <w:t>Казачок // Дошкольное воспитание. – 2001. – № 12. – С.</w:t>
      </w:r>
      <w:r w:rsidRPr="003728B0">
        <w:rPr>
          <w:rFonts w:ascii="Times New Roman" w:hAnsi="Times New Roman" w:cs="Times New Roman"/>
          <w:color w:val="000000"/>
          <w:sz w:val="20"/>
          <w:szCs w:val="20"/>
          <w:shd w:val="clear" w:color="auto" w:fill="FFFFFF"/>
          <w:lang w:val="en-US"/>
        </w:rPr>
        <w:t> </w:t>
      </w:r>
      <w:r w:rsidRPr="003728B0">
        <w:rPr>
          <w:rFonts w:ascii="Times New Roman" w:hAnsi="Times New Roman" w:cs="Times New Roman"/>
          <w:color w:val="000000"/>
          <w:sz w:val="20"/>
          <w:szCs w:val="20"/>
          <w:shd w:val="clear" w:color="auto" w:fill="FFFFFF"/>
        </w:rPr>
        <w:t>47.</w:t>
      </w:r>
    </w:p>
    <w:p w:rsidR="003728B0" w:rsidRPr="003728B0" w:rsidRDefault="003728B0" w:rsidP="003728B0">
      <w:pPr>
        <w:numPr>
          <w:ilvl w:val="0"/>
          <w:numId w:val="17"/>
        </w:numPr>
        <w:tabs>
          <w:tab w:val="left" w:pos="567"/>
        </w:tabs>
        <w:spacing w:after="0" w:line="240" w:lineRule="auto"/>
        <w:ind w:left="0" w:firstLine="284"/>
        <w:jc w:val="both"/>
        <w:rPr>
          <w:rFonts w:ascii="Times New Roman" w:hAnsi="Times New Roman" w:cs="Times New Roman"/>
          <w:color w:val="000000"/>
          <w:sz w:val="20"/>
          <w:szCs w:val="20"/>
        </w:rPr>
      </w:pPr>
      <w:r w:rsidRPr="003728B0">
        <w:rPr>
          <w:rFonts w:ascii="Times New Roman" w:hAnsi="Times New Roman" w:cs="Times New Roman"/>
          <w:color w:val="000000"/>
          <w:sz w:val="20"/>
          <w:szCs w:val="20"/>
        </w:rPr>
        <w:t>Константинов В.М. Охрана природы / В.М. Константинов. – М.: Издательский центр «Академия», 2000.</w:t>
      </w:r>
      <w:r w:rsidRPr="003728B0">
        <w:rPr>
          <w:rFonts w:ascii="Times New Roman" w:hAnsi="Times New Roman" w:cs="Times New Roman"/>
          <w:color w:val="000000"/>
          <w:sz w:val="20"/>
          <w:szCs w:val="20"/>
          <w:shd w:val="clear" w:color="auto" w:fill="FFFFFF"/>
        </w:rPr>
        <w:t xml:space="preserve"> – </w:t>
      </w:r>
      <w:r w:rsidRPr="003728B0">
        <w:rPr>
          <w:rFonts w:ascii="Times New Roman" w:hAnsi="Times New Roman" w:cs="Times New Roman"/>
          <w:color w:val="000000"/>
          <w:sz w:val="20"/>
          <w:szCs w:val="20"/>
        </w:rPr>
        <w:t>240 с.</w:t>
      </w:r>
    </w:p>
    <w:p w:rsidR="003728B0" w:rsidRPr="0060605C" w:rsidRDefault="003728B0" w:rsidP="003728B0">
      <w:pPr>
        <w:ind w:firstLine="284"/>
        <w:jc w:val="both"/>
        <w:rPr>
          <w:color w:val="000000"/>
          <w:sz w:val="20"/>
          <w:szCs w:val="20"/>
        </w:rPr>
      </w:pPr>
    </w:p>
    <w:p w:rsidR="003728B0" w:rsidRDefault="003728B0" w:rsidP="003728B0">
      <w:pPr>
        <w:ind w:firstLine="284"/>
        <w:jc w:val="both"/>
        <w:rPr>
          <w:sz w:val="20"/>
          <w:szCs w:val="20"/>
        </w:rPr>
      </w:pPr>
    </w:p>
    <w:p w:rsidR="003728B0" w:rsidRPr="00231909" w:rsidRDefault="003728B0" w:rsidP="00C137D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С.</w:t>
      </w:r>
      <w:r w:rsidR="00C137DE">
        <w:rPr>
          <w:rFonts w:ascii="Times New Roman" w:hAnsi="Times New Roman" w:cs="Times New Roman"/>
          <w:b/>
          <w:sz w:val="20"/>
          <w:szCs w:val="20"/>
        </w:rPr>
        <w:t xml:space="preserve"> </w:t>
      </w:r>
      <w:r>
        <w:rPr>
          <w:rFonts w:ascii="Times New Roman" w:hAnsi="Times New Roman" w:cs="Times New Roman"/>
          <w:b/>
          <w:sz w:val="20"/>
          <w:szCs w:val="20"/>
        </w:rPr>
        <w:t xml:space="preserve">Д. </w:t>
      </w:r>
      <w:proofErr w:type="spellStart"/>
      <w:r>
        <w:rPr>
          <w:rFonts w:ascii="Times New Roman" w:hAnsi="Times New Roman" w:cs="Times New Roman"/>
          <w:b/>
          <w:sz w:val="20"/>
          <w:szCs w:val="20"/>
        </w:rPr>
        <w:t>Кныш</w:t>
      </w:r>
      <w:proofErr w:type="spellEnd"/>
    </w:p>
    <w:p w:rsidR="003728B0" w:rsidRDefault="003728B0" w:rsidP="00C137DE">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Л.</w:t>
      </w:r>
      <w:r w:rsidR="00C137DE">
        <w:rPr>
          <w:rFonts w:ascii="Times New Roman" w:hAnsi="Times New Roman" w:cs="Times New Roman"/>
          <w:b/>
          <w:sz w:val="20"/>
          <w:szCs w:val="20"/>
        </w:rPr>
        <w:t xml:space="preserve"> </w:t>
      </w:r>
      <w:r>
        <w:rPr>
          <w:rFonts w:ascii="Times New Roman" w:hAnsi="Times New Roman" w:cs="Times New Roman"/>
          <w:b/>
          <w:sz w:val="20"/>
          <w:szCs w:val="20"/>
        </w:rPr>
        <w:t xml:space="preserve">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3728B0" w:rsidRDefault="003728B0" w:rsidP="003728B0">
      <w:pPr>
        <w:spacing w:after="0" w:line="240" w:lineRule="auto"/>
        <w:ind w:firstLine="284"/>
        <w:jc w:val="both"/>
        <w:rPr>
          <w:rFonts w:ascii="Times New Roman" w:hAnsi="Times New Roman" w:cs="Times New Roman"/>
          <w:sz w:val="20"/>
          <w:szCs w:val="20"/>
        </w:rPr>
      </w:pPr>
    </w:p>
    <w:p w:rsidR="003728B0" w:rsidRPr="00CE1728" w:rsidRDefault="003728B0" w:rsidP="003728B0">
      <w:pPr>
        <w:spacing w:after="0" w:line="240" w:lineRule="auto"/>
        <w:ind w:firstLine="284"/>
        <w:jc w:val="center"/>
        <w:rPr>
          <w:rFonts w:ascii="Times New Roman" w:hAnsi="Times New Roman" w:cs="Times New Roman"/>
          <w:b/>
          <w:sz w:val="20"/>
          <w:szCs w:val="20"/>
        </w:rPr>
      </w:pPr>
      <w:r w:rsidRPr="00CE1728">
        <w:rPr>
          <w:rFonts w:ascii="Times New Roman" w:hAnsi="Times New Roman" w:cs="Times New Roman"/>
          <w:b/>
          <w:sz w:val="20"/>
          <w:szCs w:val="20"/>
        </w:rPr>
        <w:t xml:space="preserve">СПОРТ КАК ОДИН ИЗ ФАКТОРОВ ФОРМИРОВАНИЯ ЛИДЕРСКИХ СПОСОБНОСТЕЙ ПОДРОСТКОВ </w:t>
      </w:r>
    </w:p>
    <w:p w:rsidR="00C137DE" w:rsidRDefault="00C137DE" w:rsidP="003728B0">
      <w:pPr>
        <w:spacing w:after="0" w:line="240" w:lineRule="auto"/>
        <w:ind w:firstLine="284"/>
        <w:jc w:val="both"/>
        <w:rPr>
          <w:rFonts w:ascii="Times New Roman" w:hAnsi="Times New Roman" w:cs="Times New Roman"/>
          <w:sz w:val="20"/>
          <w:szCs w:val="20"/>
        </w:rPr>
      </w:pPr>
    </w:p>
    <w:p w:rsidR="003728B0" w:rsidRDefault="003728B0" w:rsidP="003728B0">
      <w:pPr>
        <w:spacing w:after="0" w:line="240" w:lineRule="auto"/>
        <w:ind w:firstLine="284"/>
        <w:jc w:val="both"/>
        <w:rPr>
          <w:rFonts w:ascii="Times New Roman" w:hAnsi="Times New Roman" w:cs="Times New Roman"/>
          <w:sz w:val="20"/>
          <w:szCs w:val="20"/>
        </w:rPr>
      </w:pPr>
      <w:r w:rsidRPr="00231909">
        <w:rPr>
          <w:rFonts w:ascii="Times New Roman" w:hAnsi="Times New Roman" w:cs="Times New Roman"/>
          <w:sz w:val="20"/>
          <w:szCs w:val="20"/>
        </w:rPr>
        <w:t>Аннотация</w:t>
      </w:r>
      <w:r w:rsidRPr="00F901CC">
        <w:rPr>
          <w:rFonts w:ascii="Times New Roman" w:hAnsi="Times New Roman" w:cs="Times New Roman"/>
          <w:sz w:val="20"/>
          <w:szCs w:val="20"/>
        </w:rPr>
        <w:t xml:space="preserve">. </w:t>
      </w:r>
      <w:r w:rsidRPr="00B54FE4">
        <w:rPr>
          <w:rFonts w:ascii="Times New Roman" w:hAnsi="Times New Roman" w:cs="Times New Roman"/>
          <w:sz w:val="20"/>
          <w:szCs w:val="20"/>
        </w:rPr>
        <w:t>Подростковый возраст – важнейший период в жизни человека. От того, к чему будет подготовлен человек в подростковом возрасте, зависят его самореализация, его карьера, то, кем он станет в жизни, чего добьется и будет ли он в конечном итоге счастлив.</w:t>
      </w:r>
      <w:r>
        <w:rPr>
          <w:rFonts w:ascii="Times New Roman" w:hAnsi="Times New Roman" w:cs="Times New Roman"/>
          <w:sz w:val="20"/>
          <w:szCs w:val="20"/>
        </w:rPr>
        <w:t xml:space="preserve"> </w:t>
      </w:r>
      <w:r w:rsidRPr="00B54FE4">
        <w:rPr>
          <w:rFonts w:ascii="Times New Roman" w:hAnsi="Times New Roman" w:cs="Times New Roman"/>
          <w:sz w:val="20"/>
          <w:szCs w:val="20"/>
        </w:rPr>
        <w:t xml:space="preserve">Физическая культура и спорт выступают как мощное средство социального становления личности старших подростков, активного совершенствования индивидуальных, личностных качеств, а также </w:t>
      </w:r>
      <w:r>
        <w:rPr>
          <w:rFonts w:ascii="Times New Roman" w:hAnsi="Times New Roman" w:cs="Times New Roman"/>
          <w:sz w:val="20"/>
          <w:szCs w:val="20"/>
        </w:rPr>
        <w:t>лидерских качеств</w:t>
      </w:r>
      <w:r w:rsidRPr="00B54FE4">
        <w:rPr>
          <w:rFonts w:ascii="Times New Roman" w:hAnsi="Times New Roman" w:cs="Times New Roman"/>
          <w:sz w:val="20"/>
          <w:szCs w:val="20"/>
        </w:rPr>
        <w:t>.</w:t>
      </w:r>
    </w:p>
    <w:p w:rsidR="003728B0" w:rsidRDefault="003728B0" w:rsidP="003728B0">
      <w:pPr>
        <w:spacing w:after="0" w:line="240" w:lineRule="auto"/>
        <w:ind w:firstLine="284"/>
        <w:jc w:val="both"/>
        <w:rPr>
          <w:rFonts w:ascii="Times New Roman" w:hAnsi="Times New Roman" w:cs="Times New Roman"/>
          <w:sz w:val="20"/>
          <w:szCs w:val="20"/>
        </w:rPr>
      </w:pPr>
      <w:r w:rsidRPr="00231909">
        <w:rPr>
          <w:rFonts w:ascii="Times New Roman" w:hAnsi="Times New Roman" w:cs="Times New Roman"/>
          <w:sz w:val="20"/>
          <w:szCs w:val="20"/>
        </w:rPr>
        <w:t xml:space="preserve">Ключевые слова: </w:t>
      </w:r>
      <w:r>
        <w:rPr>
          <w:rFonts w:ascii="Times New Roman" w:hAnsi="Times New Roman" w:cs="Times New Roman"/>
          <w:sz w:val="20"/>
          <w:szCs w:val="20"/>
        </w:rPr>
        <w:t>лидерство, лидер, спорт, развитие.</w:t>
      </w:r>
    </w:p>
    <w:p w:rsidR="003728B0" w:rsidRDefault="003728B0" w:rsidP="003728B0">
      <w:pPr>
        <w:spacing w:after="0" w:line="240" w:lineRule="auto"/>
        <w:ind w:firstLine="284"/>
        <w:jc w:val="both"/>
        <w:rPr>
          <w:rFonts w:ascii="Times New Roman" w:hAnsi="Times New Roman" w:cs="Times New Roman"/>
          <w:sz w:val="20"/>
          <w:szCs w:val="20"/>
        </w:rPr>
      </w:pPr>
    </w:p>
    <w:p w:rsidR="003728B0" w:rsidRPr="00B54FE4" w:rsidRDefault="003728B0" w:rsidP="003728B0">
      <w:pPr>
        <w:spacing w:after="0" w:line="240" w:lineRule="auto"/>
        <w:ind w:firstLine="284"/>
        <w:jc w:val="both"/>
        <w:rPr>
          <w:rFonts w:ascii="Times New Roman" w:hAnsi="Times New Roman" w:cs="Times New Roman"/>
          <w:sz w:val="20"/>
          <w:szCs w:val="20"/>
        </w:rPr>
      </w:pPr>
      <w:r w:rsidRPr="00B54FE4">
        <w:rPr>
          <w:rFonts w:ascii="Times New Roman" w:hAnsi="Times New Roman" w:cs="Times New Roman"/>
          <w:sz w:val="20"/>
          <w:szCs w:val="20"/>
        </w:rPr>
        <w:t xml:space="preserve">Благополучно жить в современном мире – сложном, динамичном, быстро меняющемся - значит быть человеком, способным вписаться в этот неповторимый ритм. Одним из важных качеств, способствующих этому процессу, являются лидерские способности. </w:t>
      </w:r>
      <w:r>
        <w:rPr>
          <w:rFonts w:ascii="Times New Roman" w:hAnsi="Times New Roman" w:cs="Times New Roman"/>
          <w:sz w:val="20"/>
          <w:szCs w:val="20"/>
        </w:rPr>
        <w:t>Ч</w:t>
      </w:r>
      <w:r w:rsidRPr="00B54FE4">
        <w:rPr>
          <w:rFonts w:ascii="Times New Roman" w:hAnsi="Times New Roman" w:cs="Times New Roman"/>
          <w:sz w:val="20"/>
          <w:szCs w:val="20"/>
        </w:rPr>
        <w:t>ем раньше современный человек начнет развивать в себе такие качества, как активность, творчество, уверенность в себе и в своих силах, выносливость, решительность, оптимистичность, тем более гладко произойдет его включение в современное общество.</w:t>
      </w:r>
    </w:p>
    <w:p w:rsidR="003728B0" w:rsidRDefault="003728B0" w:rsidP="003728B0">
      <w:pPr>
        <w:spacing w:after="0" w:line="240" w:lineRule="auto"/>
        <w:ind w:firstLine="284"/>
        <w:jc w:val="both"/>
        <w:rPr>
          <w:rFonts w:ascii="Times New Roman" w:hAnsi="Times New Roman" w:cs="Times New Roman"/>
          <w:sz w:val="20"/>
          <w:szCs w:val="20"/>
        </w:rPr>
      </w:pPr>
      <w:r w:rsidRPr="00B54FE4">
        <w:rPr>
          <w:rFonts w:ascii="Times New Roman" w:hAnsi="Times New Roman" w:cs="Times New Roman"/>
          <w:sz w:val="20"/>
          <w:szCs w:val="20"/>
        </w:rPr>
        <w:lastRenderedPageBreak/>
        <w:t>Среди факторов, которые могут оказывать влияние на формирование и развитие лидерских способностей можно назвать такие, как особенности семейного воспитания, специфика деятельности, в которую включен человек, специфика среды его общения, особенности его досуга и т. д. Также</w:t>
      </w:r>
      <w:r>
        <w:rPr>
          <w:rFonts w:ascii="Times New Roman" w:hAnsi="Times New Roman" w:cs="Times New Roman"/>
          <w:sz w:val="20"/>
          <w:szCs w:val="20"/>
        </w:rPr>
        <w:t xml:space="preserve"> </w:t>
      </w:r>
      <w:r w:rsidRPr="00B54FE4">
        <w:rPr>
          <w:rFonts w:ascii="Times New Roman" w:hAnsi="Times New Roman" w:cs="Times New Roman"/>
          <w:sz w:val="20"/>
          <w:szCs w:val="20"/>
        </w:rPr>
        <w:t xml:space="preserve">на формирование лидерских способностей у подростков могут воздействовать занятия в различных спортивных организациях, секциях, школах и </w:t>
      </w:r>
      <w:proofErr w:type="spellStart"/>
      <w:r w:rsidRPr="00B54FE4">
        <w:rPr>
          <w:rFonts w:ascii="Times New Roman" w:hAnsi="Times New Roman" w:cs="Times New Roman"/>
          <w:sz w:val="20"/>
          <w:szCs w:val="20"/>
        </w:rPr>
        <w:t>т.д</w:t>
      </w:r>
      <w:proofErr w:type="spellEnd"/>
    </w:p>
    <w:p w:rsidR="003728B0" w:rsidRPr="00B54FE4" w:rsidRDefault="003728B0" w:rsidP="003728B0">
      <w:pPr>
        <w:spacing w:after="0" w:line="240" w:lineRule="auto"/>
        <w:ind w:firstLine="284"/>
        <w:jc w:val="both"/>
        <w:rPr>
          <w:rFonts w:ascii="Times New Roman" w:hAnsi="Times New Roman" w:cs="Times New Roman"/>
          <w:sz w:val="20"/>
          <w:szCs w:val="20"/>
        </w:rPr>
      </w:pPr>
      <w:r w:rsidRPr="00B54FE4">
        <w:rPr>
          <w:rFonts w:ascii="Times New Roman" w:hAnsi="Times New Roman" w:cs="Times New Roman"/>
          <w:sz w:val="20"/>
          <w:szCs w:val="20"/>
        </w:rPr>
        <w:t>Подростки, которые занимаются или занимались спортом, имеют более сильную выраженность лидерских способностей, чем подростки, которые не занимаются спортом</w:t>
      </w:r>
    </w:p>
    <w:p w:rsidR="003728B0" w:rsidRPr="00B54FE4" w:rsidRDefault="003728B0" w:rsidP="003728B0">
      <w:pPr>
        <w:spacing w:after="0" w:line="240" w:lineRule="auto"/>
        <w:ind w:firstLine="284"/>
        <w:jc w:val="both"/>
        <w:rPr>
          <w:rFonts w:ascii="Times New Roman" w:hAnsi="Times New Roman" w:cs="Times New Roman"/>
          <w:sz w:val="20"/>
          <w:szCs w:val="20"/>
        </w:rPr>
      </w:pPr>
      <w:r w:rsidRPr="00B54FE4">
        <w:rPr>
          <w:rFonts w:ascii="Times New Roman" w:hAnsi="Times New Roman" w:cs="Times New Roman"/>
          <w:sz w:val="20"/>
          <w:szCs w:val="20"/>
        </w:rPr>
        <w:t>Подростковый возраст – важнейший период в жизни человека. От того, к чему будет подготовлен человек в подростковом возрасте, зависят его самореализация, его карьера, то, кем он станет в жизни, чего добьется и будет ли он в конечном итоге счастлив.</w:t>
      </w:r>
      <w:r w:rsidRPr="00D56634">
        <w:rPr>
          <w:rFonts w:ascii="Times New Roman" w:hAnsi="Times New Roman" w:cs="Times New Roman"/>
          <w:sz w:val="20"/>
          <w:szCs w:val="20"/>
        </w:rPr>
        <w:t xml:space="preserve"> [</w:t>
      </w:r>
      <w:r>
        <w:rPr>
          <w:rFonts w:ascii="Times New Roman" w:hAnsi="Times New Roman" w:cs="Times New Roman"/>
          <w:sz w:val="20"/>
          <w:szCs w:val="20"/>
        </w:rPr>
        <w:t>1</w:t>
      </w:r>
      <w:r w:rsidRPr="00D56634">
        <w:rPr>
          <w:rFonts w:ascii="Times New Roman" w:hAnsi="Times New Roman" w:cs="Times New Roman"/>
          <w:sz w:val="20"/>
          <w:szCs w:val="20"/>
        </w:rPr>
        <w:t>]</w:t>
      </w:r>
    </w:p>
    <w:p w:rsidR="003728B0" w:rsidRPr="00B54FE4" w:rsidRDefault="003728B0" w:rsidP="003728B0">
      <w:pPr>
        <w:spacing w:after="0" w:line="240" w:lineRule="auto"/>
        <w:ind w:firstLine="284"/>
        <w:jc w:val="both"/>
        <w:rPr>
          <w:rFonts w:ascii="Times New Roman" w:hAnsi="Times New Roman" w:cs="Times New Roman"/>
          <w:sz w:val="20"/>
          <w:szCs w:val="20"/>
        </w:rPr>
      </w:pPr>
      <w:r w:rsidRPr="00B54FE4">
        <w:rPr>
          <w:rFonts w:ascii="Times New Roman" w:hAnsi="Times New Roman" w:cs="Times New Roman"/>
          <w:sz w:val="20"/>
          <w:szCs w:val="20"/>
        </w:rPr>
        <w:t xml:space="preserve">В современном мире гораздо проще </w:t>
      </w:r>
      <w:proofErr w:type="spellStart"/>
      <w:r w:rsidRPr="00B54FE4">
        <w:rPr>
          <w:rFonts w:ascii="Times New Roman" w:hAnsi="Times New Roman" w:cs="Times New Roman"/>
          <w:sz w:val="20"/>
          <w:szCs w:val="20"/>
        </w:rPr>
        <w:t>самореализоваться</w:t>
      </w:r>
      <w:proofErr w:type="spellEnd"/>
      <w:r w:rsidRPr="00B54FE4">
        <w:rPr>
          <w:rFonts w:ascii="Times New Roman" w:hAnsi="Times New Roman" w:cs="Times New Roman"/>
          <w:sz w:val="20"/>
          <w:szCs w:val="20"/>
        </w:rPr>
        <w:t xml:space="preserve"> человеку, обладающему такими качествами</w:t>
      </w:r>
      <w:r>
        <w:rPr>
          <w:rFonts w:ascii="Times New Roman" w:hAnsi="Times New Roman" w:cs="Times New Roman"/>
          <w:sz w:val="20"/>
          <w:szCs w:val="20"/>
        </w:rPr>
        <w:t xml:space="preserve">, </w:t>
      </w:r>
      <w:r w:rsidRPr="00B54FE4">
        <w:rPr>
          <w:rFonts w:ascii="Times New Roman" w:hAnsi="Times New Roman" w:cs="Times New Roman"/>
          <w:sz w:val="20"/>
          <w:szCs w:val="20"/>
        </w:rPr>
        <w:t>как</w:t>
      </w:r>
      <w:r>
        <w:rPr>
          <w:rFonts w:ascii="Times New Roman" w:hAnsi="Times New Roman" w:cs="Times New Roman"/>
          <w:sz w:val="20"/>
          <w:szCs w:val="20"/>
        </w:rPr>
        <w:t xml:space="preserve"> </w:t>
      </w:r>
      <w:r w:rsidRPr="00B54FE4">
        <w:rPr>
          <w:rFonts w:ascii="Times New Roman" w:hAnsi="Times New Roman" w:cs="Times New Roman"/>
          <w:sz w:val="20"/>
          <w:szCs w:val="20"/>
        </w:rPr>
        <w:t>коммуникативные навыки, умение гармонично вливаться в коллектив и взаимодействовать в среде сверстников, способности быстро адаптироваться к сложным жизненным ситуациям и так далее. И, конечно, одними из таких качеств, на наш взгляд, являются лидерские качества. Так что же такое лидерство и кто такой лидер?</w:t>
      </w:r>
    </w:p>
    <w:p w:rsidR="003728B0" w:rsidRPr="00B54FE4" w:rsidRDefault="003728B0" w:rsidP="003728B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Л</w:t>
      </w:r>
      <w:r w:rsidRPr="00B54FE4">
        <w:rPr>
          <w:rFonts w:ascii="Times New Roman" w:hAnsi="Times New Roman" w:cs="Times New Roman"/>
          <w:sz w:val="20"/>
          <w:szCs w:val="20"/>
        </w:rPr>
        <w:t xml:space="preserve">идерство - один из способов дифференциации группы в результате деятельности, общения и взаимодействия ее членов. Лидер - это член группы, который спонтанно выдвигается на роль неофициального руководителя в условиях определенной, специфической, как правило, достаточно значимой ситуации, чтобы обеспечить организацию совместной коллективной деятельности людей для наиболее быстрого и успешного достижения общей цели. Способность человека быть лидером во многом зависит от развитости его организаторских и коммуникативных качеств. Какими характерологическими чертами личности должен обладать настоящий лидер? </w:t>
      </w:r>
    </w:p>
    <w:p w:rsidR="003728B0" w:rsidRPr="00B54FE4" w:rsidRDefault="003728B0" w:rsidP="003728B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54FE4">
        <w:rPr>
          <w:rFonts w:ascii="Times New Roman" w:hAnsi="Times New Roman" w:cs="Times New Roman"/>
          <w:sz w:val="20"/>
          <w:szCs w:val="20"/>
        </w:rPr>
        <w:t xml:space="preserve"> </w:t>
      </w:r>
      <w:proofErr w:type="spellStart"/>
      <w:r w:rsidRPr="00B54FE4">
        <w:rPr>
          <w:rFonts w:ascii="Times New Roman" w:hAnsi="Times New Roman" w:cs="Times New Roman"/>
          <w:sz w:val="20"/>
          <w:szCs w:val="20"/>
        </w:rPr>
        <w:t>Е.Жариков</w:t>
      </w:r>
      <w:proofErr w:type="spellEnd"/>
      <w:r w:rsidRPr="00B54FE4">
        <w:rPr>
          <w:rFonts w:ascii="Times New Roman" w:hAnsi="Times New Roman" w:cs="Times New Roman"/>
          <w:sz w:val="20"/>
          <w:szCs w:val="20"/>
        </w:rPr>
        <w:t xml:space="preserve"> и </w:t>
      </w:r>
      <w:proofErr w:type="spellStart"/>
      <w:r w:rsidRPr="00B54FE4">
        <w:rPr>
          <w:rFonts w:ascii="Times New Roman" w:hAnsi="Times New Roman" w:cs="Times New Roman"/>
          <w:sz w:val="20"/>
          <w:szCs w:val="20"/>
        </w:rPr>
        <w:t>Е.Крушельницкий</w:t>
      </w:r>
      <w:proofErr w:type="spellEnd"/>
      <w:r w:rsidRPr="00B54FE4">
        <w:rPr>
          <w:rFonts w:ascii="Times New Roman" w:hAnsi="Times New Roman" w:cs="Times New Roman"/>
          <w:sz w:val="20"/>
          <w:szCs w:val="20"/>
        </w:rPr>
        <w:t xml:space="preserve">, </w:t>
      </w:r>
      <w:r>
        <w:rPr>
          <w:rFonts w:ascii="Times New Roman" w:hAnsi="Times New Roman" w:cs="Times New Roman"/>
          <w:sz w:val="20"/>
          <w:szCs w:val="20"/>
        </w:rPr>
        <w:t xml:space="preserve">считают, что это могут быть </w:t>
      </w:r>
      <w:r w:rsidRPr="00B54FE4">
        <w:rPr>
          <w:rFonts w:ascii="Times New Roman" w:hAnsi="Times New Roman" w:cs="Times New Roman"/>
          <w:sz w:val="20"/>
          <w:szCs w:val="20"/>
        </w:rPr>
        <w:t>следующие проявления</w:t>
      </w:r>
      <w:r w:rsidRPr="00D56634">
        <w:rPr>
          <w:rFonts w:ascii="Times New Roman" w:hAnsi="Times New Roman" w:cs="Times New Roman"/>
          <w:sz w:val="20"/>
          <w:szCs w:val="20"/>
        </w:rPr>
        <w:t>[3]</w:t>
      </w:r>
      <w:r w:rsidRPr="00B54FE4">
        <w:rPr>
          <w:rFonts w:ascii="Times New Roman" w:hAnsi="Times New Roman" w:cs="Times New Roman"/>
          <w:sz w:val="20"/>
          <w:szCs w:val="20"/>
        </w:rPr>
        <w:t xml:space="preserve">: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Волевой, </w:t>
      </w:r>
      <w:proofErr w:type="gramStart"/>
      <w:r w:rsidRPr="00C137DE">
        <w:rPr>
          <w:rFonts w:ascii="Times New Roman" w:hAnsi="Times New Roman" w:cs="Times New Roman"/>
          <w:sz w:val="20"/>
          <w:szCs w:val="20"/>
        </w:rPr>
        <w:t>способен</w:t>
      </w:r>
      <w:proofErr w:type="gramEnd"/>
      <w:r w:rsidRPr="00C137DE">
        <w:rPr>
          <w:rFonts w:ascii="Times New Roman" w:hAnsi="Times New Roman" w:cs="Times New Roman"/>
          <w:sz w:val="20"/>
          <w:szCs w:val="20"/>
        </w:rPr>
        <w:t xml:space="preserve"> преодолевать препятствия на пути к цели.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Настойчив, умеет разумно рисковать.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proofErr w:type="gramStart"/>
      <w:r w:rsidRPr="00C137DE">
        <w:rPr>
          <w:rFonts w:ascii="Times New Roman" w:hAnsi="Times New Roman" w:cs="Times New Roman"/>
          <w:sz w:val="20"/>
          <w:szCs w:val="20"/>
        </w:rPr>
        <w:t>Инициативен</w:t>
      </w:r>
      <w:proofErr w:type="gramEnd"/>
      <w:r w:rsidRPr="00C137DE">
        <w:rPr>
          <w:rFonts w:ascii="Times New Roman" w:hAnsi="Times New Roman" w:cs="Times New Roman"/>
          <w:sz w:val="20"/>
          <w:szCs w:val="20"/>
        </w:rPr>
        <w:t xml:space="preserve"> и предпочитает работать без мелочной опеки.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Хорошо приспосабливается к новым условиям и требованиям.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proofErr w:type="gramStart"/>
      <w:r w:rsidRPr="00C137DE">
        <w:rPr>
          <w:rFonts w:ascii="Times New Roman" w:hAnsi="Times New Roman" w:cs="Times New Roman"/>
          <w:sz w:val="20"/>
          <w:szCs w:val="20"/>
        </w:rPr>
        <w:t>Самокритичен</w:t>
      </w:r>
      <w:proofErr w:type="gramEnd"/>
      <w:r w:rsidRPr="00C137DE">
        <w:rPr>
          <w:rFonts w:ascii="Times New Roman" w:hAnsi="Times New Roman" w:cs="Times New Roman"/>
          <w:sz w:val="20"/>
          <w:szCs w:val="20"/>
        </w:rPr>
        <w:t xml:space="preserve">, трезво оценивает свои успехи, и неудачи.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Требователен к себе и другим, умеет спросить отчет за порученную работу.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proofErr w:type="spellStart"/>
      <w:r w:rsidRPr="00C137DE">
        <w:rPr>
          <w:rFonts w:ascii="Times New Roman" w:hAnsi="Times New Roman" w:cs="Times New Roman"/>
          <w:sz w:val="20"/>
          <w:szCs w:val="20"/>
        </w:rPr>
        <w:lastRenderedPageBreak/>
        <w:t>Стрессоустойчив</w:t>
      </w:r>
      <w:proofErr w:type="spellEnd"/>
      <w:r w:rsidRPr="00C137DE">
        <w:rPr>
          <w:rFonts w:ascii="Times New Roman" w:hAnsi="Times New Roman" w:cs="Times New Roman"/>
          <w:sz w:val="20"/>
          <w:szCs w:val="20"/>
        </w:rPr>
        <w:t xml:space="preserve">, не теряет самообладания и работоспособности в экстремальных ситуациях.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proofErr w:type="gramStart"/>
      <w:r w:rsidRPr="00C137DE">
        <w:rPr>
          <w:rFonts w:ascii="Times New Roman" w:hAnsi="Times New Roman" w:cs="Times New Roman"/>
          <w:sz w:val="20"/>
          <w:szCs w:val="20"/>
        </w:rPr>
        <w:t>Оптимистичен</w:t>
      </w:r>
      <w:proofErr w:type="gramEnd"/>
      <w:r w:rsidRPr="00C137DE">
        <w:rPr>
          <w:rFonts w:ascii="Times New Roman" w:hAnsi="Times New Roman" w:cs="Times New Roman"/>
          <w:sz w:val="20"/>
          <w:szCs w:val="20"/>
        </w:rPr>
        <w:t xml:space="preserve">, относится к трудностям как к неизбежным и преодолимым помехам. </w:t>
      </w:r>
    </w:p>
    <w:p w:rsidR="003728B0" w:rsidRPr="00C137DE" w:rsidRDefault="003728B0" w:rsidP="00C137DE">
      <w:pPr>
        <w:pStyle w:val="a3"/>
        <w:numPr>
          <w:ilvl w:val="1"/>
          <w:numId w:val="43"/>
        </w:numPr>
        <w:tabs>
          <w:tab w:val="left" w:pos="567"/>
        </w:tabs>
        <w:spacing w:after="0" w:line="240" w:lineRule="auto"/>
        <w:ind w:left="0" w:firstLine="284"/>
        <w:jc w:val="both"/>
        <w:rPr>
          <w:rFonts w:ascii="Times New Roman" w:hAnsi="Times New Roman" w:cs="Times New Roman"/>
          <w:sz w:val="20"/>
          <w:szCs w:val="20"/>
        </w:rPr>
      </w:pPr>
      <w:proofErr w:type="gramStart"/>
      <w:r w:rsidRPr="00C137DE">
        <w:rPr>
          <w:rFonts w:ascii="Times New Roman" w:hAnsi="Times New Roman" w:cs="Times New Roman"/>
          <w:sz w:val="20"/>
          <w:szCs w:val="20"/>
        </w:rPr>
        <w:t>Решителен</w:t>
      </w:r>
      <w:proofErr w:type="gramEnd"/>
      <w:r w:rsidRPr="00C137DE">
        <w:rPr>
          <w:rFonts w:ascii="Times New Roman" w:hAnsi="Times New Roman" w:cs="Times New Roman"/>
          <w:sz w:val="20"/>
          <w:szCs w:val="20"/>
        </w:rPr>
        <w:t xml:space="preserve">, способен самостоятельно и своевременно принимать решения, в критических ситуациях брать ответственность на себя. </w:t>
      </w:r>
    </w:p>
    <w:p w:rsidR="003728B0" w:rsidRPr="00C137DE" w:rsidRDefault="003728B0" w:rsidP="00C137DE">
      <w:pPr>
        <w:spacing w:after="0" w:line="240" w:lineRule="auto"/>
        <w:ind w:firstLine="284"/>
        <w:jc w:val="both"/>
        <w:rPr>
          <w:rFonts w:ascii="Times New Roman" w:hAnsi="Times New Roman" w:cs="Times New Roman"/>
          <w:sz w:val="20"/>
          <w:szCs w:val="20"/>
        </w:rPr>
      </w:pPr>
      <w:r w:rsidRPr="00C137DE">
        <w:rPr>
          <w:rFonts w:ascii="Times New Roman" w:hAnsi="Times New Roman" w:cs="Times New Roman"/>
          <w:sz w:val="20"/>
          <w:szCs w:val="20"/>
        </w:rPr>
        <w:t xml:space="preserve">Фрэнк </w:t>
      </w:r>
      <w:proofErr w:type="spellStart"/>
      <w:r w:rsidRPr="00C137DE">
        <w:rPr>
          <w:rFonts w:ascii="Times New Roman" w:hAnsi="Times New Roman" w:cs="Times New Roman"/>
          <w:sz w:val="20"/>
          <w:szCs w:val="20"/>
        </w:rPr>
        <w:t>Карделл</w:t>
      </w:r>
      <w:proofErr w:type="spellEnd"/>
      <w:r w:rsidRPr="00C137DE">
        <w:rPr>
          <w:rFonts w:ascii="Times New Roman" w:hAnsi="Times New Roman" w:cs="Times New Roman"/>
          <w:sz w:val="20"/>
          <w:szCs w:val="20"/>
        </w:rPr>
        <w:t xml:space="preserve"> выявил черты характера и привычки, которые мешают и подростку, и взрослому человеку быть лидером:</w:t>
      </w:r>
    </w:p>
    <w:p w:rsidR="003728B0" w:rsidRPr="00C137DE" w:rsidRDefault="003728B0" w:rsidP="00C137DE">
      <w:pPr>
        <w:pStyle w:val="a3"/>
        <w:numPr>
          <w:ilvl w:val="1"/>
          <w:numId w:val="44"/>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Низкая самооценка и отсутствие уважения к себе.</w:t>
      </w:r>
    </w:p>
    <w:p w:rsidR="003728B0" w:rsidRPr="00C137DE" w:rsidRDefault="003728B0" w:rsidP="00C137DE">
      <w:pPr>
        <w:pStyle w:val="a3"/>
        <w:numPr>
          <w:ilvl w:val="1"/>
          <w:numId w:val="44"/>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Чрезмерная склонность к обману, отговоркам, оправдания.</w:t>
      </w:r>
    </w:p>
    <w:p w:rsidR="003728B0" w:rsidRPr="00C137DE" w:rsidRDefault="003728B0" w:rsidP="00C137DE">
      <w:pPr>
        <w:pStyle w:val="a3"/>
        <w:numPr>
          <w:ilvl w:val="1"/>
          <w:numId w:val="44"/>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Недостаточное использование своего воображения.</w:t>
      </w:r>
    </w:p>
    <w:p w:rsidR="003728B0" w:rsidRPr="00C137DE" w:rsidRDefault="003728B0" w:rsidP="00C137DE">
      <w:pPr>
        <w:pStyle w:val="a3"/>
        <w:numPr>
          <w:ilvl w:val="1"/>
          <w:numId w:val="44"/>
        </w:numPr>
        <w:tabs>
          <w:tab w:val="left" w:pos="567"/>
        </w:tabs>
        <w:spacing w:after="0" w:line="240" w:lineRule="auto"/>
        <w:ind w:left="0" w:firstLine="284"/>
        <w:jc w:val="both"/>
        <w:rPr>
          <w:rFonts w:ascii="Times New Roman" w:hAnsi="Times New Roman" w:cs="Times New Roman"/>
          <w:sz w:val="20"/>
          <w:szCs w:val="20"/>
        </w:rPr>
      </w:pPr>
      <w:r w:rsidRPr="00C137DE">
        <w:rPr>
          <w:rFonts w:ascii="Times New Roman" w:hAnsi="Times New Roman" w:cs="Times New Roman"/>
          <w:sz w:val="20"/>
          <w:szCs w:val="20"/>
        </w:rPr>
        <w:t>Пренебрежение по отношению к своему творческому потенциалу.</w:t>
      </w:r>
    </w:p>
    <w:p w:rsidR="003728B0" w:rsidRPr="00C137DE" w:rsidRDefault="003728B0" w:rsidP="00C137DE">
      <w:pPr>
        <w:pStyle w:val="a3"/>
        <w:numPr>
          <w:ilvl w:val="1"/>
          <w:numId w:val="44"/>
        </w:numPr>
        <w:tabs>
          <w:tab w:val="left" w:pos="567"/>
        </w:tabs>
        <w:spacing w:after="0" w:line="240" w:lineRule="auto"/>
        <w:ind w:left="0"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Слабые коммуникативные способности: неумение слушать и говорить.</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Широко распространено мнение о том, что не всех людей природа наделила лидерскими качествами. Но многие исследования доказывают, что эти качества можно приобрести.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 В настоящее время многие учреждения дополнительного образования (спортивные школы, кружки, секции и так далее) ставят перед собой цель содействия повышению роли физической культуры и спорта в гармоничном и всестороннем развитии личности, путем привлечения детей и подростков к систематичным занятиям спортом. И это происходит неслучайно.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Физическая культура и спорт выступают как мощное средство социального становления личности старших подростков, активного совершенствования индивидуальных, личностных качеств, а также двигательной сферы. Занятия спортом существенно влияют на интеллект, так как умственная и физическая деятельность выступают в единстве и во взаимосвязи. [2]</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Занятия спортом оказывают влияние на развитие следующих сторон интеллекта старших подростков: внимания; наблюдательности (вследствие развития анализаторов); находчивости и быстроты соображения; мышления.</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Кроме этого, положительное влияние занятий спортом на развитие личности проявляется в приобретении волевых черт характера. В процессе учебно-тренировочных занятий наиболее радикальное средство формирования волевых черт характера старших подростков - нагрузка. В ходе тренировок у старших подростков возникают определенные трудности. Это необходимость овладевать сложной техникой спортивных упражнений, проявлять волевые усилия, преодолевать усталость, сохранять самообладание и работоспособность в неблагоприятных условиях внешней </w:t>
      </w:r>
      <w:r w:rsidRPr="00C137DE">
        <w:rPr>
          <w:rFonts w:ascii="Times New Roman" w:hAnsi="Times New Roman" w:cs="Times New Roman"/>
          <w:spacing w:val="-4"/>
          <w:sz w:val="20"/>
          <w:szCs w:val="20"/>
        </w:rPr>
        <w:lastRenderedPageBreak/>
        <w:t xml:space="preserve">среды, регулировать эмоциональное состояние, сохранять и соблюдать установленный режим дня.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Волевые качества старших подростков на учебно-тренировочных занятиях, как и во всех других случаях жизни, выступают в виде взаимно противоположных положительных и отрицательных проявлений: смелости и боязливости, уверенности и сомнения, выдержки и торопливости и т.п. Учитывая индивидуальные особенности старших подростков, необходимо создавать условия, в которых проявляются и закрепляются сильные стороны характера. При этом необходимо принимать во внимание другие, тесно связанные с волевыми качествами, качества личности: увлеченность и стремление к поставленной цели: непосредственной, близкой, далекой.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Достижение поставленных целей, даже сознание приближения к ним, - главный фактор, дающий человеку удовлетворение свой деятельностью. На занятиях школьник как бы познает себя с новых, ранее неведомых ему сторон, утверждает себя в своем сознании. Активная двигательная деятельность регулирует процессы возбуждения и торможения центральной нервной системы. [6]</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В силу самой сущности физической культуры и спорта проявление в них негативных черт характера (трусости, безволия, грубости и т.д.) воспринимается как некрасивое, отрицательное в поведении и, наоборот, смелость, решительность, мужество - как пример для подражания. Поэтому тренировки способствуют формированию у старших подростков этически оправданных представлений о правильном поведении человека.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Также важное место в формировании личности подростка в процессе тренировочных занятий занимает и эстетическое воспитание</w:t>
      </w:r>
      <w:r w:rsidR="00C137DE">
        <w:rPr>
          <w:rFonts w:ascii="Times New Roman" w:hAnsi="Times New Roman" w:cs="Times New Roman"/>
          <w:spacing w:val="-4"/>
          <w:sz w:val="20"/>
          <w:szCs w:val="20"/>
        </w:rPr>
        <w:t xml:space="preserve">. </w:t>
      </w:r>
      <w:r w:rsidRPr="00C137DE">
        <w:rPr>
          <w:rFonts w:ascii="Times New Roman" w:hAnsi="Times New Roman" w:cs="Times New Roman"/>
          <w:spacing w:val="-4"/>
          <w:sz w:val="20"/>
          <w:szCs w:val="20"/>
        </w:rPr>
        <w:t xml:space="preserve">Глубокое влияние на процесс формирования личности старших подростков оказывает коллектив, в котором подросток тренируется. Совместная деятельность, деловые межличностные отношения, взаимная помощь и ответственность - все это способствует воспитанию членов коллектива. [5]     </w:t>
      </w:r>
    </w:p>
    <w:p w:rsidR="003728B0" w:rsidRPr="00C137DE" w:rsidRDefault="003728B0" w:rsidP="003728B0">
      <w:pPr>
        <w:spacing w:after="0" w:line="240" w:lineRule="auto"/>
        <w:ind w:firstLine="284"/>
        <w:jc w:val="both"/>
        <w:rPr>
          <w:rFonts w:ascii="Times New Roman" w:hAnsi="Times New Roman" w:cs="Times New Roman"/>
          <w:spacing w:val="-4"/>
          <w:sz w:val="20"/>
          <w:szCs w:val="20"/>
        </w:rPr>
      </w:pPr>
      <w:r w:rsidRPr="00C137DE">
        <w:rPr>
          <w:rFonts w:ascii="Times New Roman" w:hAnsi="Times New Roman" w:cs="Times New Roman"/>
          <w:spacing w:val="-4"/>
          <w:sz w:val="20"/>
          <w:szCs w:val="20"/>
        </w:rPr>
        <w:t xml:space="preserve">Таким образом, важнейшая задача занятий физической культурой и спортом </w:t>
      </w:r>
      <w:r w:rsidR="00C137DE" w:rsidRPr="00C137DE">
        <w:rPr>
          <w:rFonts w:ascii="Times New Roman" w:hAnsi="Times New Roman" w:cs="Times New Roman"/>
          <w:spacing w:val="-4"/>
          <w:sz w:val="20"/>
          <w:szCs w:val="20"/>
        </w:rPr>
        <w:t>–</w:t>
      </w:r>
      <w:r w:rsidRPr="00C137DE">
        <w:rPr>
          <w:rFonts w:ascii="Times New Roman" w:hAnsi="Times New Roman" w:cs="Times New Roman"/>
          <w:spacing w:val="-4"/>
          <w:sz w:val="20"/>
          <w:szCs w:val="20"/>
        </w:rPr>
        <w:t xml:space="preserve"> формирование личности. Это достигается путем проникновения воспитательных мер во все сферы деятельности преподавателя и путем самовоспитания занимающегося.</w:t>
      </w:r>
    </w:p>
    <w:p w:rsidR="003728B0" w:rsidRPr="00B54FE4" w:rsidRDefault="003728B0" w:rsidP="003728B0">
      <w:pPr>
        <w:spacing w:after="0" w:line="240" w:lineRule="auto"/>
        <w:ind w:firstLine="284"/>
        <w:jc w:val="both"/>
        <w:rPr>
          <w:rFonts w:ascii="Times New Roman" w:hAnsi="Times New Roman" w:cs="Times New Roman"/>
          <w:sz w:val="20"/>
          <w:szCs w:val="20"/>
        </w:rPr>
      </w:pPr>
    </w:p>
    <w:p w:rsidR="003728B0" w:rsidRPr="00CE1728" w:rsidRDefault="00C137DE" w:rsidP="00C137DE">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СПИСОК ЛИТЕРАТУРЫ</w:t>
      </w:r>
    </w:p>
    <w:p w:rsidR="003728B0" w:rsidRPr="00B54FE4" w:rsidRDefault="003728B0" w:rsidP="003728B0">
      <w:pPr>
        <w:pStyle w:val="a3"/>
        <w:numPr>
          <w:ilvl w:val="0"/>
          <w:numId w:val="18"/>
        </w:numPr>
        <w:tabs>
          <w:tab w:val="left" w:pos="426"/>
          <w:tab w:val="left" w:pos="567"/>
        </w:tabs>
        <w:spacing w:after="0" w:line="240" w:lineRule="auto"/>
        <w:ind w:left="0" w:firstLine="284"/>
        <w:jc w:val="both"/>
        <w:rPr>
          <w:rFonts w:ascii="Times New Roman" w:hAnsi="Times New Roman" w:cs="Times New Roman"/>
          <w:sz w:val="20"/>
          <w:szCs w:val="20"/>
        </w:rPr>
      </w:pPr>
      <w:proofErr w:type="spellStart"/>
      <w:r w:rsidRPr="00B54FE4">
        <w:rPr>
          <w:rFonts w:ascii="Times New Roman" w:hAnsi="Times New Roman" w:cs="Times New Roman"/>
          <w:sz w:val="20"/>
          <w:szCs w:val="20"/>
        </w:rPr>
        <w:t>Батаршев</w:t>
      </w:r>
      <w:proofErr w:type="spellEnd"/>
      <w:r w:rsidRPr="00B54FE4">
        <w:rPr>
          <w:rFonts w:ascii="Times New Roman" w:hAnsi="Times New Roman" w:cs="Times New Roman"/>
          <w:sz w:val="20"/>
          <w:szCs w:val="20"/>
        </w:rPr>
        <w:t xml:space="preserve"> А. В. Психология индивидуальных различий, 2000</w:t>
      </w:r>
    </w:p>
    <w:p w:rsidR="003728B0" w:rsidRPr="00B54FE4" w:rsidRDefault="003728B0" w:rsidP="003728B0">
      <w:pPr>
        <w:pStyle w:val="a3"/>
        <w:numPr>
          <w:ilvl w:val="0"/>
          <w:numId w:val="18"/>
        </w:numPr>
        <w:tabs>
          <w:tab w:val="left" w:pos="426"/>
          <w:tab w:val="left" w:pos="567"/>
        </w:tabs>
        <w:spacing w:after="0" w:line="240" w:lineRule="auto"/>
        <w:ind w:left="0" w:firstLine="284"/>
        <w:jc w:val="both"/>
        <w:rPr>
          <w:rFonts w:ascii="Times New Roman" w:hAnsi="Times New Roman" w:cs="Times New Roman"/>
          <w:sz w:val="20"/>
          <w:szCs w:val="20"/>
        </w:rPr>
      </w:pPr>
      <w:proofErr w:type="spellStart"/>
      <w:r w:rsidRPr="00B54FE4">
        <w:rPr>
          <w:rFonts w:ascii="Times New Roman" w:hAnsi="Times New Roman" w:cs="Times New Roman"/>
          <w:sz w:val="20"/>
          <w:szCs w:val="20"/>
        </w:rPr>
        <w:t>Гогунов</w:t>
      </w:r>
      <w:proofErr w:type="spellEnd"/>
      <w:r w:rsidRPr="00B54FE4">
        <w:rPr>
          <w:rFonts w:ascii="Times New Roman" w:hAnsi="Times New Roman" w:cs="Times New Roman"/>
          <w:sz w:val="20"/>
          <w:szCs w:val="20"/>
        </w:rPr>
        <w:t xml:space="preserve"> Е. Н., Мартьянов А.Н. Психология физического воспитания и спорта, М.: «Академия», 2000</w:t>
      </w:r>
    </w:p>
    <w:p w:rsidR="003728B0" w:rsidRPr="00B54FE4" w:rsidRDefault="003728B0" w:rsidP="003728B0">
      <w:pPr>
        <w:pStyle w:val="a3"/>
        <w:numPr>
          <w:ilvl w:val="0"/>
          <w:numId w:val="18"/>
        </w:numPr>
        <w:tabs>
          <w:tab w:val="left" w:pos="426"/>
          <w:tab w:val="left" w:pos="567"/>
        </w:tabs>
        <w:spacing w:after="0" w:line="240" w:lineRule="auto"/>
        <w:ind w:left="0" w:firstLine="284"/>
        <w:jc w:val="both"/>
        <w:rPr>
          <w:rFonts w:ascii="Times New Roman" w:hAnsi="Times New Roman" w:cs="Times New Roman"/>
          <w:sz w:val="20"/>
          <w:szCs w:val="20"/>
        </w:rPr>
      </w:pPr>
      <w:r w:rsidRPr="00B54FE4">
        <w:rPr>
          <w:rFonts w:ascii="Times New Roman" w:hAnsi="Times New Roman" w:cs="Times New Roman"/>
          <w:sz w:val="20"/>
          <w:szCs w:val="20"/>
        </w:rPr>
        <w:t>Диагностика лидерских способностей //</w:t>
      </w:r>
      <w:proofErr w:type="spellStart"/>
      <w:r w:rsidRPr="00B54FE4">
        <w:rPr>
          <w:rFonts w:ascii="Times New Roman" w:hAnsi="Times New Roman" w:cs="Times New Roman"/>
          <w:sz w:val="20"/>
          <w:szCs w:val="20"/>
        </w:rPr>
        <w:t>Е.Жариков</w:t>
      </w:r>
      <w:proofErr w:type="spellEnd"/>
      <w:r w:rsidRPr="00B54FE4">
        <w:rPr>
          <w:rFonts w:ascii="Times New Roman" w:hAnsi="Times New Roman" w:cs="Times New Roman"/>
          <w:sz w:val="20"/>
          <w:szCs w:val="20"/>
        </w:rPr>
        <w:t xml:space="preserve">, </w:t>
      </w:r>
      <w:proofErr w:type="spellStart"/>
      <w:r w:rsidRPr="00B54FE4">
        <w:rPr>
          <w:rFonts w:ascii="Times New Roman" w:hAnsi="Times New Roman" w:cs="Times New Roman"/>
          <w:sz w:val="20"/>
          <w:szCs w:val="20"/>
        </w:rPr>
        <w:t>Е.Крушельницкий</w:t>
      </w:r>
      <w:proofErr w:type="spellEnd"/>
      <w:r w:rsidRPr="00B54FE4">
        <w:rPr>
          <w:rFonts w:ascii="Times New Roman" w:hAnsi="Times New Roman" w:cs="Times New Roman"/>
          <w:sz w:val="20"/>
          <w:szCs w:val="20"/>
        </w:rPr>
        <w:t xml:space="preserve"> www.vsetesti.ru</w:t>
      </w:r>
    </w:p>
    <w:p w:rsidR="003728B0" w:rsidRPr="00B54FE4" w:rsidRDefault="003728B0" w:rsidP="003728B0">
      <w:pPr>
        <w:pStyle w:val="a3"/>
        <w:numPr>
          <w:ilvl w:val="0"/>
          <w:numId w:val="18"/>
        </w:numPr>
        <w:tabs>
          <w:tab w:val="left" w:pos="426"/>
          <w:tab w:val="left" w:pos="567"/>
        </w:tabs>
        <w:spacing w:after="0" w:line="240" w:lineRule="auto"/>
        <w:ind w:left="0" w:firstLine="284"/>
        <w:jc w:val="both"/>
        <w:rPr>
          <w:rFonts w:ascii="Times New Roman" w:hAnsi="Times New Roman" w:cs="Times New Roman"/>
          <w:sz w:val="20"/>
          <w:szCs w:val="20"/>
        </w:rPr>
      </w:pPr>
      <w:r w:rsidRPr="00B54FE4">
        <w:rPr>
          <w:rFonts w:ascii="Times New Roman" w:hAnsi="Times New Roman" w:cs="Times New Roman"/>
          <w:sz w:val="20"/>
          <w:szCs w:val="20"/>
        </w:rPr>
        <w:lastRenderedPageBreak/>
        <w:t>Николаев М.Е.. Образование сердца и разума (сборник статей и выступлений) Москва, 2005. с. 37.</w:t>
      </w:r>
    </w:p>
    <w:p w:rsidR="003728B0" w:rsidRPr="00B54FE4" w:rsidRDefault="003728B0" w:rsidP="003728B0">
      <w:pPr>
        <w:pStyle w:val="a3"/>
        <w:numPr>
          <w:ilvl w:val="0"/>
          <w:numId w:val="18"/>
        </w:numPr>
        <w:tabs>
          <w:tab w:val="left" w:pos="851"/>
        </w:tabs>
        <w:spacing w:after="0" w:line="240" w:lineRule="auto"/>
        <w:ind w:left="0" w:firstLine="284"/>
        <w:jc w:val="both"/>
        <w:rPr>
          <w:rFonts w:ascii="Times New Roman" w:hAnsi="Times New Roman" w:cs="Times New Roman"/>
          <w:sz w:val="20"/>
          <w:szCs w:val="20"/>
        </w:rPr>
      </w:pPr>
      <w:proofErr w:type="spellStart"/>
      <w:r w:rsidRPr="00B54FE4">
        <w:rPr>
          <w:rFonts w:ascii="Times New Roman" w:hAnsi="Times New Roman" w:cs="Times New Roman"/>
          <w:sz w:val="20"/>
          <w:szCs w:val="20"/>
        </w:rPr>
        <w:t>Панкрухин</w:t>
      </w:r>
      <w:proofErr w:type="spellEnd"/>
      <w:r w:rsidRPr="00B54FE4">
        <w:rPr>
          <w:rFonts w:ascii="Times New Roman" w:hAnsi="Times New Roman" w:cs="Times New Roman"/>
          <w:sz w:val="20"/>
          <w:szCs w:val="20"/>
        </w:rPr>
        <w:t xml:space="preserve"> А.П. Диагностика и развитие лидерских способностей www.elitarium.ru</w:t>
      </w:r>
    </w:p>
    <w:p w:rsidR="003728B0" w:rsidRPr="00B54FE4" w:rsidRDefault="003728B0" w:rsidP="003728B0">
      <w:pPr>
        <w:pStyle w:val="a3"/>
        <w:numPr>
          <w:ilvl w:val="0"/>
          <w:numId w:val="18"/>
        </w:numPr>
        <w:tabs>
          <w:tab w:val="left" w:pos="709"/>
          <w:tab w:val="left" w:pos="851"/>
        </w:tabs>
        <w:spacing w:after="0" w:line="240" w:lineRule="auto"/>
        <w:ind w:left="0" w:firstLine="284"/>
        <w:jc w:val="both"/>
        <w:rPr>
          <w:rFonts w:ascii="Times New Roman" w:hAnsi="Times New Roman" w:cs="Times New Roman"/>
          <w:sz w:val="20"/>
          <w:szCs w:val="20"/>
        </w:rPr>
      </w:pPr>
      <w:proofErr w:type="spellStart"/>
      <w:r w:rsidRPr="00B54FE4">
        <w:rPr>
          <w:rFonts w:ascii="Times New Roman" w:hAnsi="Times New Roman" w:cs="Times New Roman"/>
          <w:sz w:val="20"/>
          <w:szCs w:val="20"/>
        </w:rPr>
        <w:t>Фетискин</w:t>
      </w:r>
      <w:proofErr w:type="spellEnd"/>
      <w:r w:rsidRPr="00B54FE4">
        <w:rPr>
          <w:rFonts w:ascii="Times New Roman" w:hAnsi="Times New Roman" w:cs="Times New Roman"/>
          <w:sz w:val="20"/>
          <w:szCs w:val="20"/>
        </w:rPr>
        <w:t xml:space="preserve"> Н.П., Козлов В.В., Мануйлов Г.М. Социально-психологическая диагностика развития личности и малых групп. - М. 2002.</w:t>
      </w:r>
    </w:p>
    <w:p w:rsidR="003728B0" w:rsidRDefault="003728B0" w:rsidP="003728B0">
      <w:pPr>
        <w:ind w:firstLine="284"/>
        <w:jc w:val="both"/>
        <w:rPr>
          <w:sz w:val="20"/>
          <w:szCs w:val="20"/>
        </w:rPr>
      </w:pPr>
    </w:p>
    <w:p w:rsidR="002C0118" w:rsidRDefault="002C0118" w:rsidP="003728B0">
      <w:pPr>
        <w:ind w:firstLine="284"/>
        <w:jc w:val="both"/>
        <w:rPr>
          <w:sz w:val="20"/>
          <w:szCs w:val="20"/>
        </w:rPr>
      </w:pPr>
    </w:p>
    <w:p w:rsidR="003728B0" w:rsidRPr="007745FE" w:rsidRDefault="003728B0" w:rsidP="00C137DE">
      <w:pPr>
        <w:spacing w:after="0" w:line="240" w:lineRule="auto"/>
        <w:rPr>
          <w:rFonts w:ascii="Times New Roman" w:eastAsia="Times New Roman" w:hAnsi="Times New Roman" w:cs="Times New Roman"/>
          <w:b/>
          <w:color w:val="000000" w:themeColor="text1"/>
          <w:sz w:val="20"/>
          <w:szCs w:val="20"/>
          <w:lang w:eastAsia="ru-RU"/>
        </w:rPr>
      </w:pPr>
      <w:r w:rsidRPr="007745FE">
        <w:rPr>
          <w:rFonts w:ascii="Times New Roman" w:eastAsia="Times New Roman" w:hAnsi="Times New Roman" w:cs="Times New Roman"/>
          <w:b/>
          <w:color w:val="000000" w:themeColor="text1"/>
          <w:sz w:val="20"/>
          <w:szCs w:val="20"/>
          <w:lang w:eastAsia="ru-RU"/>
        </w:rPr>
        <w:t>А.</w:t>
      </w:r>
      <w:r w:rsidR="00C137DE">
        <w:rPr>
          <w:rFonts w:ascii="Times New Roman" w:eastAsia="Times New Roman" w:hAnsi="Times New Roman" w:cs="Times New Roman"/>
          <w:b/>
          <w:color w:val="000000" w:themeColor="text1"/>
          <w:sz w:val="20"/>
          <w:szCs w:val="20"/>
          <w:lang w:eastAsia="ru-RU"/>
        </w:rPr>
        <w:t xml:space="preserve"> </w:t>
      </w:r>
      <w:r w:rsidRPr="007745FE">
        <w:rPr>
          <w:rFonts w:ascii="Times New Roman" w:eastAsia="Times New Roman" w:hAnsi="Times New Roman" w:cs="Times New Roman"/>
          <w:b/>
          <w:color w:val="000000" w:themeColor="text1"/>
          <w:sz w:val="20"/>
          <w:szCs w:val="20"/>
          <w:lang w:eastAsia="ru-RU"/>
        </w:rPr>
        <w:t>И. Алферова</w:t>
      </w:r>
      <w:r w:rsidR="00C137DE">
        <w:rPr>
          <w:rFonts w:ascii="Times New Roman" w:eastAsia="Times New Roman" w:hAnsi="Times New Roman" w:cs="Times New Roman"/>
          <w:b/>
          <w:color w:val="000000" w:themeColor="text1"/>
          <w:sz w:val="20"/>
          <w:szCs w:val="20"/>
          <w:lang w:eastAsia="ru-RU"/>
        </w:rPr>
        <w:t xml:space="preserve">, </w:t>
      </w:r>
      <w:r w:rsidRPr="007745FE">
        <w:rPr>
          <w:rFonts w:ascii="Times New Roman" w:eastAsia="Times New Roman" w:hAnsi="Times New Roman" w:cs="Times New Roman"/>
          <w:b/>
          <w:color w:val="000000" w:themeColor="text1"/>
          <w:sz w:val="20"/>
          <w:szCs w:val="20"/>
          <w:lang w:eastAsia="ru-RU"/>
        </w:rPr>
        <w:t>И.</w:t>
      </w:r>
      <w:r w:rsidR="00C137DE">
        <w:rPr>
          <w:rFonts w:ascii="Times New Roman" w:eastAsia="Times New Roman" w:hAnsi="Times New Roman" w:cs="Times New Roman"/>
          <w:b/>
          <w:color w:val="000000" w:themeColor="text1"/>
          <w:sz w:val="20"/>
          <w:szCs w:val="20"/>
          <w:lang w:eastAsia="ru-RU"/>
        </w:rPr>
        <w:t xml:space="preserve"> </w:t>
      </w:r>
      <w:r w:rsidRPr="007745FE">
        <w:rPr>
          <w:rFonts w:ascii="Times New Roman" w:eastAsia="Times New Roman" w:hAnsi="Times New Roman" w:cs="Times New Roman"/>
          <w:b/>
          <w:color w:val="000000" w:themeColor="text1"/>
          <w:sz w:val="20"/>
          <w:szCs w:val="20"/>
          <w:lang w:eastAsia="ru-RU"/>
        </w:rPr>
        <w:t>И. Лабутина</w:t>
      </w:r>
    </w:p>
    <w:p w:rsidR="003728B0" w:rsidRPr="00D57928" w:rsidRDefault="00C137DE" w:rsidP="00C137DE">
      <w:pPr>
        <w:spacing w:after="0" w:line="240" w:lineRule="auto"/>
        <w:jc w:val="both"/>
        <w:rPr>
          <w:rFonts w:ascii="Times New Roman" w:eastAsia="Times New Roman" w:hAnsi="Times New Roman" w:cs="Times New Roman"/>
          <w:sz w:val="20"/>
          <w:szCs w:val="20"/>
          <w:lang w:eastAsia="ru-RU"/>
        </w:rPr>
      </w:pPr>
      <w:r w:rsidRPr="007D2323">
        <w:rPr>
          <w:rFonts w:ascii="Times New Roman" w:hAnsi="Times New Roman" w:cs="Times New Roman"/>
          <w:sz w:val="20"/>
          <w:szCs w:val="20"/>
        </w:rPr>
        <w:t>Научные руководители</w:t>
      </w:r>
      <w:r w:rsidR="002C0118">
        <w:rPr>
          <w:rFonts w:ascii="Times New Roman" w:hAnsi="Times New Roman" w:cs="Times New Roman"/>
          <w:b/>
          <w:sz w:val="20"/>
          <w:szCs w:val="20"/>
        </w:rPr>
        <w:t>: Т. </w:t>
      </w:r>
      <w:r>
        <w:rPr>
          <w:rFonts w:ascii="Times New Roman" w:hAnsi="Times New Roman" w:cs="Times New Roman"/>
          <w:b/>
          <w:sz w:val="20"/>
          <w:szCs w:val="20"/>
        </w:rPr>
        <w:t>С.</w:t>
      </w:r>
      <w:r w:rsidR="002C0118">
        <w:rPr>
          <w:rFonts w:ascii="Times New Roman" w:hAnsi="Times New Roman" w:cs="Times New Roman"/>
          <w:b/>
          <w:sz w:val="20"/>
          <w:szCs w:val="20"/>
        </w:rPr>
        <w:t> </w:t>
      </w:r>
      <w:r>
        <w:rPr>
          <w:rFonts w:ascii="Times New Roman" w:hAnsi="Times New Roman" w:cs="Times New Roman"/>
          <w:b/>
          <w:sz w:val="20"/>
          <w:szCs w:val="20"/>
        </w:rPr>
        <w:t xml:space="preserve">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 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3728B0" w:rsidRPr="00D57928" w:rsidRDefault="003728B0" w:rsidP="003728B0">
      <w:pPr>
        <w:spacing w:after="0" w:line="240" w:lineRule="auto"/>
        <w:ind w:firstLine="284"/>
        <w:jc w:val="center"/>
        <w:rPr>
          <w:rFonts w:ascii="Times New Roman" w:eastAsia="Times New Roman" w:hAnsi="Times New Roman" w:cs="Times New Roman"/>
          <w:b/>
          <w:sz w:val="20"/>
          <w:szCs w:val="20"/>
          <w:lang w:eastAsia="ru-RU"/>
        </w:rPr>
      </w:pPr>
    </w:p>
    <w:p w:rsidR="003728B0" w:rsidRPr="00D57928" w:rsidRDefault="003728B0" w:rsidP="003728B0">
      <w:pPr>
        <w:spacing w:after="0" w:line="240" w:lineRule="auto"/>
        <w:ind w:firstLine="284"/>
        <w:jc w:val="center"/>
        <w:rPr>
          <w:rFonts w:ascii="Times New Roman" w:eastAsia="Times New Roman" w:hAnsi="Times New Roman" w:cs="Times New Roman"/>
          <w:sz w:val="20"/>
          <w:szCs w:val="20"/>
          <w:lang w:eastAsia="ru-RU"/>
        </w:rPr>
      </w:pPr>
      <w:r w:rsidRPr="00D57928">
        <w:rPr>
          <w:rFonts w:ascii="Times New Roman" w:eastAsia="Times New Roman" w:hAnsi="Times New Roman" w:cs="Times New Roman"/>
          <w:b/>
          <w:bCs/>
          <w:sz w:val="20"/>
          <w:szCs w:val="20"/>
          <w:lang w:eastAsia="ru-RU"/>
        </w:rPr>
        <w:t>ЛИЧНЫЕ ПРАВА НЕСОВЕРШЕННОЛЕТНИХ</w:t>
      </w:r>
    </w:p>
    <w:p w:rsidR="00C137DE" w:rsidRDefault="00C137DE" w:rsidP="003728B0">
      <w:pPr>
        <w:tabs>
          <w:tab w:val="left" w:pos="142"/>
          <w:tab w:val="left" w:pos="284"/>
          <w:tab w:val="left" w:pos="426"/>
        </w:tabs>
        <w:spacing w:after="0" w:line="234" w:lineRule="auto"/>
        <w:ind w:firstLine="284"/>
        <w:jc w:val="both"/>
        <w:rPr>
          <w:rFonts w:ascii="Times New Roman" w:eastAsia="Times New Roman" w:hAnsi="Times New Roman" w:cs="Times New Roman"/>
          <w:sz w:val="20"/>
          <w:szCs w:val="20"/>
          <w:lang w:eastAsia="ru-RU"/>
        </w:rPr>
      </w:pPr>
    </w:p>
    <w:p w:rsidR="003728B0" w:rsidRPr="00D57928" w:rsidRDefault="003728B0" w:rsidP="00C137DE">
      <w:pPr>
        <w:tabs>
          <w:tab w:val="left" w:pos="142"/>
          <w:tab w:val="left" w:pos="284"/>
          <w:tab w:val="left" w:pos="426"/>
        </w:tabs>
        <w:spacing w:after="0" w:line="234"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Аннотация: В нашем мире есть множество проблем, острота которых всегда остается неизменной. Одна из них - права ребенка и их защита.</w:t>
      </w:r>
      <w:r w:rsidR="00C137DE">
        <w:rPr>
          <w:rFonts w:ascii="Times New Roman" w:eastAsia="Times New Roman" w:hAnsi="Times New Roman" w:cs="Times New Roman"/>
          <w:sz w:val="20"/>
          <w:szCs w:val="20"/>
          <w:lang w:eastAsia="ru-RU"/>
        </w:rPr>
        <w:t xml:space="preserve"> </w:t>
      </w:r>
      <w:r w:rsidRPr="00D57928">
        <w:rPr>
          <w:rFonts w:ascii="Times New Roman" w:eastAsia="Times New Roman" w:hAnsi="Times New Roman" w:cs="Times New Roman"/>
          <w:sz w:val="20"/>
          <w:szCs w:val="20"/>
          <w:lang w:eastAsia="ru-RU"/>
        </w:rPr>
        <w:t xml:space="preserve">Человек начинается с детства, и уже в эту пору жизни он становится обладателем определенной совокупности прав. Однако до середины прошлого столетия ребенок не рассматривался в качестве носителя прав. Подтверждением тому является высказывание выдающегося мыслителя XX в. Марии </w:t>
      </w:r>
      <w:proofErr w:type="spellStart"/>
      <w:r w:rsidRPr="00D57928">
        <w:rPr>
          <w:rFonts w:ascii="Times New Roman" w:eastAsia="Times New Roman" w:hAnsi="Times New Roman" w:cs="Times New Roman"/>
          <w:sz w:val="20"/>
          <w:szCs w:val="20"/>
          <w:lang w:eastAsia="ru-RU"/>
        </w:rPr>
        <w:t>Монтессори</w:t>
      </w:r>
      <w:proofErr w:type="spellEnd"/>
      <w:r w:rsidRPr="00D57928">
        <w:rPr>
          <w:rFonts w:ascii="Times New Roman" w:eastAsia="Times New Roman" w:hAnsi="Times New Roman" w:cs="Times New Roman"/>
          <w:sz w:val="20"/>
          <w:szCs w:val="20"/>
          <w:lang w:eastAsia="ru-RU"/>
        </w:rPr>
        <w:t xml:space="preserve">: «Ребенок является воспроизведением взрослого, который владеет им так, как если бы он был частью собственности. Раб никогда не был такой собственностью своего хозяина, как ребенок - родителей». </w:t>
      </w:r>
    </w:p>
    <w:p w:rsidR="003728B0" w:rsidRPr="00D57928" w:rsidRDefault="003728B0" w:rsidP="003728B0">
      <w:pPr>
        <w:tabs>
          <w:tab w:val="left" w:pos="142"/>
        </w:tabs>
        <w:spacing w:after="0" w:line="240"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Ключевые слова: права несовершеннолетних</w:t>
      </w:r>
      <w:r w:rsidR="00C137DE">
        <w:rPr>
          <w:rFonts w:ascii="Times New Roman" w:eastAsia="Times New Roman" w:hAnsi="Times New Roman" w:cs="Times New Roman"/>
          <w:sz w:val="20"/>
          <w:szCs w:val="20"/>
          <w:lang w:eastAsia="ru-RU"/>
        </w:rPr>
        <w:t>.</w:t>
      </w:r>
    </w:p>
    <w:p w:rsidR="003728B0" w:rsidRPr="00D57928" w:rsidRDefault="003728B0" w:rsidP="003728B0">
      <w:pPr>
        <w:tabs>
          <w:tab w:val="left" w:pos="142"/>
          <w:tab w:val="left" w:pos="284"/>
          <w:tab w:val="left" w:pos="426"/>
        </w:tabs>
        <w:spacing w:after="0" w:line="21"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 w:lineRule="exact"/>
        <w:ind w:firstLine="284"/>
        <w:jc w:val="both"/>
        <w:rPr>
          <w:rFonts w:ascii="Times New Roman" w:eastAsia="Times New Roman" w:hAnsi="Times New Roman" w:cs="Times New Roman"/>
          <w:sz w:val="20"/>
          <w:szCs w:val="20"/>
          <w:lang w:eastAsia="ru-RU"/>
        </w:rPr>
      </w:pPr>
    </w:p>
    <w:p w:rsidR="00C137DE" w:rsidRDefault="00C137DE"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Конвенция о правах ребенка создала новую модель отношения к детям, послужила толчком для изменения положения ребенка в семье и обществе. Конвенция содержит значительное число положений общего, принципиального порядка, имеющих прямое отношение к семейному воспитанию, и, кроме того, посвящает правам ребенка в семье ряд специальных статей, предопределяющих семейно-правовой статус несовершеннолетнего. [</w:t>
      </w:r>
      <w:r w:rsidR="00C137DE">
        <w:rPr>
          <w:rFonts w:ascii="Times New Roman" w:eastAsia="Times New Roman" w:hAnsi="Times New Roman" w:cs="Times New Roman"/>
          <w:sz w:val="20"/>
          <w:szCs w:val="20"/>
          <w:lang w:eastAsia="ru-RU"/>
        </w:rPr>
        <w:t>1-</w:t>
      </w:r>
      <w:r w:rsidRPr="00D57928">
        <w:rPr>
          <w:rFonts w:ascii="Times New Roman" w:eastAsia="Times New Roman" w:hAnsi="Times New Roman" w:cs="Times New Roman"/>
          <w:sz w:val="20"/>
          <w:szCs w:val="20"/>
          <w:lang w:eastAsia="ru-RU"/>
        </w:rPr>
        <w:t>2]</w:t>
      </w:r>
    </w:p>
    <w:p w:rsidR="003728B0" w:rsidRPr="00D57928" w:rsidRDefault="003728B0" w:rsidP="003728B0">
      <w:pPr>
        <w:tabs>
          <w:tab w:val="left" w:pos="142"/>
          <w:tab w:val="left" w:pos="284"/>
          <w:tab w:val="left" w:pos="426"/>
        </w:tabs>
        <w:spacing w:after="0" w:line="19"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numPr>
          <w:ilvl w:val="1"/>
          <w:numId w:val="19"/>
        </w:numPr>
        <w:tabs>
          <w:tab w:val="left" w:pos="142"/>
          <w:tab w:val="left" w:pos="284"/>
          <w:tab w:val="left" w:pos="426"/>
          <w:tab w:val="left" w:pos="1227"/>
        </w:tabs>
        <w:spacing w:after="0" w:line="238"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настоящее время несовершеннолетние занимают уникальное положение в обществе. Их полная зависимость от взрослых в первые годы жизни, потребность в помощи, поддержке, заботе продолжается до совершеннолетия, поскольку человеческий «детеныш» созревает для самостоятельной жизни достаточно долго. Природа данного феномена </w:t>
      </w:r>
      <w:r w:rsidRPr="00D57928">
        <w:rPr>
          <w:rFonts w:ascii="Times New Roman" w:eastAsia="Times New Roman" w:hAnsi="Times New Roman" w:cs="Times New Roman"/>
          <w:sz w:val="20"/>
          <w:szCs w:val="20"/>
          <w:lang w:eastAsia="ru-RU"/>
        </w:rPr>
        <w:lastRenderedPageBreak/>
        <w:t>объясняется биологическими причинами и право вынуждено с этим явлением считаться. Поэтому закон наделяет несовершеннолетних особыми субъектами права, которые присущи только этой группе населения и которые прекращаются</w:t>
      </w:r>
      <w:r>
        <w:rPr>
          <w:rFonts w:ascii="Times New Roman" w:eastAsia="Times New Roman" w:hAnsi="Times New Roman" w:cs="Times New Roman"/>
          <w:sz w:val="20"/>
          <w:szCs w:val="20"/>
          <w:lang w:eastAsia="ru-RU"/>
        </w:rPr>
        <w:t xml:space="preserve"> с достижением совершеннолетия.</w:t>
      </w:r>
      <w:r w:rsidRPr="00D57928">
        <w:rPr>
          <w:rFonts w:ascii="Times New Roman" w:eastAsia="Times New Roman" w:hAnsi="Times New Roman" w:cs="Times New Roman"/>
          <w:sz w:val="20"/>
          <w:szCs w:val="20"/>
          <w:lang w:eastAsia="ru-RU"/>
        </w:rPr>
        <w:t>[3]</w:t>
      </w:r>
    </w:p>
    <w:p w:rsidR="003728B0" w:rsidRPr="00D57928" w:rsidRDefault="003728B0" w:rsidP="003728B0">
      <w:pPr>
        <w:tabs>
          <w:tab w:val="left" w:pos="142"/>
          <w:tab w:val="left" w:pos="284"/>
          <w:tab w:val="left" w:pos="426"/>
        </w:tabs>
        <w:spacing w:after="0" w:line="23"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7"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Набор прав ребенка, соответствующих его потребностям, установлен комитетом ООН по делам детей (ЮНИСЕФ), и отражен в аббревиатуре «SDPP», каждая из букв которой обозначает группу прав, принадлежащих ребенку:</w:t>
      </w:r>
    </w:p>
    <w:p w:rsidR="003728B0" w:rsidRPr="00D57928" w:rsidRDefault="003728B0" w:rsidP="003728B0">
      <w:pPr>
        <w:numPr>
          <w:ilvl w:val="0"/>
          <w:numId w:val="20"/>
        </w:numPr>
        <w:tabs>
          <w:tab w:val="left" w:pos="142"/>
          <w:tab w:val="left" w:pos="284"/>
          <w:tab w:val="left" w:pos="426"/>
          <w:tab w:val="left" w:pos="567"/>
        </w:tabs>
        <w:spacing w:after="0" w:line="240"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S (</w:t>
      </w:r>
      <w:proofErr w:type="spellStart"/>
      <w:r w:rsidRPr="00D57928">
        <w:rPr>
          <w:rFonts w:ascii="Times New Roman" w:eastAsia="Times New Roman" w:hAnsi="Times New Roman" w:cs="Times New Roman"/>
          <w:sz w:val="20"/>
          <w:szCs w:val="20"/>
          <w:lang w:eastAsia="ru-RU"/>
        </w:rPr>
        <w:t>survial</w:t>
      </w:r>
      <w:proofErr w:type="spellEnd"/>
      <w:r w:rsidRPr="00D57928">
        <w:rPr>
          <w:rFonts w:ascii="Times New Roman" w:eastAsia="Times New Roman" w:hAnsi="Times New Roman" w:cs="Times New Roman"/>
          <w:sz w:val="20"/>
          <w:szCs w:val="20"/>
          <w:lang w:eastAsia="ru-RU"/>
        </w:rPr>
        <w:t>) - право на жизнь,</w:t>
      </w:r>
    </w:p>
    <w:p w:rsidR="003728B0" w:rsidRPr="00D57928" w:rsidRDefault="003728B0" w:rsidP="003728B0">
      <w:pPr>
        <w:tabs>
          <w:tab w:val="left" w:pos="142"/>
          <w:tab w:val="left" w:pos="284"/>
          <w:tab w:val="left" w:pos="426"/>
          <w:tab w:val="left" w:pos="567"/>
        </w:tabs>
        <w:spacing w:after="0" w:line="2"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numPr>
          <w:ilvl w:val="0"/>
          <w:numId w:val="20"/>
        </w:numPr>
        <w:tabs>
          <w:tab w:val="left" w:pos="142"/>
          <w:tab w:val="left" w:pos="284"/>
          <w:tab w:val="left" w:pos="426"/>
          <w:tab w:val="left" w:pos="567"/>
        </w:tabs>
        <w:spacing w:after="0" w:line="240"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D (</w:t>
      </w:r>
      <w:proofErr w:type="spellStart"/>
      <w:r w:rsidRPr="00D57928">
        <w:rPr>
          <w:rFonts w:ascii="Times New Roman" w:eastAsia="Times New Roman" w:hAnsi="Times New Roman" w:cs="Times New Roman"/>
          <w:sz w:val="20"/>
          <w:szCs w:val="20"/>
          <w:lang w:eastAsia="ru-RU"/>
        </w:rPr>
        <w:t>development</w:t>
      </w:r>
      <w:proofErr w:type="spellEnd"/>
      <w:r w:rsidRPr="00D57928">
        <w:rPr>
          <w:rFonts w:ascii="Times New Roman" w:eastAsia="Times New Roman" w:hAnsi="Times New Roman" w:cs="Times New Roman"/>
          <w:sz w:val="20"/>
          <w:szCs w:val="20"/>
          <w:lang w:eastAsia="ru-RU"/>
        </w:rPr>
        <w:t>) - право на развитие,</w:t>
      </w:r>
    </w:p>
    <w:p w:rsidR="003728B0" w:rsidRPr="00D57928" w:rsidRDefault="003728B0" w:rsidP="003728B0">
      <w:pPr>
        <w:numPr>
          <w:ilvl w:val="0"/>
          <w:numId w:val="20"/>
        </w:numPr>
        <w:tabs>
          <w:tab w:val="left" w:pos="142"/>
          <w:tab w:val="left" w:pos="284"/>
          <w:tab w:val="left" w:pos="426"/>
          <w:tab w:val="left" w:pos="567"/>
        </w:tabs>
        <w:spacing w:after="0" w:line="240"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P (</w:t>
      </w:r>
      <w:proofErr w:type="spellStart"/>
      <w:r w:rsidRPr="00D57928">
        <w:rPr>
          <w:rFonts w:ascii="Times New Roman" w:eastAsia="Times New Roman" w:hAnsi="Times New Roman" w:cs="Times New Roman"/>
          <w:sz w:val="20"/>
          <w:szCs w:val="20"/>
          <w:lang w:eastAsia="ru-RU"/>
        </w:rPr>
        <w:t>protlction</w:t>
      </w:r>
      <w:proofErr w:type="spellEnd"/>
      <w:r w:rsidRPr="00D57928">
        <w:rPr>
          <w:rFonts w:ascii="Times New Roman" w:eastAsia="Times New Roman" w:hAnsi="Times New Roman" w:cs="Times New Roman"/>
          <w:sz w:val="20"/>
          <w:szCs w:val="20"/>
          <w:lang w:eastAsia="ru-RU"/>
        </w:rPr>
        <w:t>) - право на защиту,</w:t>
      </w:r>
    </w:p>
    <w:p w:rsidR="003728B0" w:rsidRPr="00D57928" w:rsidRDefault="003728B0" w:rsidP="003728B0">
      <w:pPr>
        <w:numPr>
          <w:ilvl w:val="0"/>
          <w:numId w:val="20"/>
        </w:numPr>
        <w:tabs>
          <w:tab w:val="left" w:pos="142"/>
          <w:tab w:val="left" w:pos="284"/>
          <w:tab w:val="left" w:pos="426"/>
          <w:tab w:val="left" w:pos="567"/>
        </w:tabs>
        <w:spacing w:after="0" w:line="240" w:lineRule="auto"/>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P (</w:t>
      </w:r>
      <w:proofErr w:type="spellStart"/>
      <w:r w:rsidRPr="00D57928">
        <w:rPr>
          <w:rFonts w:ascii="Times New Roman" w:eastAsia="Times New Roman" w:hAnsi="Times New Roman" w:cs="Times New Roman"/>
          <w:sz w:val="20"/>
          <w:szCs w:val="20"/>
          <w:lang w:eastAsia="ru-RU"/>
        </w:rPr>
        <w:t>participate</w:t>
      </w:r>
      <w:proofErr w:type="spellEnd"/>
      <w:r w:rsidRPr="00D57928">
        <w:rPr>
          <w:rFonts w:ascii="Times New Roman" w:eastAsia="Times New Roman" w:hAnsi="Times New Roman" w:cs="Times New Roman"/>
          <w:sz w:val="20"/>
          <w:szCs w:val="20"/>
          <w:lang w:eastAsia="ru-RU"/>
        </w:rPr>
        <w:t>) - право на участие в общественной жизни. [4]</w:t>
      </w:r>
    </w:p>
    <w:p w:rsidR="003728B0" w:rsidRPr="00D57928" w:rsidRDefault="003728B0" w:rsidP="003728B0">
      <w:pPr>
        <w:tabs>
          <w:tab w:val="left" w:pos="142"/>
          <w:tab w:val="left" w:pos="284"/>
          <w:tab w:val="left" w:pos="426"/>
        </w:tabs>
        <w:spacing w:after="0" w:line="13"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numPr>
          <w:ilvl w:val="1"/>
          <w:numId w:val="21"/>
        </w:numPr>
        <w:tabs>
          <w:tab w:val="left" w:pos="142"/>
          <w:tab w:val="left" w:pos="284"/>
          <w:tab w:val="left" w:pos="426"/>
          <w:tab w:val="left" w:pos="981"/>
        </w:tabs>
        <w:spacing w:after="0" w:line="237"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названной конвенции дается и определение понятию «ребенок» -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Аналогичное определение закреплено в Семейном кодексе РФ.</w:t>
      </w:r>
    </w:p>
    <w:p w:rsidR="003728B0" w:rsidRPr="00D57928" w:rsidRDefault="003728B0" w:rsidP="003728B0">
      <w:pPr>
        <w:tabs>
          <w:tab w:val="left" w:pos="142"/>
          <w:tab w:val="left" w:pos="284"/>
          <w:tab w:val="left" w:pos="426"/>
        </w:tabs>
        <w:spacing w:after="0" w:line="17"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426"/>
        </w:tabs>
        <w:spacing w:after="0" w:line="237" w:lineRule="auto"/>
        <w:ind w:firstLine="426"/>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Российским гражданским законодательством предусматривается возможность признания ребенка полностью дееспособным до достижения совершеннолетия. Например, в случае признания подростка эмансипированным. Однако это не означает, что он не будет в дальнейшем рассматриваться в качестве ребенка до достижения 18-летия.</w:t>
      </w:r>
    </w:p>
    <w:p w:rsidR="003728B0" w:rsidRPr="00D57928" w:rsidRDefault="003728B0" w:rsidP="003728B0">
      <w:pPr>
        <w:tabs>
          <w:tab w:val="left" w:pos="142"/>
          <w:tab w:val="left" w:pos="284"/>
          <w:tab w:val="left" w:pos="426"/>
        </w:tabs>
        <w:spacing w:after="0" w:line="21"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7"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Права несовершеннолетних детей в нашей стране, в первую очередь закрепляются в главе 11 Семейного кодекса РФ. Наряду с этим документом, можно выделить Федеральный закон от 24 июля 1998 г. №124-ФЗ «Об основных гарантиях прав ребенка в Российской Федерации».</w:t>
      </w:r>
    </w:p>
    <w:p w:rsidR="003728B0" w:rsidRPr="00D57928" w:rsidRDefault="003728B0" w:rsidP="003728B0">
      <w:pPr>
        <w:tabs>
          <w:tab w:val="left" w:pos="142"/>
          <w:tab w:val="left" w:pos="284"/>
          <w:tab w:val="left" w:pos="426"/>
        </w:tabs>
        <w:spacing w:after="0" w:line="14"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4"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Далее коснемся личных неимущественных права несовершеннолетних детей. Здесь необходимо выделить следующие:</w:t>
      </w:r>
    </w:p>
    <w:p w:rsidR="003728B0" w:rsidRPr="00D57928" w:rsidRDefault="003728B0" w:rsidP="003728B0">
      <w:pPr>
        <w:tabs>
          <w:tab w:val="left" w:pos="142"/>
          <w:tab w:val="left" w:pos="284"/>
          <w:tab w:val="left" w:pos="426"/>
        </w:tabs>
        <w:spacing w:after="0" w:line="15"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9"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1)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право на воспитание своими родителями, обеспечение его интересов, всестороннее развитие, уважение его человеческого достоинства. Надо сказать, что перечисленные права не относятся к категории так называемых мнимых, голых прав, не имеющих правовой защиты, прав-деклараций. Законодательство гарантирует осуществление этих прав институтом истребования ребенка от лиц, незаконно его удерживающих, институтами лишения и ограничения родительских прав.</w:t>
      </w:r>
    </w:p>
    <w:p w:rsidR="003728B0" w:rsidRPr="00D57928" w:rsidRDefault="003728B0" w:rsidP="003728B0">
      <w:pPr>
        <w:tabs>
          <w:tab w:val="left" w:pos="142"/>
          <w:tab w:val="left" w:pos="284"/>
          <w:tab w:val="left" w:pos="426"/>
        </w:tabs>
        <w:spacing w:after="0" w:line="15"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lastRenderedPageBreak/>
        <w:t>2) Ребенок имеет право на общение с обоими родителями, дедушкой, бабушкой, братьями и сестрами, другими родственниками. Расторжение брака родителей, признание его недействительным или раздельное проживание родителей не влияют на права ребенка. Ребенок, находящийся в экстремальной ситуации, например, задержание, арест, заключение под стражу, нахождение в лечебном учреждении, имеет право на общение со своими родителями и другими родственниками в порядке, установленном законом.</w:t>
      </w:r>
    </w:p>
    <w:p w:rsidR="003728B0" w:rsidRPr="00D57928" w:rsidRDefault="003728B0" w:rsidP="003728B0">
      <w:pPr>
        <w:tabs>
          <w:tab w:val="left" w:pos="142"/>
          <w:tab w:val="left" w:pos="284"/>
          <w:tab w:val="left" w:pos="426"/>
        </w:tabs>
        <w:spacing w:after="0" w:line="21"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3) Ребенок имеет право на защиту своих прав и законных интересов. Кроме известных институтов защиты прав ребенка родителями, органом опеки и попечительства, прокурором, судом, новый Семейный кодекс предусмотрел право ребенка независимо от возраста самостоятельно обращаться за защитой своих прав в орган опеки и попечительства, а по достижении четырнадцати лет – в суд.</w:t>
      </w:r>
    </w:p>
    <w:p w:rsidR="003728B0" w:rsidRPr="00D57928" w:rsidRDefault="003728B0" w:rsidP="003728B0">
      <w:pPr>
        <w:numPr>
          <w:ilvl w:val="1"/>
          <w:numId w:val="22"/>
        </w:numPr>
        <w:tabs>
          <w:tab w:val="left" w:pos="142"/>
          <w:tab w:val="left" w:pos="284"/>
          <w:tab w:val="left" w:pos="567"/>
        </w:tabs>
        <w:spacing w:after="0" w:line="239"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Ребенок имеет право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 В некоторых случаях (например, при изменении фамилии, имени ребенка, достигшего 10 лет, при восстановлении в родительских правах родителя такого ребенка, при усыновлении такого ребенка) органы опеки и попечительства или суд могут принять решение только с согласия ребенка. [5]</w:t>
      </w:r>
    </w:p>
    <w:p w:rsidR="003728B0" w:rsidRPr="00D57928" w:rsidRDefault="003728B0" w:rsidP="003728B0">
      <w:pPr>
        <w:tabs>
          <w:tab w:val="left" w:pos="142"/>
          <w:tab w:val="left" w:pos="284"/>
          <w:tab w:val="left" w:pos="567"/>
        </w:tabs>
        <w:spacing w:after="0" w:line="13"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numPr>
          <w:ilvl w:val="1"/>
          <w:numId w:val="22"/>
        </w:numPr>
        <w:tabs>
          <w:tab w:val="left" w:pos="142"/>
          <w:tab w:val="left" w:pos="284"/>
          <w:tab w:val="left" w:pos="567"/>
        </w:tabs>
        <w:spacing w:after="0" w:line="239"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При отсутствии соглашения между родителями относительно имени и фамилии ребенка, возникшие разногласия разрешаются органом опеки и попечительства. Если отцовство не установлено, имя ребенку дается по указанию матери, отчество присваивается по имени лица, записанного в качестве отца ребенка, фамилия - по фамилии матери. </w:t>
      </w:r>
    </w:p>
    <w:p w:rsidR="003728B0" w:rsidRPr="00D57928" w:rsidRDefault="003728B0" w:rsidP="003728B0">
      <w:pPr>
        <w:tabs>
          <w:tab w:val="left" w:pos="142"/>
          <w:tab w:val="left" w:pos="284"/>
          <w:tab w:val="left" w:pos="426"/>
        </w:tabs>
        <w:spacing w:after="0" w:line="3"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40"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По достижении четырнадцати лет подросток вправе сам обратиться в орган записи актов гражданского состояния с просьбой о перемене имени, фамилии и отчества (далее перемена имени). Перемена имени </w:t>
      </w:r>
      <w:r w:rsidRPr="00D57928">
        <w:rPr>
          <w:rFonts w:ascii="Times New Roman" w:eastAsia="Times New Roman" w:hAnsi="Times New Roman" w:cs="Times New Roman"/>
          <w:sz w:val="20"/>
          <w:szCs w:val="20"/>
          <w:lang w:eastAsia="ru-RU"/>
        </w:rPr>
        <w:lastRenderedPageBreak/>
        <w:t>производится органом загса по месту жительства или по месту государственной регистрации рождения лица.</w:t>
      </w:r>
    </w:p>
    <w:p w:rsidR="003728B0" w:rsidRPr="00D57928" w:rsidRDefault="003728B0" w:rsidP="003728B0">
      <w:pPr>
        <w:tabs>
          <w:tab w:val="left" w:pos="142"/>
          <w:tab w:val="left" w:pos="284"/>
          <w:tab w:val="left" w:pos="426"/>
        </w:tabs>
        <w:spacing w:after="0" w:line="17"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Казалось бы, ребенок наделен вполне достаточным количеством прав, чтоб комфортно чувствовать себя в обществе, нормально развиваться и формироваться как личность. Так почему же в нашей стране такая плачевная ситуация? Почему государство не в силах защищать вышеуказанные права детей? С каждым днем увеличивается степень распространения среди несовершеннолетних алкоголизма, наркомании, ВИЧ-инфекции. Усиливается жестокость и общественная опасность преступлений, совершаемых подростками. Все чаще выявляются факты использования подростков различными преступными группировками.</w:t>
      </w:r>
    </w:p>
    <w:p w:rsidR="003728B0" w:rsidRPr="00D57928" w:rsidRDefault="003728B0" w:rsidP="003728B0">
      <w:pPr>
        <w:tabs>
          <w:tab w:val="left" w:pos="142"/>
          <w:tab w:val="left" w:pos="284"/>
          <w:tab w:val="left" w:pos="426"/>
        </w:tabs>
        <w:spacing w:after="0" w:line="23"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По-прежнему одной из глобальных проблем в области защиты прав детей признается проблема жестокого обращения с детьми. Под жестоким обращением понимаются «все формы физического или психического насилия, причинение побоев или нанесение оскорблений, невнимательное, небрежное или жестокое обращение, эксплуатация, включая сексуальные посягательства на ребенка». Эта проблема существует и в развитых, вполне благополучных странах. Статистика показывает, что до 40 % случаев насилия над детьми совершается в семье, 38 % - в школах, детских учреждениях. Поэтому огромное значение имеет система защиты прав детей, позволяющая отслеживать и контролировать такие варианты нарушения прав ребенка. </w:t>
      </w:r>
    </w:p>
    <w:p w:rsidR="003728B0" w:rsidRPr="00D57928" w:rsidRDefault="003728B0" w:rsidP="003728B0">
      <w:pPr>
        <w:tabs>
          <w:tab w:val="left" w:pos="142"/>
          <w:tab w:val="left" w:pos="284"/>
          <w:tab w:val="left" w:pos="426"/>
        </w:tabs>
        <w:spacing w:after="0" w:line="15"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numPr>
          <w:ilvl w:val="0"/>
          <w:numId w:val="23"/>
        </w:numPr>
        <w:tabs>
          <w:tab w:val="left" w:pos="142"/>
          <w:tab w:val="left" w:pos="284"/>
          <w:tab w:val="left" w:pos="426"/>
          <w:tab w:val="left" w:pos="1022"/>
        </w:tabs>
        <w:spacing w:after="0" w:line="238"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России контроль за детьми и неблагополучными семьями осуществляют органы опеки и попечительства. Одной из ключевых проблем является отсутствие профилактической работы. Серьезные меры к нарушителям применяются тогда, когда исправить положение уже очень сложно. Например, если речь идет о родителях - то это уже «лишение родительских прав», для чего нужны серьезные основания. Если это «жестокое обращение» персонала детских учреждений - учителя, воспитатели - такие инциденты замечаются общественностью и соответствующими органами тогда, когда действия взрослых уже квалифицируются как уголовное преступление.</w:t>
      </w:r>
    </w:p>
    <w:p w:rsidR="003728B0" w:rsidRPr="00D57928" w:rsidRDefault="003728B0" w:rsidP="003728B0">
      <w:pPr>
        <w:tabs>
          <w:tab w:val="left" w:pos="142"/>
          <w:tab w:val="left" w:pos="284"/>
          <w:tab w:val="left" w:pos="426"/>
        </w:tabs>
        <w:spacing w:after="0" w:line="26"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7"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Быстрое реформирование общества, обострение проблем занятости, резкое падение жизненного уровня большой части населения, экологическое неблагополучие – таков далеко не полный перечень факторов, гибельно сказывающихся на правовом положении детей.</w:t>
      </w:r>
    </w:p>
    <w:p w:rsidR="003728B0" w:rsidRPr="00D57928" w:rsidRDefault="003728B0" w:rsidP="003728B0">
      <w:pPr>
        <w:tabs>
          <w:tab w:val="left" w:pos="142"/>
          <w:tab w:val="left" w:pos="284"/>
          <w:tab w:val="left" w:pos="426"/>
        </w:tabs>
        <w:spacing w:after="0" w:line="17"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18" w:lineRule="exact"/>
        <w:ind w:firstLine="284"/>
        <w:jc w:val="both"/>
        <w:rPr>
          <w:rFonts w:ascii="Times New Roman" w:eastAsia="Times New Roman" w:hAnsi="Times New Roman" w:cs="Times New Roman"/>
          <w:sz w:val="20"/>
          <w:szCs w:val="20"/>
          <w:lang w:eastAsia="ru-RU"/>
        </w:rPr>
      </w:pPr>
    </w:p>
    <w:p w:rsidR="003728B0" w:rsidRPr="00D57928" w:rsidRDefault="003728B0" w:rsidP="003728B0">
      <w:pPr>
        <w:tabs>
          <w:tab w:val="left" w:pos="142"/>
          <w:tab w:val="left" w:pos="284"/>
          <w:tab w:val="left" w:pos="426"/>
        </w:tabs>
        <w:spacing w:after="0" w:line="237"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Защита прав ребенка необходима не только на государственном уровне, но и в быту, со стороны каждого взрослого, кто в своей профессиональной деятельности сталкивается с детьми. В этом и заключается ключ к решению проблемы.</w:t>
      </w:r>
    </w:p>
    <w:p w:rsidR="003728B0" w:rsidRPr="00D57928" w:rsidRDefault="003728B0" w:rsidP="00C137DE">
      <w:pPr>
        <w:tabs>
          <w:tab w:val="left" w:pos="284"/>
          <w:tab w:val="left" w:pos="426"/>
        </w:tabs>
        <w:spacing w:after="0" w:line="240" w:lineRule="auto"/>
        <w:ind w:firstLine="284"/>
        <w:jc w:val="center"/>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lastRenderedPageBreak/>
        <w:t>СПИСОК</w:t>
      </w:r>
      <w:r w:rsidR="00C137DE">
        <w:rPr>
          <w:rFonts w:ascii="Times New Roman" w:eastAsia="Times New Roman" w:hAnsi="Times New Roman" w:cs="Times New Roman"/>
          <w:sz w:val="20"/>
          <w:szCs w:val="20"/>
          <w:lang w:eastAsia="ru-RU"/>
        </w:rPr>
        <w:t xml:space="preserve"> ЛИТЕРАТУРЫ</w:t>
      </w:r>
    </w:p>
    <w:p w:rsidR="003728B0" w:rsidRPr="00D57928" w:rsidRDefault="003728B0" w:rsidP="003728B0">
      <w:pPr>
        <w:tabs>
          <w:tab w:val="left" w:pos="284"/>
          <w:tab w:val="left" w:pos="426"/>
        </w:tabs>
        <w:spacing w:after="0" w:line="132" w:lineRule="exact"/>
        <w:ind w:firstLine="284"/>
        <w:jc w:val="both"/>
        <w:rPr>
          <w:rFonts w:ascii="Times New Roman" w:eastAsia="Times New Roman" w:hAnsi="Times New Roman" w:cs="Times New Roman"/>
          <w:sz w:val="20"/>
          <w:szCs w:val="20"/>
          <w:lang w:eastAsia="ru-RU"/>
        </w:rPr>
      </w:pPr>
    </w:p>
    <w:p w:rsidR="003728B0" w:rsidRPr="00D57928" w:rsidRDefault="003728B0" w:rsidP="00C137DE">
      <w:pPr>
        <w:numPr>
          <w:ilvl w:val="0"/>
          <w:numId w:val="24"/>
        </w:numPr>
        <w:tabs>
          <w:tab w:val="left" w:pos="284"/>
          <w:tab w:val="left" w:pos="567"/>
        </w:tabs>
        <w:spacing w:after="0" w:line="234" w:lineRule="auto"/>
        <w:ind w:right="266"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М.В. Богуславский, Г.Б. Корнетов. Антология гуманной педагогики. </w:t>
      </w:r>
      <w:proofErr w:type="spellStart"/>
      <w:r w:rsidRPr="00D57928">
        <w:rPr>
          <w:rFonts w:ascii="Times New Roman" w:eastAsia="Times New Roman" w:hAnsi="Times New Roman" w:cs="Times New Roman"/>
          <w:sz w:val="20"/>
          <w:szCs w:val="20"/>
          <w:lang w:eastAsia="ru-RU"/>
        </w:rPr>
        <w:t>Монтессори</w:t>
      </w:r>
      <w:proofErr w:type="spellEnd"/>
      <w:r w:rsidRPr="00D57928">
        <w:rPr>
          <w:rFonts w:ascii="Times New Roman" w:eastAsia="Times New Roman" w:hAnsi="Times New Roman" w:cs="Times New Roman"/>
          <w:sz w:val="20"/>
          <w:szCs w:val="20"/>
          <w:lang w:eastAsia="ru-RU"/>
        </w:rPr>
        <w:t xml:space="preserve"> [Текст]. – М.: 1999. – 90 с.</w:t>
      </w:r>
    </w:p>
    <w:p w:rsidR="003728B0" w:rsidRPr="00D57928" w:rsidRDefault="003728B0" w:rsidP="00C137DE">
      <w:pPr>
        <w:tabs>
          <w:tab w:val="left" w:pos="284"/>
          <w:tab w:val="left" w:pos="567"/>
        </w:tabs>
        <w:spacing w:after="0" w:line="14" w:lineRule="exact"/>
        <w:ind w:firstLine="284"/>
        <w:jc w:val="both"/>
        <w:rPr>
          <w:rFonts w:ascii="Times New Roman" w:eastAsia="Times New Roman" w:hAnsi="Times New Roman" w:cs="Times New Roman"/>
          <w:sz w:val="20"/>
          <w:szCs w:val="20"/>
          <w:lang w:eastAsia="ru-RU"/>
        </w:rPr>
      </w:pPr>
    </w:p>
    <w:p w:rsidR="003728B0" w:rsidRPr="00D57928" w:rsidRDefault="003728B0" w:rsidP="00C137DE">
      <w:pPr>
        <w:numPr>
          <w:ilvl w:val="0"/>
          <w:numId w:val="24"/>
        </w:numPr>
        <w:tabs>
          <w:tab w:val="left" w:pos="284"/>
          <w:tab w:val="left" w:pos="567"/>
        </w:tabs>
        <w:spacing w:after="0" w:line="236" w:lineRule="auto"/>
        <w:ind w:right="266"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Конвенция ООН о правах ребенка [Электронный ресурс] / Режим доступа</w:t>
      </w:r>
      <w:r w:rsidR="00C137DE">
        <w:rPr>
          <w:rFonts w:ascii="Times New Roman" w:eastAsia="Times New Roman" w:hAnsi="Times New Roman" w:cs="Times New Roman"/>
          <w:sz w:val="20"/>
          <w:szCs w:val="20"/>
          <w:lang w:eastAsia="ru-RU"/>
        </w:rPr>
        <w:t xml:space="preserve">: </w:t>
      </w:r>
      <w:r w:rsidRPr="00D57928">
        <w:rPr>
          <w:rFonts w:ascii="Times New Roman" w:eastAsia="Times New Roman" w:hAnsi="Times New Roman" w:cs="Times New Roman"/>
          <w:sz w:val="20"/>
          <w:szCs w:val="20"/>
          <w:lang w:eastAsia="ru-RU"/>
        </w:rPr>
        <w:t xml:space="preserve">  http://</w:t>
      </w:r>
      <w:r w:rsidR="00C137DE">
        <w:rPr>
          <w:rFonts w:ascii="Times New Roman" w:eastAsia="Times New Roman" w:hAnsi="Times New Roman" w:cs="Times New Roman"/>
          <w:sz w:val="20"/>
          <w:szCs w:val="20"/>
          <w:lang w:eastAsia="ru-RU"/>
        </w:rPr>
        <w:t>wiki/%CF%F0%E0%E2%E0_%F0%E5%E0</w:t>
      </w:r>
      <w:r w:rsidRPr="00D57928">
        <w:rPr>
          <w:rFonts w:ascii="Times New Roman" w:eastAsia="Times New Roman" w:hAnsi="Times New Roman" w:cs="Times New Roman"/>
          <w:sz w:val="20"/>
          <w:szCs w:val="20"/>
          <w:lang w:eastAsia="ru-RU"/>
        </w:rPr>
        <w:t>. Дата обращения 15.12.2012.</w:t>
      </w:r>
    </w:p>
    <w:p w:rsidR="003728B0" w:rsidRPr="00D57928" w:rsidRDefault="003728B0" w:rsidP="00C137DE">
      <w:pPr>
        <w:tabs>
          <w:tab w:val="left" w:pos="284"/>
          <w:tab w:val="left" w:pos="567"/>
        </w:tabs>
        <w:spacing w:after="0" w:line="1" w:lineRule="exact"/>
        <w:ind w:firstLine="284"/>
        <w:jc w:val="both"/>
        <w:rPr>
          <w:rFonts w:ascii="Times New Roman" w:eastAsia="Times New Roman" w:hAnsi="Times New Roman" w:cs="Times New Roman"/>
          <w:sz w:val="20"/>
          <w:szCs w:val="20"/>
          <w:lang w:eastAsia="ru-RU"/>
        </w:rPr>
      </w:pPr>
    </w:p>
    <w:p w:rsidR="003728B0" w:rsidRPr="00D57928" w:rsidRDefault="003728B0" w:rsidP="00C137DE">
      <w:pPr>
        <w:numPr>
          <w:ilvl w:val="0"/>
          <w:numId w:val="24"/>
        </w:numPr>
        <w:tabs>
          <w:tab w:val="left" w:pos="284"/>
          <w:tab w:val="left" w:pos="567"/>
        </w:tabs>
        <w:spacing w:after="0" w:line="240"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Тарусина Н.Н. Семейное право [Текст]: Учебное пособие. - М.: 2001. – 142 с.</w:t>
      </w:r>
    </w:p>
    <w:p w:rsidR="003728B0" w:rsidRPr="00D57928" w:rsidRDefault="003728B0" w:rsidP="00C137DE">
      <w:pPr>
        <w:tabs>
          <w:tab w:val="left" w:pos="284"/>
          <w:tab w:val="left" w:pos="567"/>
        </w:tabs>
        <w:spacing w:after="0" w:line="12" w:lineRule="exact"/>
        <w:ind w:firstLine="284"/>
        <w:jc w:val="both"/>
        <w:rPr>
          <w:rFonts w:ascii="Times New Roman" w:eastAsia="Times New Roman" w:hAnsi="Times New Roman" w:cs="Times New Roman"/>
          <w:sz w:val="20"/>
          <w:szCs w:val="20"/>
          <w:lang w:eastAsia="ru-RU"/>
        </w:rPr>
      </w:pPr>
    </w:p>
    <w:p w:rsidR="003728B0" w:rsidRPr="00D57928" w:rsidRDefault="003728B0" w:rsidP="00C137DE">
      <w:pPr>
        <w:numPr>
          <w:ilvl w:val="0"/>
          <w:numId w:val="24"/>
        </w:numPr>
        <w:tabs>
          <w:tab w:val="left" w:pos="284"/>
          <w:tab w:val="left" w:pos="567"/>
        </w:tabs>
        <w:spacing w:after="0" w:line="234" w:lineRule="auto"/>
        <w:ind w:right="266"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 xml:space="preserve">Голышева Л.Ю. Правовое положение детей в России: исторический аспект. </w:t>
      </w:r>
      <w:proofErr w:type="spellStart"/>
      <w:r w:rsidRPr="00D57928">
        <w:rPr>
          <w:rFonts w:ascii="Times New Roman" w:eastAsia="Times New Roman" w:hAnsi="Times New Roman" w:cs="Times New Roman"/>
          <w:sz w:val="20"/>
          <w:szCs w:val="20"/>
          <w:lang w:eastAsia="ru-RU"/>
        </w:rPr>
        <w:t>Дис</w:t>
      </w:r>
      <w:proofErr w:type="spellEnd"/>
      <w:r w:rsidRPr="00D57928">
        <w:rPr>
          <w:rFonts w:ascii="Times New Roman" w:eastAsia="Times New Roman" w:hAnsi="Times New Roman" w:cs="Times New Roman"/>
          <w:sz w:val="20"/>
          <w:szCs w:val="20"/>
          <w:lang w:eastAsia="ru-RU"/>
        </w:rPr>
        <w:t xml:space="preserve">. </w:t>
      </w:r>
      <w:proofErr w:type="spellStart"/>
      <w:r w:rsidRPr="00D57928">
        <w:rPr>
          <w:rFonts w:ascii="Times New Roman" w:eastAsia="Times New Roman" w:hAnsi="Times New Roman" w:cs="Times New Roman"/>
          <w:sz w:val="20"/>
          <w:szCs w:val="20"/>
          <w:lang w:eastAsia="ru-RU"/>
        </w:rPr>
        <w:t>к.ю.н</w:t>
      </w:r>
      <w:proofErr w:type="spellEnd"/>
      <w:r w:rsidRPr="00D57928">
        <w:rPr>
          <w:rFonts w:ascii="Times New Roman" w:eastAsia="Times New Roman" w:hAnsi="Times New Roman" w:cs="Times New Roman"/>
          <w:sz w:val="20"/>
          <w:szCs w:val="20"/>
          <w:lang w:eastAsia="ru-RU"/>
        </w:rPr>
        <w:t>. [Текст]. – Ставрополь, 2002. – 178 с.</w:t>
      </w:r>
    </w:p>
    <w:p w:rsidR="003728B0" w:rsidRPr="00D57928" w:rsidRDefault="003728B0" w:rsidP="00C137DE">
      <w:pPr>
        <w:tabs>
          <w:tab w:val="left" w:pos="284"/>
          <w:tab w:val="left" w:pos="567"/>
        </w:tabs>
        <w:spacing w:after="0" w:line="1" w:lineRule="exact"/>
        <w:ind w:firstLine="284"/>
        <w:jc w:val="both"/>
        <w:rPr>
          <w:rFonts w:ascii="Times New Roman" w:eastAsia="Times New Roman" w:hAnsi="Times New Roman" w:cs="Times New Roman"/>
          <w:sz w:val="20"/>
          <w:szCs w:val="20"/>
          <w:lang w:eastAsia="ru-RU"/>
        </w:rPr>
      </w:pPr>
    </w:p>
    <w:p w:rsidR="003728B0" w:rsidRPr="00D57928" w:rsidRDefault="003728B0" w:rsidP="00C137DE">
      <w:pPr>
        <w:numPr>
          <w:ilvl w:val="0"/>
          <w:numId w:val="24"/>
        </w:numPr>
        <w:tabs>
          <w:tab w:val="left" w:pos="284"/>
          <w:tab w:val="left" w:pos="567"/>
        </w:tabs>
        <w:spacing w:after="0" w:line="240" w:lineRule="auto"/>
        <w:ind w:firstLine="284"/>
        <w:jc w:val="both"/>
        <w:rPr>
          <w:rFonts w:ascii="Times New Roman" w:eastAsia="Times New Roman" w:hAnsi="Times New Roman" w:cs="Times New Roman"/>
          <w:sz w:val="20"/>
          <w:szCs w:val="20"/>
          <w:lang w:eastAsia="ru-RU"/>
        </w:rPr>
      </w:pPr>
      <w:proofErr w:type="spellStart"/>
      <w:r w:rsidRPr="00D57928">
        <w:rPr>
          <w:rFonts w:ascii="Times New Roman" w:eastAsia="Times New Roman" w:hAnsi="Times New Roman" w:cs="Times New Roman"/>
          <w:sz w:val="20"/>
          <w:szCs w:val="20"/>
          <w:lang w:eastAsia="ru-RU"/>
        </w:rPr>
        <w:t>Кашанина</w:t>
      </w:r>
      <w:proofErr w:type="spellEnd"/>
      <w:r w:rsidRPr="00D57928">
        <w:rPr>
          <w:rFonts w:ascii="Times New Roman" w:eastAsia="Times New Roman" w:hAnsi="Times New Roman" w:cs="Times New Roman"/>
          <w:sz w:val="20"/>
          <w:szCs w:val="20"/>
          <w:lang w:eastAsia="ru-RU"/>
        </w:rPr>
        <w:t xml:space="preserve"> Т. В., </w:t>
      </w:r>
      <w:proofErr w:type="spellStart"/>
      <w:r w:rsidRPr="00D57928">
        <w:rPr>
          <w:rFonts w:ascii="Times New Roman" w:eastAsia="Times New Roman" w:hAnsi="Times New Roman" w:cs="Times New Roman"/>
          <w:sz w:val="20"/>
          <w:szCs w:val="20"/>
          <w:lang w:eastAsia="ru-RU"/>
        </w:rPr>
        <w:t>Кашанин</w:t>
      </w:r>
      <w:proofErr w:type="spellEnd"/>
      <w:r w:rsidRPr="00D57928">
        <w:rPr>
          <w:rFonts w:ascii="Times New Roman" w:eastAsia="Times New Roman" w:hAnsi="Times New Roman" w:cs="Times New Roman"/>
          <w:sz w:val="20"/>
          <w:szCs w:val="20"/>
          <w:lang w:eastAsia="ru-RU"/>
        </w:rPr>
        <w:t xml:space="preserve"> А. В. Основы российского права: Учебник для вузов. 2-е</w:t>
      </w:r>
    </w:p>
    <w:p w:rsidR="003728B0" w:rsidRPr="00D57928" w:rsidRDefault="003728B0" w:rsidP="00C137DE">
      <w:pPr>
        <w:tabs>
          <w:tab w:val="left" w:pos="284"/>
          <w:tab w:val="left" w:pos="567"/>
        </w:tabs>
        <w:spacing w:after="0" w:line="240" w:lineRule="auto"/>
        <w:ind w:firstLine="284"/>
        <w:jc w:val="both"/>
        <w:rPr>
          <w:rFonts w:ascii="Times New Roman" w:eastAsia="Times New Roman" w:hAnsi="Times New Roman" w:cs="Times New Roman"/>
          <w:sz w:val="20"/>
          <w:szCs w:val="20"/>
          <w:lang w:eastAsia="ru-RU"/>
        </w:rPr>
      </w:pPr>
      <w:r w:rsidRPr="00D57928">
        <w:rPr>
          <w:rFonts w:ascii="Times New Roman" w:eastAsia="Times New Roman" w:hAnsi="Times New Roman" w:cs="Times New Roman"/>
          <w:sz w:val="20"/>
          <w:szCs w:val="20"/>
          <w:lang w:eastAsia="ru-RU"/>
        </w:rPr>
        <w:t>изд., изм. и доп. [Текст]. – М.: Издательство НОРМА, 2000. – 800 с.</w:t>
      </w:r>
    </w:p>
    <w:p w:rsidR="003728B0" w:rsidRPr="00D57928" w:rsidRDefault="003728B0" w:rsidP="00C137DE">
      <w:pPr>
        <w:tabs>
          <w:tab w:val="left" w:pos="284"/>
          <w:tab w:val="left" w:pos="567"/>
        </w:tabs>
        <w:spacing w:after="0" w:line="12" w:lineRule="exact"/>
        <w:ind w:firstLine="284"/>
        <w:jc w:val="both"/>
        <w:rPr>
          <w:rFonts w:ascii="Times New Roman" w:eastAsia="Times New Roman" w:hAnsi="Times New Roman" w:cs="Times New Roman"/>
          <w:sz w:val="20"/>
          <w:szCs w:val="20"/>
          <w:lang w:eastAsia="ru-RU"/>
        </w:rPr>
      </w:pPr>
    </w:p>
    <w:p w:rsidR="003728B0" w:rsidRDefault="003728B0" w:rsidP="00C137DE">
      <w:pPr>
        <w:tabs>
          <w:tab w:val="left" w:pos="567"/>
        </w:tabs>
        <w:ind w:firstLine="284"/>
      </w:pPr>
    </w:p>
    <w:p w:rsidR="002C0118" w:rsidRDefault="002C0118" w:rsidP="00C137DE">
      <w:pPr>
        <w:tabs>
          <w:tab w:val="left" w:pos="567"/>
        </w:tabs>
        <w:ind w:firstLine="284"/>
      </w:pPr>
    </w:p>
    <w:p w:rsidR="003728B0" w:rsidRPr="003728B0" w:rsidRDefault="003728B0" w:rsidP="003728B0">
      <w:pPr>
        <w:spacing w:after="0" w:line="240" w:lineRule="auto"/>
        <w:rPr>
          <w:rFonts w:ascii="Times New Roman" w:hAnsi="Times New Roman" w:cs="Times New Roman"/>
          <w:b/>
          <w:sz w:val="20"/>
          <w:szCs w:val="20"/>
        </w:rPr>
      </w:pPr>
      <w:r w:rsidRPr="003728B0">
        <w:rPr>
          <w:rFonts w:ascii="Times New Roman" w:hAnsi="Times New Roman" w:cs="Times New Roman"/>
          <w:b/>
          <w:sz w:val="20"/>
          <w:szCs w:val="20"/>
        </w:rPr>
        <w:t>С. А. Емельянов</w:t>
      </w:r>
    </w:p>
    <w:p w:rsidR="003728B0" w:rsidRPr="003728B0" w:rsidRDefault="00C137DE" w:rsidP="00C137DE">
      <w:pPr>
        <w:spacing w:after="0" w:line="240" w:lineRule="auto"/>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 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3728B0" w:rsidRPr="003728B0" w:rsidRDefault="003728B0" w:rsidP="003728B0">
      <w:pPr>
        <w:spacing w:after="0" w:line="240" w:lineRule="auto"/>
        <w:ind w:firstLine="284"/>
        <w:jc w:val="center"/>
        <w:rPr>
          <w:rFonts w:ascii="Times New Roman" w:eastAsia="Times New Roman" w:hAnsi="Times New Roman" w:cs="Times New Roman"/>
          <w:b/>
          <w:bCs/>
          <w:sz w:val="20"/>
          <w:szCs w:val="20"/>
        </w:rPr>
      </w:pPr>
    </w:p>
    <w:p w:rsidR="003728B0" w:rsidRPr="003728B0" w:rsidRDefault="003728B0" w:rsidP="003728B0">
      <w:pPr>
        <w:spacing w:after="0" w:line="240" w:lineRule="auto"/>
        <w:ind w:firstLine="284"/>
        <w:jc w:val="center"/>
        <w:rPr>
          <w:rFonts w:ascii="Times New Roman" w:hAnsi="Times New Roman" w:cs="Times New Roman"/>
          <w:b/>
          <w:sz w:val="20"/>
          <w:szCs w:val="20"/>
        </w:rPr>
      </w:pPr>
      <w:r w:rsidRPr="003728B0">
        <w:rPr>
          <w:rFonts w:ascii="Times New Roman" w:eastAsia="Times New Roman" w:hAnsi="Times New Roman" w:cs="Times New Roman"/>
          <w:b/>
          <w:bCs/>
          <w:sz w:val="20"/>
          <w:szCs w:val="20"/>
        </w:rPr>
        <w:t>БЕЗРАБОТИЦА КАК ОДНА ИЗ ПРЕДПОСЫЛОК МОЛОДЕЖНОЙ ПРЕСТУПНОСТИ</w:t>
      </w:r>
    </w:p>
    <w:p w:rsidR="003728B0" w:rsidRPr="003728B0" w:rsidRDefault="003728B0" w:rsidP="003728B0">
      <w:pPr>
        <w:spacing w:after="0" w:line="240" w:lineRule="auto"/>
        <w:ind w:firstLine="284"/>
        <w:jc w:val="center"/>
        <w:rPr>
          <w:rFonts w:ascii="Times New Roman" w:hAnsi="Times New Roman" w:cs="Times New Roman"/>
          <w:sz w:val="20"/>
          <w:szCs w:val="20"/>
        </w:rPr>
      </w:pPr>
    </w:p>
    <w:p w:rsidR="003728B0" w:rsidRPr="003728B0" w:rsidRDefault="003728B0" w:rsidP="003728B0">
      <w:pPr>
        <w:tabs>
          <w:tab w:val="left" w:pos="1031"/>
        </w:tabs>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Аннотация</w:t>
      </w:r>
      <w:r w:rsidR="00C137DE">
        <w:rPr>
          <w:rFonts w:ascii="Times New Roman" w:hAnsi="Times New Roman" w:cs="Times New Roman"/>
          <w:sz w:val="20"/>
          <w:szCs w:val="20"/>
        </w:rPr>
        <w:t>.</w:t>
      </w:r>
      <w:r w:rsidRPr="003728B0">
        <w:rPr>
          <w:rFonts w:ascii="Times New Roman" w:hAnsi="Times New Roman" w:cs="Times New Roman"/>
          <w:sz w:val="20"/>
          <w:szCs w:val="20"/>
        </w:rPr>
        <w:t xml:space="preserve"> В </w:t>
      </w:r>
      <w:r w:rsidRPr="003728B0">
        <w:rPr>
          <w:rFonts w:ascii="Times New Roman" w:eastAsia="Times New Roman" w:hAnsi="Times New Roman" w:cs="Times New Roman"/>
          <w:sz w:val="20"/>
          <w:szCs w:val="20"/>
        </w:rPr>
        <w:t>статье рассматриваются одни из наиболее острых проблем, стоящих в настоящее время перед государством – безработица и молодежная преступность. Безработица анализируется как одна из предпосылок молодежной преступности, также рассматривается их взаимосвязь друг с другом. Помимо этого, в статье приведены результаты социологического опроса, посвященного проблемам молодежной безработицы.</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Ключевые слова: безработица, молодежная преступность</w:t>
      </w:r>
    </w:p>
    <w:p w:rsidR="003728B0" w:rsidRPr="003728B0" w:rsidRDefault="003728B0" w:rsidP="003728B0">
      <w:pPr>
        <w:spacing w:after="0" w:line="240" w:lineRule="auto"/>
        <w:ind w:firstLine="284"/>
        <w:rPr>
          <w:rFonts w:ascii="Times New Roman" w:hAnsi="Times New Roman" w:cs="Times New Roman"/>
          <w:sz w:val="20"/>
          <w:szCs w:val="20"/>
        </w:rPr>
      </w:pPr>
    </w:p>
    <w:p w:rsidR="003728B0" w:rsidRPr="003728B0" w:rsidRDefault="003728B0" w:rsidP="003728B0">
      <w:pPr>
        <w:tabs>
          <w:tab w:val="left" w:pos="1072"/>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В современных экономических условиях безработица выходит на первый план в системе общественно значимых проблем. Рост безработицы приводит к усилению </w:t>
      </w:r>
      <w:proofErr w:type="spellStart"/>
      <w:r w:rsidRPr="003728B0">
        <w:rPr>
          <w:rFonts w:ascii="Times New Roman" w:eastAsia="Times New Roman" w:hAnsi="Times New Roman" w:cs="Times New Roman"/>
          <w:sz w:val="20"/>
          <w:szCs w:val="20"/>
        </w:rPr>
        <w:t>маргинализации</w:t>
      </w:r>
      <w:proofErr w:type="spellEnd"/>
      <w:r w:rsidRPr="003728B0">
        <w:rPr>
          <w:rFonts w:ascii="Times New Roman" w:eastAsia="Times New Roman" w:hAnsi="Times New Roman" w:cs="Times New Roman"/>
          <w:sz w:val="20"/>
          <w:szCs w:val="20"/>
        </w:rPr>
        <w:t xml:space="preserve"> членов общества, обострению социальной напряженности, ухудшению социально-психологического климата в социуме [1, с. 95]. В связи с этим, из-за падения уровня жизни населения и на этом фоне роста числа деклассированных групп в обществе, развивается социальная база </w:t>
      </w:r>
      <w:r w:rsidRPr="003728B0">
        <w:rPr>
          <w:rFonts w:ascii="Times New Roman" w:eastAsia="Times New Roman" w:hAnsi="Times New Roman" w:cs="Times New Roman"/>
          <w:sz w:val="20"/>
          <w:szCs w:val="20"/>
        </w:rPr>
        <w:lastRenderedPageBreak/>
        <w:t xml:space="preserve">различных форм </w:t>
      </w:r>
      <w:proofErr w:type="spellStart"/>
      <w:r w:rsidRPr="003728B0">
        <w:rPr>
          <w:rFonts w:ascii="Times New Roman" w:eastAsia="Times New Roman" w:hAnsi="Times New Roman" w:cs="Times New Roman"/>
          <w:sz w:val="20"/>
          <w:szCs w:val="20"/>
        </w:rPr>
        <w:t>девиантности</w:t>
      </w:r>
      <w:proofErr w:type="spellEnd"/>
      <w:r w:rsidRPr="003728B0">
        <w:rPr>
          <w:rFonts w:ascii="Times New Roman" w:eastAsia="Times New Roman" w:hAnsi="Times New Roman" w:cs="Times New Roman"/>
          <w:sz w:val="20"/>
          <w:szCs w:val="20"/>
        </w:rPr>
        <w:t>. Они активно распространяются среди молодежи, так как не получают должной реакции со стороны различных агентов социализации, в том числе, таких как семья, школа, СМИ и многих других [2, с. 66].</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Незанятость молодежи общественно полезным трудом может также привести к увеличению доли молодежной преступности в обществе. Данная проблема, в настоящее время, становится одной из наиболее актуальных, по той причине, что около 45% преступлений (различной степени тяжести) в России ежегодно совершается подростками и молодежью, а в периоды экономических потрясений этот процент будет только расти. Так, например, в кризисный 2008 год в России было совершенно 53% преступлений молодыми людьми (по данным Федеральной службы государственной статистики).</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Молодежную преступность можно анализировать с точки зрения двух подходов: криминологического и социологического. Согласно криминологическому подходу, преступность можно рассматривать как суммы деяний, запрещенных законом конкретного государства и совершенных на конкретной территории в определенное время и в определенных условиях.</w:t>
      </w:r>
    </w:p>
    <w:p w:rsidR="003728B0" w:rsidRPr="003728B0" w:rsidRDefault="003728B0" w:rsidP="003728B0">
      <w:pPr>
        <w:numPr>
          <w:ilvl w:val="0"/>
          <w:numId w:val="25"/>
        </w:numPr>
        <w:tabs>
          <w:tab w:val="left" w:pos="331"/>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рамках социологического анализа она представляет собой социальное явление, которое носит деструктивный (разрушающий) для общества характер. Помимо этого, её можно рассматривать как относительно устойчивую и распространенную форму </w:t>
      </w:r>
      <w:proofErr w:type="spellStart"/>
      <w:r w:rsidRPr="003728B0">
        <w:rPr>
          <w:rFonts w:ascii="Times New Roman" w:eastAsia="Times New Roman" w:hAnsi="Times New Roman" w:cs="Times New Roman"/>
          <w:sz w:val="20"/>
          <w:szCs w:val="20"/>
        </w:rPr>
        <w:t>девиантного</w:t>
      </w:r>
      <w:proofErr w:type="spellEnd"/>
      <w:r w:rsidRPr="003728B0">
        <w:rPr>
          <w:rFonts w:ascii="Times New Roman" w:eastAsia="Times New Roman" w:hAnsi="Times New Roman" w:cs="Times New Roman"/>
          <w:sz w:val="20"/>
          <w:szCs w:val="20"/>
        </w:rPr>
        <w:t xml:space="preserve"> поведения, представляющую собой высокую степень общественной опасности и определяемую уголовным законодательством [3, с. 2-3].</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Здесь будет важным отметить то, что для самой незанятой молодежи, тех, кто имеет риск попасть в ряды молодых преступников, характерно повышенное чувство тревожности, однако в тоже время они демонстрируют безразличное отношение к преступности. Эти сведения подтверждают результаты проведенного нами в феврале 2016 года в одном из Агентств занятости населения г. Санкт-Петербурга опроса незанятой молодежи (128 респондентов). В результате опроса было выявлено, что наиболее сильно молодых людей волнуют проблемы экономического характера (низкий уровень оплаты труда (56%), высокие цены на товары народного потребления (42%), высокий уровень безработицы (35%)), тогда как проблема высокого уровня преступности занимает лишь девятое место (7%). Эти данные свидетельствуют о том, что молодые люди склонны оправдывать использование незаконных средств для получения высоких доходов.</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Одной из важных предпосылок молодежной преступности является безработица. Во многих странах мира молодые люди примерно вдвое </w:t>
      </w:r>
      <w:r w:rsidRPr="003728B0">
        <w:rPr>
          <w:rFonts w:ascii="Times New Roman" w:eastAsia="Times New Roman" w:hAnsi="Times New Roman" w:cs="Times New Roman"/>
          <w:sz w:val="20"/>
          <w:szCs w:val="20"/>
        </w:rPr>
        <w:lastRenderedPageBreak/>
        <w:t>чаще находятся среди тех, кто ищет и не находит той работы, которую искал. Например, в России можно выделить несколько причин, которые мешают молодежи в трудоустройстве:</w:t>
      </w:r>
    </w:p>
    <w:p w:rsidR="003728B0" w:rsidRPr="003728B0" w:rsidRDefault="003728B0" w:rsidP="003728B0">
      <w:pPr>
        <w:numPr>
          <w:ilvl w:val="0"/>
          <w:numId w:val="26"/>
        </w:numPr>
        <w:tabs>
          <w:tab w:val="left" w:pos="284"/>
          <w:tab w:val="left" w:pos="709"/>
        </w:tabs>
        <w:spacing w:after="0" w:line="240" w:lineRule="auto"/>
        <w:ind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частичное несоответствие образовательных институтов рынку</w:t>
      </w:r>
    </w:p>
    <w:p w:rsidR="003728B0" w:rsidRPr="003728B0" w:rsidRDefault="003728B0" w:rsidP="003728B0">
      <w:pPr>
        <w:tabs>
          <w:tab w:val="left" w:pos="284"/>
          <w:tab w:val="left" w:pos="709"/>
        </w:tabs>
        <w:spacing w:after="0" w:line="240" w:lineRule="auto"/>
        <w:ind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труда;</w:t>
      </w:r>
    </w:p>
    <w:p w:rsidR="003728B0" w:rsidRPr="003728B0" w:rsidRDefault="003728B0" w:rsidP="003728B0">
      <w:pPr>
        <w:numPr>
          <w:ilvl w:val="0"/>
          <w:numId w:val="26"/>
        </w:numPr>
        <w:tabs>
          <w:tab w:val="left" w:pos="284"/>
          <w:tab w:val="left" w:pos="709"/>
          <w:tab w:val="left" w:pos="1048"/>
        </w:tabs>
        <w:spacing w:after="0" w:line="240" w:lineRule="auto"/>
        <w:ind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отсутствие четкой государственной политики в области занятости молодежи;</w:t>
      </w:r>
    </w:p>
    <w:p w:rsidR="003728B0" w:rsidRPr="003728B0" w:rsidRDefault="003728B0" w:rsidP="003728B0">
      <w:pPr>
        <w:numPr>
          <w:ilvl w:val="0"/>
          <w:numId w:val="26"/>
        </w:numPr>
        <w:tabs>
          <w:tab w:val="left" w:pos="284"/>
          <w:tab w:val="left" w:pos="709"/>
          <w:tab w:val="left" w:pos="1020"/>
        </w:tabs>
        <w:spacing w:after="0" w:line="240" w:lineRule="auto"/>
        <w:ind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неполная информированность молодежи о своих правах;</w:t>
      </w:r>
    </w:p>
    <w:p w:rsidR="003728B0" w:rsidRPr="003728B0" w:rsidRDefault="003728B0" w:rsidP="003728B0">
      <w:pPr>
        <w:numPr>
          <w:ilvl w:val="0"/>
          <w:numId w:val="26"/>
        </w:numPr>
        <w:tabs>
          <w:tab w:val="left" w:pos="284"/>
          <w:tab w:val="left" w:pos="709"/>
          <w:tab w:val="left" w:pos="1100"/>
        </w:tabs>
        <w:spacing w:after="0" w:line="240" w:lineRule="auto"/>
        <w:ind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несоответствие ожиданий и запросов молодежи реалиям рынка труда [4, с. 38].</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Помимо этого, у многих работодателей сохраняются стереотипы относительно того, что молодые люди не смогут себя также активно проявить в трудовой деятельности, как это сделают более опытные работники. Они считают, что молодежь не умеет выстраивать отношения в трудовом коллективе, а также она излишне эмоциональна. Однако на деле, данные качества не всегда подтверждаются, а, напротив, являются закоренелым стереотипом среди работодателей.</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Немаловажным является также то, что незанятая молодежь по своему составу неоднородна. Она включает в себя «истинных безработных», которые либо официально регистрируются в службах занятости (так, согласно, последним данным Федеральной службы государственной статистики (на январь 2016 года), по России высокий уровень безработицы отмечается среди молодежи до 25 лет и составляет 21,5%), либо ищут работу по своим личным каналам. Согласно результатам нашего опроса, большинство незанятых молодых людей ищут работу через Интернет (94%). «Истинные безработные» составляют примерно 50% от всех незанятых молодых людей. Далее следуют «пленники судьбы», которые желают трудиться, но в связи с тем, что не могут найти подходящую для себя работу, прекратили её искать. К этой группе также можно отнести людей, занятых в домашнем хозяйстве, либо тех, кто занимается </w:t>
      </w:r>
      <w:proofErr w:type="spellStart"/>
      <w:r w:rsidRPr="003728B0">
        <w:rPr>
          <w:rFonts w:ascii="Times New Roman" w:eastAsia="Times New Roman" w:hAnsi="Times New Roman" w:cs="Times New Roman"/>
          <w:sz w:val="20"/>
          <w:szCs w:val="20"/>
        </w:rPr>
        <w:t>воспитаниемдетей</w:t>
      </w:r>
      <w:proofErr w:type="spellEnd"/>
      <w:r w:rsidRPr="003728B0">
        <w:rPr>
          <w:rFonts w:ascii="Times New Roman" w:eastAsia="Times New Roman" w:hAnsi="Times New Roman" w:cs="Times New Roman"/>
          <w:sz w:val="20"/>
          <w:szCs w:val="20"/>
        </w:rPr>
        <w:t>. Их доля составляет примерно 30-35%. Также велика группа «безработных по призванию», то есть тех, кто предпочитает иждивенчество и криминальное поведение (20%).</w:t>
      </w:r>
    </w:p>
    <w:p w:rsidR="003728B0" w:rsidRPr="003728B0" w:rsidRDefault="003728B0" w:rsidP="003728B0">
      <w:pPr>
        <w:spacing w:after="0" w:line="240" w:lineRule="auto"/>
        <w:ind w:right="20"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Зачастую незанятая молодежь происходит из семей со средним или низким уровнем дохода. По результатам опроса было выявлено, что у 33% респондентов покупка одежды вызывает трудности, 30% не могут позволить себе приобрести мелкую бытовую технику. Длительное пребывание молодых людей в состоянии поиска работы, означает их перемещение в </w:t>
      </w:r>
      <w:proofErr w:type="spellStart"/>
      <w:r w:rsidRPr="003728B0">
        <w:rPr>
          <w:rFonts w:ascii="Times New Roman" w:eastAsia="Times New Roman" w:hAnsi="Times New Roman" w:cs="Times New Roman"/>
          <w:sz w:val="20"/>
          <w:szCs w:val="20"/>
        </w:rPr>
        <w:t>преддонье</w:t>
      </w:r>
      <w:proofErr w:type="spellEnd"/>
      <w:r w:rsidRPr="003728B0">
        <w:rPr>
          <w:rFonts w:ascii="Times New Roman" w:eastAsia="Times New Roman" w:hAnsi="Times New Roman" w:cs="Times New Roman"/>
          <w:sz w:val="20"/>
          <w:szCs w:val="20"/>
        </w:rPr>
        <w:t xml:space="preserve">, характеризующееся бедностью и минимальным потреблением пищи в пределах физиологического </w:t>
      </w:r>
      <w:r w:rsidRPr="003728B0">
        <w:rPr>
          <w:rFonts w:ascii="Times New Roman" w:eastAsia="Times New Roman" w:hAnsi="Times New Roman" w:cs="Times New Roman"/>
          <w:sz w:val="20"/>
          <w:szCs w:val="20"/>
        </w:rPr>
        <w:lastRenderedPageBreak/>
        <w:t>минимума. Отсюда, у молодых людей два пути, либо уход в криминальную сферу, либо на «социальное дно».</w:t>
      </w:r>
    </w:p>
    <w:p w:rsidR="003728B0" w:rsidRPr="003728B0" w:rsidRDefault="003728B0" w:rsidP="003728B0">
      <w:pPr>
        <w:spacing w:after="0" w:line="240" w:lineRule="auto"/>
        <w:ind w:right="20"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Таким образом, проблема трудоустройства молодых людей в настоящее время встала достаточно остро, поэтому необходимо разработать систему мер, способствующих уменьшению роста безработицы среди молодежи. Причиной этому является то, что высокий уровень безработицы среди молодежи опасен своими экономическими и социальными последствиями (в том числе он усугубляет криминогенную обстановку, как в стране, так и в отдельном регионе), которые затрагивают интересы, как самой молодежи, так и государства в целом.</w:t>
      </w:r>
    </w:p>
    <w:p w:rsidR="003728B0" w:rsidRPr="003728B0" w:rsidRDefault="003728B0" w:rsidP="003728B0">
      <w:pPr>
        <w:spacing w:after="0" w:line="240" w:lineRule="auto"/>
        <w:ind w:right="20"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Поэтому для того, чтобы решить проблемы занятости молодежи, необходимо: осуществлять социально-психологическую адаптацию молодежи к рыночным условиям; обеспечивать занятость исходя из интересов и способностей человека; проводить правовое просвещение молодежи; содействовать системе поддержки молодой семье; создавать правовые и организационные условия для предотвращения значительного роста безработицы среди молодежи; проводить обучение, переквалификацию. Все эти меры помогут снизить уровень безработицы среди молодежи, однако они должны работать в комплексе с мерами по предотвращению молодежной преступности. Одной из важных можно назвать работу социальных служб с неблагополучными семьями (семья является главным агентом первичной социализации), так как непосредственно в процессе социализации молодые люди усваивают те социальные нормы, которыми впоследствии руководствуются в жизни.</w:t>
      </w:r>
    </w:p>
    <w:p w:rsidR="003728B0" w:rsidRPr="003728B0" w:rsidRDefault="003728B0" w:rsidP="003728B0">
      <w:pPr>
        <w:spacing w:after="0" w:line="240" w:lineRule="auto"/>
        <w:ind w:firstLine="284"/>
        <w:rPr>
          <w:rFonts w:ascii="Times New Roman" w:hAnsi="Times New Roman" w:cs="Times New Roman"/>
          <w:sz w:val="20"/>
          <w:szCs w:val="20"/>
        </w:rPr>
      </w:pPr>
    </w:p>
    <w:p w:rsidR="003728B0" w:rsidRPr="003728B0" w:rsidRDefault="003728B0" w:rsidP="003728B0">
      <w:pPr>
        <w:spacing w:after="0" w:line="240" w:lineRule="auto"/>
        <w:ind w:firstLine="284"/>
        <w:jc w:val="center"/>
        <w:rPr>
          <w:rFonts w:ascii="Times New Roman" w:hAnsi="Times New Roman" w:cs="Times New Roman"/>
          <w:sz w:val="20"/>
          <w:szCs w:val="20"/>
        </w:rPr>
      </w:pPr>
      <w:r w:rsidRPr="003728B0">
        <w:rPr>
          <w:rFonts w:ascii="Times New Roman" w:eastAsia="Times New Roman" w:hAnsi="Times New Roman" w:cs="Times New Roman"/>
          <w:bCs/>
          <w:sz w:val="20"/>
          <w:szCs w:val="20"/>
        </w:rPr>
        <w:t>СПИСОК ЛИТЕРАТУРЫ</w:t>
      </w:r>
    </w:p>
    <w:p w:rsidR="003728B0" w:rsidRPr="003728B0" w:rsidRDefault="003728B0" w:rsidP="003728B0">
      <w:pPr>
        <w:numPr>
          <w:ilvl w:val="0"/>
          <w:numId w:val="27"/>
        </w:numPr>
        <w:tabs>
          <w:tab w:val="left" w:pos="567"/>
        </w:tabs>
        <w:spacing w:after="0" w:line="240" w:lineRule="auto"/>
        <w:ind w:firstLine="284"/>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Бреев</w:t>
      </w:r>
      <w:proofErr w:type="spellEnd"/>
      <w:r w:rsidRPr="003728B0">
        <w:rPr>
          <w:rFonts w:ascii="Times New Roman" w:eastAsia="Times New Roman" w:hAnsi="Times New Roman" w:cs="Times New Roman"/>
          <w:sz w:val="20"/>
          <w:szCs w:val="20"/>
        </w:rPr>
        <w:t xml:space="preserve"> Б.Д. Безработица в современной России. – М., 2005, С. 95.</w:t>
      </w:r>
    </w:p>
    <w:p w:rsidR="003728B0" w:rsidRPr="003728B0" w:rsidRDefault="003728B0" w:rsidP="003728B0">
      <w:pPr>
        <w:numPr>
          <w:ilvl w:val="0"/>
          <w:numId w:val="27"/>
        </w:numPr>
        <w:tabs>
          <w:tab w:val="left" w:pos="567"/>
        </w:tabs>
        <w:spacing w:after="0" w:line="240" w:lineRule="auto"/>
        <w:ind w:right="20" w:firstLine="284"/>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Комлев Ю.Ю., Сафиуллин Н.Х. Социология </w:t>
      </w:r>
      <w:proofErr w:type="spellStart"/>
      <w:r w:rsidRPr="003728B0">
        <w:rPr>
          <w:rFonts w:ascii="Times New Roman" w:eastAsia="Times New Roman" w:hAnsi="Times New Roman" w:cs="Times New Roman"/>
          <w:sz w:val="20"/>
          <w:szCs w:val="20"/>
        </w:rPr>
        <w:t>девиантного</w:t>
      </w:r>
      <w:proofErr w:type="spellEnd"/>
      <w:r w:rsidRPr="003728B0">
        <w:rPr>
          <w:rFonts w:ascii="Times New Roman" w:eastAsia="Times New Roman" w:hAnsi="Times New Roman" w:cs="Times New Roman"/>
          <w:sz w:val="20"/>
          <w:szCs w:val="20"/>
        </w:rPr>
        <w:t xml:space="preserve"> поведения / Ю.Ю. Комлев. – Казань, 2006, С. 66.</w:t>
      </w:r>
    </w:p>
    <w:p w:rsidR="003728B0" w:rsidRPr="003728B0" w:rsidRDefault="003728B0" w:rsidP="003728B0">
      <w:pPr>
        <w:numPr>
          <w:ilvl w:val="0"/>
          <w:numId w:val="27"/>
        </w:numPr>
        <w:tabs>
          <w:tab w:val="left" w:pos="567"/>
        </w:tabs>
        <w:spacing w:after="0" w:line="240" w:lineRule="auto"/>
        <w:ind w:firstLine="284"/>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Мерзаканов</w:t>
      </w:r>
      <w:proofErr w:type="spellEnd"/>
      <w:r w:rsidRPr="003728B0">
        <w:rPr>
          <w:rFonts w:ascii="Times New Roman" w:eastAsia="Times New Roman" w:hAnsi="Times New Roman" w:cs="Times New Roman"/>
          <w:sz w:val="20"/>
          <w:szCs w:val="20"/>
        </w:rPr>
        <w:t xml:space="preserve"> С.А. Социологический подход к исследованию молодежной преступности, его специфика // Общество и право. – 2004. – №2(4). – С. 2-3.</w:t>
      </w:r>
    </w:p>
    <w:p w:rsidR="003728B0" w:rsidRPr="003728B0" w:rsidRDefault="003728B0" w:rsidP="003728B0">
      <w:pPr>
        <w:numPr>
          <w:ilvl w:val="0"/>
          <w:numId w:val="27"/>
        </w:numPr>
        <w:tabs>
          <w:tab w:val="left" w:pos="567"/>
          <w:tab w:val="left" w:pos="2123"/>
        </w:tabs>
        <w:spacing w:after="0" w:line="240" w:lineRule="auto"/>
        <w:ind w:right="20" w:firstLine="284"/>
        <w:jc w:val="both"/>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Цетович</w:t>
      </w:r>
      <w:proofErr w:type="spellEnd"/>
      <w:r w:rsidRPr="003728B0">
        <w:rPr>
          <w:rFonts w:ascii="Times New Roman" w:eastAsia="Times New Roman" w:hAnsi="Times New Roman" w:cs="Times New Roman"/>
          <w:sz w:val="20"/>
          <w:szCs w:val="20"/>
        </w:rPr>
        <w:t xml:space="preserve"> О.А. Вовлечение в трудовую деятельность молодежи как форма социальной интеграции // Теория и практика общественного развития. – 2005. – №3. – С. 38.</w:t>
      </w:r>
    </w:p>
    <w:p w:rsidR="00C137DE" w:rsidRDefault="00C137DE">
      <w:pPr>
        <w:rPr>
          <w:rFonts w:ascii="Times New Roman" w:hAnsi="Times New Roman" w:cs="Times New Roman"/>
          <w:b/>
          <w:sz w:val="20"/>
          <w:szCs w:val="20"/>
        </w:rPr>
      </w:pPr>
      <w:r>
        <w:rPr>
          <w:rFonts w:ascii="Times New Roman" w:hAnsi="Times New Roman" w:cs="Times New Roman"/>
          <w:b/>
          <w:sz w:val="20"/>
          <w:szCs w:val="20"/>
        </w:rPr>
        <w:br w:type="page"/>
      </w:r>
    </w:p>
    <w:p w:rsidR="003728B0" w:rsidRPr="003728B0" w:rsidRDefault="003728B0" w:rsidP="003728B0">
      <w:pPr>
        <w:spacing w:after="0" w:line="240" w:lineRule="auto"/>
        <w:rPr>
          <w:rFonts w:ascii="Times New Roman" w:hAnsi="Times New Roman" w:cs="Times New Roman"/>
          <w:b/>
          <w:sz w:val="20"/>
          <w:szCs w:val="20"/>
        </w:rPr>
      </w:pPr>
      <w:r w:rsidRPr="003728B0">
        <w:rPr>
          <w:rFonts w:ascii="Times New Roman" w:hAnsi="Times New Roman" w:cs="Times New Roman"/>
          <w:b/>
          <w:sz w:val="20"/>
          <w:szCs w:val="20"/>
        </w:rPr>
        <w:lastRenderedPageBreak/>
        <w:t xml:space="preserve">Э. В. </w:t>
      </w:r>
      <w:proofErr w:type="spellStart"/>
      <w:r w:rsidRPr="003728B0">
        <w:rPr>
          <w:rFonts w:ascii="Times New Roman" w:hAnsi="Times New Roman" w:cs="Times New Roman"/>
          <w:b/>
          <w:sz w:val="20"/>
          <w:szCs w:val="20"/>
        </w:rPr>
        <w:t>Левшунова</w:t>
      </w:r>
      <w:proofErr w:type="spellEnd"/>
      <w:r w:rsidRPr="003728B0">
        <w:rPr>
          <w:rFonts w:ascii="Times New Roman" w:hAnsi="Times New Roman" w:cs="Times New Roman"/>
          <w:b/>
          <w:sz w:val="20"/>
          <w:szCs w:val="20"/>
        </w:rPr>
        <w:t xml:space="preserve"> </w:t>
      </w:r>
    </w:p>
    <w:p w:rsidR="003728B0" w:rsidRPr="003728B0" w:rsidRDefault="00C137DE" w:rsidP="00C137DE">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 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учитель математики, МБОУ «СОШ №12 с УИОП», г. Старый Оскол</w:t>
      </w:r>
    </w:p>
    <w:p w:rsidR="003728B0" w:rsidRPr="003728B0" w:rsidRDefault="003728B0" w:rsidP="003728B0">
      <w:pPr>
        <w:spacing w:after="0" w:line="240" w:lineRule="auto"/>
        <w:jc w:val="both"/>
        <w:rPr>
          <w:rFonts w:ascii="Times New Roman" w:hAnsi="Times New Roman" w:cs="Times New Roman"/>
          <w:sz w:val="20"/>
          <w:szCs w:val="20"/>
        </w:rPr>
      </w:pPr>
    </w:p>
    <w:p w:rsidR="003728B0" w:rsidRPr="003728B0" w:rsidRDefault="003728B0" w:rsidP="003728B0">
      <w:pPr>
        <w:tabs>
          <w:tab w:val="left" w:pos="567"/>
        </w:tabs>
        <w:spacing w:after="0" w:line="240" w:lineRule="auto"/>
        <w:ind w:firstLine="284"/>
        <w:jc w:val="center"/>
        <w:rPr>
          <w:rFonts w:ascii="Times New Roman" w:hAnsi="Times New Roman" w:cs="Times New Roman"/>
          <w:sz w:val="20"/>
          <w:szCs w:val="20"/>
        </w:rPr>
      </w:pPr>
      <w:r w:rsidRPr="003728B0">
        <w:rPr>
          <w:rFonts w:ascii="Times New Roman" w:eastAsia="Times New Roman" w:hAnsi="Times New Roman" w:cs="Times New Roman"/>
          <w:b/>
          <w:bCs/>
          <w:sz w:val="20"/>
          <w:szCs w:val="20"/>
        </w:rPr>
        <w:t>ПСИХОЛОГИЯ СОВЕРШЕНИЯ ПРЕСТУПЛЕНИЯ</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p>
    <w:p w:rsidR="003728B0" w:rsidRPr="003728B0" w:rsidRDefault="003728B0" w:rsidP="003728B0">
      <w:pPr>
        <w:tabs>
          <w:tab w:val="left" w:pos="567"/>
          <w:tab w:val="left" w:pos="1244"/>
        </w:tabs>
        <w:spacing w:after="0" w:line="240" w:lineRule="auto"/>
        <w:ind w:firstLine="284"/>
        <w:jc w:val="both"/>
        <w:rPr>
          <w:rFonts w:ascii="Times New Roman" w:eastAsia="Times New Roman" w:hAnsi="Times New Roman" w:cs="Times New Roman"/>
          <w:sz w:val="20"/>
          <w:szCs w:val="20"/>
        </w:rPr>
      </w:pPr>
      <w:r w:rsidRPr="003728B0">
        <w:rPr>
          <w:rFonts w:ascii="Times New Roman" w:hAnsi="Times New Roman" w:cs="Times New Roman"/>
          <w:sz w:val="20"/>
          <w:szCs w:val="20"/>
        </w:rPr>
        <w:t xml:space="preserve">Аннотация: В </w:t>
      </w:r>
      <w:r w:rsidRPr="003728B0">
        <w:rPr>
          <w:rFonts w:ascii="Times New Roman" w:eastAsia="Times New Roman" w:hAnsi="Times New Roman" w:cs="Times New Roman"/>
          <w:sz w:val="20"/>
          <w:szCs w:val="20"/>
        </w:rPr>
        <w:t>статье рассмотрены признаки личности преступника, проводится анализ личности преступника во взаимодействии с социальной средой, поскольку преступное поведение рождает не сама по себе личность или среда, а именно их взаимодействие.</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Ключевые слова: личность преступника, преступления</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Каждое уголовное или гражданское дело имеет глубокие психологические причины.</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Несмотря на разнообразные общественные меры, направленные на побуждение граждан следовать установленным законам и </w:t>
      </w:r>
      <w:proofErr w:type="spellStart"/>
      <w:r w:rsidRPr="003728B0">
        <w:rPr>
          <w:rFonts w:ascii="Times New Roman" w:eastAsia="Times New Roman" w:hAnsi="Times New Roman" w:cs="Times New Roman"/>
          <w:sz w:val="20"/>
          <w:szCs w:val="20"/>
        </w:rPr>
        <w:t>правилам</w:t>
      </w:r>
      <w:proofErr w:type="gramStart"/>
      <w:r w:rsidRPr="003728B0">
        <w:rPr>
          <w:rFonts w:ascii="Times New Roman" w:eastAsia="Times New Roman" w:hAnsi="Times New Roman" w:cs="Times New Roman"/>
          <w:sz w:val="20"/>
          <w:szCs w:val="20"/>
        </w:rPr>
        <w:t>,м</w:t>
      </w:r>
      <w:proofErr w:type="gramEnd"/>
      <w:r w:rsidRPr="003728B0">
        <w:rPr>
          <w:rFonts w:ascii="Times New Roman" w:eastAsia="Times New Roman" w:hAnsi="Times New Roman" w:cs="Times New Roman"/>
          <w:sz w:val="20"/>
          <w:szCs w:val="20"/>
        </w:rPr>
        <w:t>ножество</w:t>
      </w:r>
      <w:proofErr w:type="spellEnd"/>
      <w:r w:rsidRPr="003728B0">
        <w:rPr>
          <w:rFonts w:ascii="Times New Roman" w:eastAsia="Times New Roman" w:hAnsi="Times New Roman" w:cs="Times New Roman"/>
          <w:sz w:val="20"/>
          <w:szCs w:val="20"/>
        </w:rPr>
        <w:t xml:space="preserve"> людей ежедневно их нарушают. Нередко бывает трудно понять, почему вполне обычные с виду люди вдруг совершают серьезное преступление. Чаще всего это психически здоровые личности, в том числе дети и подростки. [1]</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Социальные условия играют определенную роль в происхождении противоправного поведения. К ним, прежде всего, относятся различные общественные процессы. Это, например, слабость власти и несовершенство законодательства, социальные катаклизмы и низкий уровень жизни. Некоторые люди совершают преступления, потому что в нынешнем обществе потребления подавляющее большинство любой ценой стремится к доходу, потреблению и успеху. Людям, так или иначе «отодвинутым в сторону» от общественных благ, трудно достичь желанных целей легальным путем. Социальной причиной антиобщественного поведения конкретной личности также может быть склонность общества навешивать ярлыки.</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Существенную роль в происхождении антисоциального поведения играет семья. Можно перечислить некоторые факторы, способствующие возникновению противоправных поступков. К ним относятся чрезмерное или постоянное применение наказаний в семье; недостаточное влияние отца, затрудняющее нормальное развитие морального сознания; потворство ребенку в выполнении его желаний; недостаточная требовательность родителей; несогласованность требований к ребенку со стороны родите-лей, вследствие чего у ребенка не возникает четкого понимания норм поведения; смена родителей; </w:t>
      </w:r>
      <w:r w:rsidRPr="003728B0">
        <w:rPr>
          <w:rFonts w:ascii="Times New Roman" w:eastAsia="Times New Roman" w:hAnsi="Times New Roman" w:cs="Times New Roman"/>
          <w:sz w:val="20"/>
          <w:szCs w:val="20"/>
        </w:rPr>
        <w:lastRenderedPageBreak/>
        <w:t>конфликты между родителями; усвоение ребенком через научение в семье или в группе антиобщественных ценностей.</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Индивидуальные особенности противоправного поведения существенно определяются и половыми различиями. Например, хорошо известно, что противоправное поведение более характерно для мужского пола. Можно говорить о преступлениях, более свойственных женщинам или мужчинам. Такие преступления, как убийство детей, проституция, воровство в магазинах, чаще совершают женщины. Мужчины же чаще угоняют автомобили, учиняют разбои, кражи, наносят телесные повреждения, убивают. Существуют и типично мужские преступления, например, изнасилование.</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Очевидно, что об антисоциальном поведении человека имеет смысл говорить лишь по достижении определенного возраста. Как правило, маленький ребенок, не ранее 6</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8 лет, не может достаточно осознавать свое поведение, контролировать его и соотносить с социальными нормами. Только в школе ребенок впервые и по-настоящему сталкивается с принципиальными социальными требованиями, и только начиная со школьного возраста от ребенка, ожидается строгое следование основным правилам поведения. С момента поступления в школу начинается этап интенсивной социализации личности в условиях возросших психических возможностей ребенка. С этого времени определенные действия ребенка уже можно рассматривать как приближенные к противоправным.</w:t>
      </w:r>
    </w:p>
    <w:p w:rsidR="003728B0" w:rsidRPr="003728B0" w:rsidRDefault="003728B0" w:rsidP="003728B0">
      <w:pPr>
        <w:numPr>
          <w:ilvl w:val="0"/>
          <w:numId w:val="28"/>
        </w:numPr>
        <w:tabs>
          <w:tab w:val="left" w:pos="517"/>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младшей школьном возрасте, как правило это 6 – 11 лет, антисоциальное поведение может проявляться в следующих формах: мелкое хулиганство, нарушение школьных правил и дисциплины, прогулы уроков, побеги из дома, лживость и воровство. Противоправные действия в подростковом возрасте от 12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17 лет, являются уже более осознанными. Наряду с типичными для данного возраста нарушениями, такими, как кражи и хулиганство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у мальчиков, кражи и проституция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у девочек, приобрели широкое распространение новые их формы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торговля наркотиками и оружием, рэкет, сутенерство, мошенничество. Преступная карьера, как правило, начинается с плохой учебы и отчуждения от школы т.е. негативно-враждебного отношения к ней. Затем происходит отчуждение от семьи на фоне семейных проблем и «непедагогических» методов воспитания. Следующим шагом становится вхождение в преступную группировку и совершение преступления. [3]</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Хулиганские проявления одного человека могут служить эмоциональным сигналом и примером для подражания другим лицам. Психология лиц, совершивших убийства, выявляет у них сильную </w:t>
      </w:r>
      <w:r w:rsidRPr="003728B0">
        <w:rPr>
          <w:rFonts w:ascii="Times New Roman" w:eastAsia="Times New Roman" w:hAnsi="Times New Roman" w:cs="Times New Roman"/>
          <w:sz w:val="20"/>
          <w:szCs w:val="20"/>
        </w:rPr>
        <w:lastRenderedPageBreak/>
        <w:t>зависимость от другого лица. Убийцы в целом относятся к такой категории людей, для которых свободная и самостоятельная адаптация к жизни - всегда трудная проблема.</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Факт преступления показывает, что выход из контакта с жертвой для иных - практически невозможный способ поведения. Подавляющее большинство убийств совершается с прямым умыслом, треть из них, как показывает практика, обдумывается заранее.</w:t>
      </w:r>
    </w:p>
    <w:p w:rsidR="003728B0" w:rsidRPr="003728B0" w:rsidRDefault="003728B0" w:rsidP="003728B0">
      <w:pPr>
        <w:numPr>
          <w:ilvl w:val="0"/>
          <w:numId w:val="29"/>
        </w:numPr>
        <w:tabs>
          <w:tab w:val="left" w:pos="567"/>
          <w:tab w:val="left" w:pos="996"/>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свое время психологами было организовано исследование, в котором приняло участие 500 испытуемых из криминальной среды. Изучение поведения этих лиц, которые были осуждены за убийства, показывает, что около половины из них начали употреблять спиртные напитки с раннего возраста. Алкоголь в несколько раз усиливал проявление агрессии и утяжелял ее. Агрессивные действия в основном проявлялись в угрозах, избиениях, оскорблениях и драках, то есть были направлены против личности и общественного порядка. Если среди лиц преобладали мужчины, то, как правило, более половины жертв были женщины.</w:t>
      </w:r>
    </w:p>
    <w:p w:rsidR="003728B0" w:rsidRPr="003728B0" w:rsidRDefault="003728B0" w:rsidP="003728B0">
      <w:pPr>
        <w:numPr>
          <w:ilvl w:val="0"/>
          <w:numId w:val="29"/>
        </w:numPr>
        <w:tabs>
          <w:tab w:val="left" w:pos="567"/>
          <w:tab w:val="left" w:pos="1020"/>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трети случаев убийца и жертва были незнакомыми друг другу или познакомились непосредственно перед преступлением. В 30% они являлись родственниками, причем в 8,6%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супругами; в остальных случаях - знакомыми, сослуживцами, соседями. Изучение показало, что чаще всего убийства совершаются в возрасте от 20 до 30 лет. Анализ условий воспитания показал, что осужденные за убийство в полтора раза чаще воспитывались в неблагополучных условиях. В детском возрасте около 20% росли без обоих родителей. Третья часть воспитывалась в неполной семье, при этом 9% - без матери, 75%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без отца. В каждом пятом случае неполнота семьи была связана с судимостью родителей. [4]</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Наиболее неблагоприятными признаками в плане дальнейшего формирования антиобщественного поведения можно считать: отсутствие совести и чувства вины, патологическую лживость, потребительское отношение к людям, равнодушие, неряшливость, выраженную психопатологию.</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Таким образом, можно выделить несколько основных групп правонарушителей.</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Ситуативный правонарушитель - его противоправные действия преимущественно спровоцированы ситуацией.</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Субкультурный</w:t>
      </w:r>
      <w:proofErr w:type="spellEnd"/>
      <w:r w:rsidRPr="003728B0">
        <w:rPr>
          <w:rFonts w:ascii="Times New Roman" w:eastAsia="Times New Roman" w:hAnsi="Times New Roman" w:cs="Times New Roman"/>
          <w:sz w:val="20"/>
          <w:szCs w:val="20"/>
        </w:rPr>
        <w:t xml:space="preserve"> правонарушитель - его поведение, связано с групповыми антисоциальными ценностями.</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Невротический правонарушитель – его асоциальные действия выступают следствием конфликта и тревоги.</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lastRenderedPageBreak/>
        <w:t xml:space="preserve"> «Органический» правонарушитель - совершает противоправные действия вследствие мозговых повреждений с преобладанием импульсивности, интеллектуальной недостаточности и </w:t>
      </w:r>
      <w:proofErr w:type="spellStart"/>
      <w:r w:rsidRPr="003728B0">
        <w:rPr>
          <w:rFonts w:ascii="Times New Roman" w:eastAsia="Times New Roman" w:hAnsi="Times New Roman" w:cs="Times New Roman"/>
          <w:sz w:val="20"/>
          <w:szCs w:val="20"/>
        </w:rPr>
        <w:t>аффективности</w:t>
      </w:r>
      <w:proofErr w:type="spellEnd"/>
      <w:r w:rsidRPr="003728B0">
        <w:rPr>
          <w:rFonts w:ascii="Times New Roman" w:eastAsia="Times New Roman" w:hAnsi="Times New Roman" w:cs="Times New Roman"/>
          <w:sz w:val="20"/>
          <w:szCs w:val="20"/>
        </w:rPr>
        <w:t>.</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Психотический правонарушитель - совершает деликты вследствие тяжелого психического расстройства - психоза, помрачения сознания.</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Антисоциальная личность - его антиобщественные действия вызваны специфическим сочетанием личностных черт: враждебностью, неразвитостью высших чувств, неспособностью к близости.</w:t>
      </w:r>
    </w:p>
    <w:p w:rsidR="003728B0" w:rsidRPr="003728B0" w:rsidRDefault="003728B0" w:rsidP="003728B0">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Личность преступника отличается от личности законопослушного человека общественно опасным поведением, ей присущи преступные потребности и мотивации, эмоционально</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волевые деформации и негативные социальные интересы. Проблема личности преступника является одной из центральных для наук, связанных с преступностью, и прежде всего для криминологии.</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Отличие преступного поведения от правомерного коренится в системе ценностных ориентаций, взглядов и социальных установок, то есть содержательной стороне сознания.</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Таким образом, выводы проведенных исследований остаются не утешительными. А анализ криминалистической литературы показывает, что вопросу изучения психологии преступника уделялось и уделяется большое внимание. Юристы дают квалификацию тем или иным действиям и поступкам людей. Правоохранительные органы множество усилий отдают профилактике совершений правонарушений и преступлений. Однако их количество от этого не уменьшается. Приходится констатировать, что преступность с каждым годом становится более изощрённой, жестокой, дерзкой.</w:t>
      </w:r>
    </w:p>
    <w:p w:rsidR="003728B0" w:rsidRPr="003728B0" w:rsidRDefault="003728B0" w:rsidP="003728B0">
      <w:pPr>
        <w:tabs>
          <w:tab w:val="left" w:pos="567"/>
        </w:tabs>
        <w:spacing w:after="0" w:line="240" w:lineRule="auto"/>
        <w:ind w:firstLine="284"/>
        <w:jc w:val="both"/>
        <w:rPr>
          <w:rFonts w:ascii="Times New Roman" w:eastAsia="Times New Roman" w:hAnsi="Times New Roman" w:cs="Times New Roman"/>
          <w:sz w:val="20"/>
          <w:szCs w:val="20"/>
        </w:rPr>
      </w:pPr>
    </w:p>
    <w:p w:rsidR="003728B0" w:rsidRPr="003728B0" w:rsidRDefault="003728B0" w:rsidP="003728B0">
      <w:pPr>
        <w:tabs>
          <w:tab w:val="left" w:pos="567"/>
        </w:tabs>
        <w:spacing w:after="0" w:line="240" w:lineRule="auto"/>
        <w:ind w:firstLine="284"/>
        <w:jc w:val="center"/>
        <w:rPr>
          <w:rFonts w:ascii="Times New Roman" w:hAnsi="Times New Roman" w:cs="Times New Roman"/>
          <w:sz w:val="20"/>
          <w:szCs w:val="20"/>
        </w:rPr>
      </w:pPr>
      <w:r w:rsidRPr="003728B0">
        <w:rPr>
          <w:rFonts w:ascii="Times New Roman" w:eastAsia="Times New Roman" w:hAnsi="Times New Roman" w:cs="Times New Roman"/>
          <w:sz w:val="20"/>
          <w:szCs w:val="20"/>
        </w:rPr>
        <w:t>СПИСОК</w:t>
      </w:r>
      <w:r>
        <w:rPr>
          <w:rFonts w:ascii="Times New Roman" w:eastAsia="Times New Roman" w:hAnsi="Times New Roman" w:cs="Times New Roman"/>
          <w:sz w:val="20"/>
          <w:szCs w:val="20"/>
        </w:rPr>
        <w:t xml:space="preserve"> ЛИТЕРАТУРЫ</w:t>
      </w:r>
    </w:p>
    <w:p w:rsidR="003728B0" w:rsidRPr="003728B0" w:rsidRDefault="003728B0" w:rsidP="003728B0">
      <w:pPr>
        <w:numPr>
          <w:ilvl w:val="0"/>
          <w:numId w:val="30"/>
        </w:numPr>
        <w:tabs>
          <w:tab w:val="left" w:pos="280"/>
          <w:tab w:val="left" w:pos="567"/>
        </w:tabs>
        <w:spacing w:after="0" w:line="240" w:lineRule="auto"/>
        <w:ind w:firstLine="284"/>
        <w:jc w:val="both"/>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Змановская</w:t>
      </w:r>
      <w:proofErr w:type="spellEnd"/>
      <w:r w:rsidRPr="003728B0">
        <w:rPr>
          <w:rFonts w:ascii="Times New Roman" w:eastAsia="Times New Roman" w:hAnsi="Times New Roman" w:cs="Times New Roman"/>
          <w:sz w:val="20"/>
          <w:szCs w:val="20"/>
        </w:rPr>
        <w:t xml:space="preserve"> Е.В. </w:t>
      </w:r>
      <w:proofErr w:type="spellStart"/>
      <w:r w:rsidRPr="003728B0">
        <w:rPr>
          <w:rFonts w:ascii="Times New Roman" w:eastAsia="Times New Roman" w:hAnsi="Times New Roman" w:cs="Times New Roman"/>
          <w:sz w:val="20"/>
          <w:szCs w:val="20"/>
        </w:rPr>
        <w:t>Девиантология</w:t>
      </w:r>
      <w:proofErr w:type="spellEnd"/>
      <w:r w:rsidRPr="003728B0">
        <w:rPr>
          <w:rFonts w:ascii="Times New Roman" w:eastAsia="Times New Roman" w:hAnsi="Times New Roman" w:cs="Times New Roman"/>
          <w:sz w:val="20"/>
          <w:szCs w:val="20"/>
        </w:rPr>
        <w:t xml:space="preserve">. Психология отклоняющегося поведения: </w:t>
      </w:r>
      <w:proofErr w:type="spellStart"/>
      <w:r w:rsidRPr="003728B0">
        <w:rPr>
          <w:rFonts w:ascii="Times New Roman" w:eastAsia="Times New Roman" w:hAnsi="Times New Roman" w:cs="Times New Roman"/>
          <w:sz w:val="20"/>
          <w:szCs w:val="20"/>
        </w:rPr>
        <w:t>Учебноепособие</w:t>
      </w:r>
      <w:proofErr w:type="spellEnd"/>
      <w:r w:rsidRPr="003728B0">
        <w:rPr>
          <w:rFonts w:ascii="Times New Roman" w:eastAsia="Times New Roman" w:hAnsi="Times New Roman" w:cs="Times New Roman"/>
          <w:sz w:val="20"/>
          <w:szCs w:val="20"/>
        </w:rPr>
        <w:t xml:space="preserve"> для студентов высших учебных заведений, 2</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е изд.,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М.: «Академия»,2004. – 288 с.</w:t>
      </w:r>
    </w:p>
    <w:p w:rsidR="003728B0" w:rsidRPr="003728B0" w:rsidRDefault="003728B0" w:rsidP="003728B0">
      <w:pPr>
        <w:numPr>
          <w:ilvl w:val="0"/>
          <w:numId w:val="30"/>
        </w:numPr>
        <w:tabs>
          <w:tab w:val="left" w:pos="280"/>
          <w:tab w:val="left" w:pos="567"/>
        </w:tabs>
        <w:spacing w:after="0" w:line="240" w:lineRule="auto"/>
        <w:ind w:firstLine="284"/>
        <w:jc w:val="both"/>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Шиханцов</w:t>
      </w:r>
      <w:proofErr w:type="spellEnd"/>
      <w:r w:rsidRPr="003728B0">
        <w:rPr>
          <w:rFonts w:ascii="Times New Roman" w:eastAsia="Times New Roman" w:hAnsi="Times New Roman" w:cs="Times New Roman"/>
          <w:sz w:val="20"/>
          <w:szCs w:val="20"/>
        </w:rPr>
        <w:t xml:space="preserve"> Г. Г. Юридическая психология. Учебник для вузов. Ответственный редактор доктор юридических наук, профессор В. А. </w:t>
      </w:r>
      <w:proofErr w:type="spellStart"/>
      <w:r w:rsidRPr="003728B0">
        <w:rPr>
          <w:rFonts w:ascii="Times New Roman" w:eastAsia="Times New Roman" w:hAnsi="Times New Roman" w:cs="Times New Roman"/>
          <w:sz w:val="20"/>
          <w:szCs w:val="20"/>
        </w:rPr>
        <w:t>Томсинов</w:t>
      </w:r>
      <w:proofErr w:type="spellEnd"/>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М.: </w:t>
      </w:r>
      <w:proofErr w:type="spellStart"/>
      <w:r w:rsidRPr="003728B0">
        <w:rPr>
          <w:rFonts w:ascii="Times New Roman" w:eastAsia="Times New Roman" w:hAnsi="Times New Roman" w:cs="Times New Roman"/>
          <w:sz w:val="20"/>
          <w:szCs w:val="20"/>
        </w:rPr>
        <w:t>Издательство"Зерцало</w:t>
      </w:r>
      <w:proofErr w:type="spellEnd"/>
      <w:r w:rsidRPr="003728B0">
        <w:rPr>
          <w:rFonts w:ascii="Times New Roman" w:eastAsia="Times New Roman" w:hAnsi="Times New Roman" w:cs="Times New Roman"/>
          <w:sz w:val="20"/>
          <w:szCs w:val="20"/>
        </w:rPr>
        <w:t xml:space="preserve">"' 1998. </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341 с.</w:t>
      </w:r>
    </w:p>
    <w:p w:rsidR="003728B0" w:rsidRPr="003728B0" w:rsidRDefault="003728B0" w:rsidP="003728B0">
      <w:pPr>
        <w:numPr>
          <w:ilvl w:val="0"/>
          <w:numId w:val="30"/>
        </w:numPr>
        <w:tabs>
          <w:tab w:val="left" w:pos="280"/>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Васильев В.Л. Юридическая психология. 1-е изд. М., 1991</w:t>
      </w:r>
      <w:r w:rsidRPr="003728B0">
        <w:rPr>
          <w:rFonts w:ascii="Times New Roman" w:eastAsia="Times New Roman" w:hAnsi="Times New Roman" w:cs="Times New Roman"/>
          <w:b/>
          <w:bCs/>
          <w:sz w:val="20"/>
          <w:szCs w:val="20"/>
        </w:rPr>
        <w:t>-</w:t>
      </w:r>
      <w:r w:rsidRPr="003728B0">
        <w:rPr>
          <w:rFonts w:ascii="Times New Roman" w:eastAsia="Times New Roman" w:hAnsi="Times New Roman" w:cs="Times New Roman"/>
          <w:sz w:val="20"/>
          <w:szCs w:val="20"/>
        </w:rPr>
        <w:t xml:space="preserve"> 256 с.</w:t>
      </w:r>
    </w:p>
    <w:p w:rsidR="003728B0" w:rsidRPr="003728B0" w:rsidRDefault="003728B0" w:rsidP="003728B0">
      <w:pPr>
        <w:numPr>
          <w:ilvl w:val="0"/>
          <w:numId w:val="30"/>
        </w:numPr>
        <w:tabs>
          <w:tab w:val="left" w:pos="280"/>
          <w:tab w:val="left" w:pos="567"/>
        </w:tabs>
        <w:spacing w:after="0" w:line="240" w:lineRule="auto"/>
        <w:ind w:firstLine="284"/>
        <w:jc w:val="both"/>
        <w:rPr>
          <w:rFonts w:ascii="Times New Roman" w:eastAsia="Times New Roman" w:hAnsi="Times New Roman" w:cs="Times New Roman"/>
          <w:sz w:val="20"/>
          <w:szCs w:val="20"/>
        </w:rPr>
      </w:pPr>
      <w:proofErr w:type="spellStart"/>
      <w:r w:rsidRPr="003728B0">
        <w:rPr>
          <w:rFonts w:ascii="Times New Roman" w:eastAsia="Times New Roman" w:hAnsi="Times New Roman" w:cs="Times New Roman"/>
          <w:sz w:val="20"/>
          <w:szCs w:val="20"/>
        </w:rPr>
        <w:t>Антонян</w:t>
      </w:r>
      <w:proofErr w:type="spellEnd"/>
      <w:r w:rsidRPr="003728B0">
        <w:rPr>
          <w:rFonts w:ascii="Times New Roman" w:eastAsia="Times New Roman" w:hAnsi="Times New Roman" w:cs="Times New Roman"/>
          <w:sz w:val="20"/>
          <w:szCs w:val="20"/>
        </w:rPr>
        <w:t xml:space="preserve"> Ю.М. Психология убийства. – М., 1997. – 195 с.</w:t>
      </w:r>
    </w:p>
    <w:p w:rsidR="003728B0" w:rsidRPr="00826939" w:rsidRDefault="003728B0" w:rsidP="003728B0">
      <w:pPr>
        <w:tabs>
          <w:tab w:val="left" w:pos="567"/>
        </w:tabs>
        <w:ind w:firstLine="284"/>
        <w:jc w:val="both"/>
        <w:rPr>
          <w:sz w:val="20"/>
          <w:szCs w:val="20"/>
        </w:rPr>
      </w:pPr>
    </w:p>
    <w:p w:rsidR="003728B0" w:rsidRPr="00826939" w:rsidRDefault="003728B0" w:rsidP="003728B0">
      <w:pPr>
        <w:tabs>
          <w:tab w:val="left" w:pos="567"/>
        </w:tabs>
        <w:ind w:firstLine="284"/>
        <w:jc w:val="both"/>
        <w:rPr>
          <w:sz w:val="20"/>
          <w:szCs w:val="20"/>
        </w:rPr>
      </w:pPr>
    </w:p>
    <w:p w:rsidR="003728B0" w:rsidRDefault="003728B0" w:rsidP="003728B0"/>
    <w:p w:rsidR="003728B0" w:rsidRPr="003728B0" w:rsidRDefault="003728B0" w:rsidP="003728B0">
      <w:pPr>
        <w:spacing w:after="0" w:line="240" w:lineRule="auto"/>
        <w:rPr>
          <w:rFonts w:ascii="Times New Roman" w:hAnsi="Times New Roman" w:cs="Times New Roman"/>
          <w:b/>
          <w:sz w:val="20"/>
          <w:szCs w:val="20"/>
        </w:rPr>
      </w:pPr>
      <w:r w:rsidRPr="003728B0">
        <w:rPr>
          <w:rFonts w:ascii="Times New Roman" w:hAnsi="Times New Roman" w:cs="Times New Roman"/>
          <w:b/>
          <w:sz w:val="20"/>
          <w:szCs w:val="20"/>
        </w:rPr>
        <w:lastRenderedPageBreak/>
        <w:t xml:space="preserve">Е.В. </w:t>
      </w:r>
      <w:proofErr w:type="spellStart"/>
      <w:r w:rsidRPr="003728B0">
        <w:rPr>
          <w:rFonts w:ascii="Times New Roman" w:hAnsi="Times New Roman" w:cs="Times New Roman"/>
          <w:b/>
          <w:sz w:val="20"/>
          <w:szCs w:val="20"/>
        </w:rPr>
        <w:t>Мартианова</w:t>
      </w:r>
      <w:proofErr w:type="spellEnd"/>
      <w:r w:rsidRPr="003728B0">
        <w:rPr>
          <w:rFonts w:ascii="Times New Roman" w:hAnsi="Times New Roman" w:cs="Times New Roman"/>
          <w:b/>
          <w:sz w:val="20"/>
          <w:szCs w:val="20"/>
        </w:rPr>
        <w:t>, Э.</w:t>
      </w:r>
      <w:r w:rsidR="00C137DE">
        <w:rPr>
          <w:rFonts w:ascii="Times New Roman" w:hAnsi="Times New Roman" w:cs="Times New Roman"/>
          <w:b/>
          <w:sz w:val="20"/>
          <w:szCs w:val="20"/>
        </w:rPr>
        <w:t xml:space="preserve"> </w:t>
      </w:r>
      <w:r w:rsidRPr="003728B0">
        <w:rPr>
          <w:rFonts w:ascii="Times New Roman" w:hAnsi="Times New Roman" w:cs="Times New Roman"/>
          <w:b/>
          <w:sz w:val="20"/>
          <w:szCs w:val="20"/>
        </w:rPr>
        <w:t>И</w:t>
      </w:r>
      <w:r w:rsidR="00C137DE">
        <w:rPr>
          <w:rFonts w:ascii="Times New Roman" w:hAnsi="Times New Roman" w:cs="Times New Roman"/>
          <w:b/>
          <w:sz w:val="20"/>
          <w:szCs w:val="20"/>
        </w:rPr>
        <w:t>.</w:t>
      </w:r>
      <w:r w:rsidRPr="003728B0">
        <w:rPr>
          <w:rFonts w:ascii="Times New Roman" w:hAnsi="Times New Roman" w:cs="Times New Roman"/>
          <w:b/>
          <w:sz w:val="20"/>
          <w:szCs w:val="20"/>
        </w:rPr>
        <w:t xml:space="preserve"> Доманова</w:t>
      </w:r>
    </w:p>
    <w:p w:rsidR="003728B0" w:rsidRDefault="00C137DE" w:rsidP="00C137DE">
      <w:pPr>
        <w:spacing w:after="0" w:line="240" w:lineRule="auto"/>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 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sidRPr="007D2323">
        <w:rPr>
          <w:rFonts w:ascii="Times New Roman" w:hAnsi="Times New Roman" w:cs="Times New Roman"/>
          <w:sz w:val="20"/>
          <w:szCs w:val="20"/>
        </w:rPr>
        <w:t>учит</w:t>
      </w:r>
      <w:r w:rsidR="006C5412">
        <w:rPr>
          <w:rFonts w:ascii="Times New Roman" w:hAnsi="Times New Roman" w:cs="Times New Roman"/>
          <w:sz w:val="20"/>
          <w:szCs w:val="20"/>
        </w:rPr>
        <w:t>ель математики, МБОУ «СОШ №</w:t>
      </w:r>
      <w:r w:rsidR="002C0118">
        <w:rPr>
          <w:rFonts w:ascii="Times New Roman" w:hAnsi="Times New Roman" w:cs="Times New Roman"/>
          <w:sz w:val="20"/>
          <w:szCs w:val="20"/>
        </w:rPr>
        <w:t xml:space="preserve"> </w:t>
      </w:r>
      <w:r w:rsidR="006C5412">
        <w:rPr>
          <w:rFonts w:ascii="Times New Roman" w:hAnsi="Times New Roman" w:cs="Times New Roman"/>
          <w:sz w:val="20"/>
          <w:szCs w:val="20"/>
        </w:rPr>
        <w:t>12 с </w:t>
      </w:r>
      <w:r w:rsidRPr="007D2323">
        <w:rPr>
          <w:rFonts w:ascii="Times New Roman" w:hAnsi="Times New Roman" w:cs="Times New Roman"/>
          <w:sz w:val="20"/>
          <w:szCs w:val="20"/>
        </w:rPr>
        <w:t>УИОП», г. Старый Оскол</w:t>
      </w:r>
    </w:p>
    <w:p w:rsidR="00C137DE" w:rsidRPr="003728B0" w:rsidRDefault="00C137DE" w:rsidP="00C137DE">
      <w:pPr>
        <w:spacing w:after="0" w:line="240" w:lineRule="auto"/>
        <w:ind w:firstLine="284"/>
        <w:jc w:val="center"/>
        <w:rPr>
          <w:rFonts w:ascii="Times New Roman" w:hAnsi="Times New Roman" w:cs="Times New Roman"/>
          <w:b/>
          <w:sz w:val="20"/>
          <w:szCs w:val="20"/>
        </w:rPr>
      </w:pPr>
    </w:p>
    <w:p w:rsidR="003728B0" w:rsidRPr="003728B0" w:rsidRDefault="003728B0" w:rsidP="003728B0">
      <w:pPr>
        <w:spacing w:after="0" w:line="240" w:lineRule="auto"/>
        <w:ind w:firstLine="284"/>
        <w:jc w:val="center"/>
        <w:rPr>
          <w:rFonts w:ascii="Times New Roman" w:hAnsi="Times New Roman" w:cs="Times New Roman"/>
          <w:sz w:val="20"/>
          <w:szCs w:val="20"/>
        </w:rPr>
      </w:pPr>
      <w:r w:rsidRPr="003728B0">
        <w:rPr>
          <w:rFonts w:ascii="Times New Roman" w:eastAsia="Times New Roman" w:hAnsi="Times New Roman" w:cs="Times New Roman"/>
          <w:b/>
          <w:bCs/>
          <w:sz w:val="20"/>
          <w:szCs w:val="20"/>
        </w:rPr>
        <w:t>ОГРАНИЧЕНИЕ ПРАВА НА ОБРАЗОВАНИЕ</w:t>
      </w:r>
    </w:p>
    <w:p w:rsidR="003728B0" w:rsidRPr="003728B0" w:rsidRDefault="003728B0" w:rsidP="003728B0">
      <w:pPr>
        <w:spacing w:after="0" w:line="240" w:lineRule="auto"/>
        <w:ind w:firstLine="284"/>
        <w:jc w:val="center"/>
        <w:rPr>
          <w:rFonts w:ascii="Times New Roman" w:hAnsi="Times New Roman" w:cs="Times New Roman"/>
          <w:sz w:val="20"/>
          <w:szCs w:val="20"/>
        </w:rPr>
      </w:pP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Аннотация: </w:t>
      </w:r>
      <w:r w:rsidRPr="003728B0">
        <w:rPr>
          <w:rFonts w:ascii="Times New Roman" w:eastAsia="Times New Roman" w:hAnsi="Times New Roman" w:cs="Times New Roman"/>
          <w:sz w:val="20"/>
          <w:szCs w:val="20"/>
        </w:rPr>
        <w:t xml:space="preserve">На сегодняшний день актуальной является проблема ограничения права на образование. Под ограничением прав человека понимается обусловленное объективно-субъективными факторами, главным образом политико-правового свойства, преследующее определенные цели, осуществляемое как правовыми, так и не </w:t>
      </w:r>
      <w:proofErr w:type="spellStart"/>
      <w:r w:rsidRPr="003728B0">
        <w:rPr>
          <w:rFonts w:ascii="Times New Roman" w:eastAsia="Times New Roman" w:hAnsi="Times New Roman" w:cs="Times New Roman"/>
          <w:sz w:val="20"/>
          <w:szCs w:val="20"/>
        </w:rPr>
        <w:t>правовымисредствами</w:t>
      </w:r>
      <w:proofErr w:type="spellEnd"/>
      <w:r w:rsidRPr="003728B0">
        <w:rPr>
          <w:rFonts w:ascii="Times New Roman" w:eastAsia="Times New Roman" w:hAnsi="Times New Roman" w:cs="Times New Roman"/>
          <w:sz w:val="20"/>
          <w:szCs w:val="20"/>
        </w:rPr>
        <w:t xml:space="preserve"> и способами, количественное и качественное умаление субъектами власти прав и свобод человека.</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Ключевые слова: право на образование, ограничение прав</w:t>
      </w:r>
    </w:p>
    <w:p w:rsidR="003728B0" w:rsidRPr="003728B0" w:rsidRDefault="003728B0" w:rsidP="003728B0">
      <w:pPr>
        <w:spacing w:after="0" w:line="240" w:lineRule="auto"/>
        <w:ind w:firstLine="284"/>
        <w:rPr>
          <w:rFonts w:ascii="Times New Roman" w:hAnsi="Times New Roman" w:cs="Times New Roman"/>
          <w:sz w:val="20"/>
          <w:szCs w:val="20"/>
        </w:rPr>
      </w:pP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Конституция РФ провозглашает и гарантирует общедоступность бесплатного дошкольного, основного общего и среднего профессионального образования. [1] Для категории «высшее образование» вводится своеобразное ограничение в виде конкурса. Возникает вопрос: не является ли данное условие получения высшего профессионального образования ограничением естественного права человека?</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Рассматривая данную ситуацию, следует иметь в виду, что высшее образование – это продолжение образовательного процесса, но на более высоком уровне. Процесс получения высшего профессионального образования требует от человека определенных навыков и умений: это и аналитическая работа, исследовательские навыки, способность к усвоению больших объемов теоретического материала.</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 xml:space="preserve">Вполне вероятно, что не каждый человек может успешно сочетать в себе необходимые качества для получения данной ступени образования. Определяя конкурсную состязательность для получения высшего образования, государство не стремится ущемить в правах кого-либо из своих граждан. Провозглашая принцип равной доступности высшего профессионального образования, закон постановляет, что «условия конкурса» должны гарантировать соблюдение прав граждан в области образования обеспечивать зачисление граждан, наиболее способных и подготовленных к освоению образовательных программ соответствующих уровня или ступени». Казалось бы, нарушения прав человека в данном вопросе не усматривается. Каждый вправе испытать </w:t>
      </w:r>
      <w:r w:rsidRPr="003728B0">
        <w:rPr>
          <w:rFonts w:ascii="Times New Roman" w:eastAsia="Times New Roman" w:hAnsi="Times New Roman" w:cs="Times New Roman"/>
          <w:sz w:val="20"/>
          <w:szCs w:val="20"/>
        </w:rPr>
        <w:lastRenderedPageBreak/>
        <w:t>свои способности и возможности в равной конкурентной борьбе и определить путь своего дальнейшего развития.</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Вместе с тем, Федеральный Закон «Об образовании» содержит положение, по которому гражданин вправе получить бесплатное высшее образование, если получает его впервые. Таким образом, лица, уже получившие высшее образование, ставятся в неравное положение по отношению к лицам, его не имеющим, чем нарушается равная доступность образования на основе способностей каждого. [2]</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Конституция РФ предоставила всем равные права для участия в конкурсе на получение бесплатного высшего образования без всякого рода ограничений. Ограничение возможностей одних лиц, естественно приводит к их расширению для других, что противоречит Конституции РФ, которая провозглашает, что «осуществление прав и свобод человека и гражданина не должно нарушать права и свободы других лиц».</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Конституция, как было отмечено выше, провозглашает право каждого на образование. Аналогичное положение имеется и во Всеобщей Декларации прав человека. [3]</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Применив толкование права, можно сделать вывод, что слово «каждый» подразумевает как граждан, так и лиц без гражданства и иностранных граждан.</w:t>
      </w:r>
    </w:p>
    <w:p w:rsidR="003728B0" w:rsidRPr="003728B0" w:rsidRDefault="003728B0" w:rsidP="003728B0">
      <w:pPr>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Однако в Законе «Об образовании» указано, что обладателями права на образование делает только граждан, что является противоречием приведенной конституционной норме. Это подтверждает постановление Правительства РФ «О развитии сотрудничества с зарубежными странами в области образования», принятого в 1995 г. В этом Постановлении устанавливается определенный лимит на прием иностранных граждан в образовательные учреждения высшего и среднего профессионального образования, а также устанавливаются контрольные цифры лимита для иностранных аспирантов, стажеров, докторантов.[4]</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По нашему мнению это можно отнести к дискриминации. Закон РФ «Об образовании» гарантирует гражданам возможность получения образования независимо от пола, расы, национальности, языка происхождения, места жительства, отношения к религии, убеждений и т.д., однако ограничение прав того или иного субъекта не всегда вытекает напрямую из закона, оно зачастую проявляется в практическом осуществлении того или иного предписания. Данный закон содержит положения об ограничении права на образование по признакам пола, возраста, состояния здоровья и наличия судимости, что противоречит не только Конституции, но и международным документам.</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lastRenderedPageBreak/>
        <w:t>Иногда студенты необоснованно отчисляются из вузов. По нашему мнению, отчисление из вуза студента по основанию, не предусмотренному договором о платном образовании, есть нарушение конституционного права на образование и воспрепятствование его осуществлению. Ограничение таких прав допускается в соответствии с Конституцией РФ только на федеральном уровне, постольку это необходимо в целях защиты нравственности, здоровья, прав и законных интересов других лиц, обеспечения обороны страны, безопасности государства. Таких оснований для отчисления действующим законодательством не предусмотрено. С этих позиций вряд ли можно признать обоснованной и соответствующей указанному положению Конституции РФ статью 16 Закона РФ «Об образовании», предусматривающую отчисление из высшего учебного заведения за нарушение обязанностей, предусмотренных уставом, правилами внутреннего распорядка вуза в качестве дисциплинарного взыскания. Данная норма не устанавливает конкретных оснований, которые в то же время могут быть названы уставом, правилами, но не законом и указывает только порядок отчисления. Например, порча имущества, курение в неразрешенных местах.</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Таким образом, лицо, отчисленное из вуза, вправе потребовать своего восстановления в судебном порядке. [5]</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Представляется существенным нарушением права на образование сокращение логопедической службы в отдельных регионах России. Этим нарушается право на доступность образования и в результате отсутствия механизма обеспечения бесплатного проезда и проживания для поступающих в учебные заведения граждан в возрасте до 18 лет. В бесплатных образовательных учреждениях часто не хватает преподавателей. Отсутствует существовавшая десятилетиями практика, когда проводились дополнительные бесплатные занятия для отстающих учеников, занятия на дому с больными детьми. Приходится констатировать, что за последние годы оказалась уничтоженной складывающаяся при школах, домах культуры система бесплатных спортивных секций для детей и подростков, различных учреждений дополнительного образования.</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Российские граждане сталкиваются с дискриминацией по территориальному признаку: в разной местности различное качество образования, связанное с различной оснащенностью учебных заведений, нехваткой педагогических кадров. Некоторые из-за отдаленности вообще не имеют возможности посещать школу, что лишает родителей исполнения обязанности по воспитанию ребенка.</w:t>
      </w:r>
    </w:p>
    <w:p w:rsidR="003728B0" w:rsidRPr="003728B0" w:rsidRDefault="003728B0" w:rsidP="003728B0">
      <w:pPr>
        <w:tabs>
          <w:tab w:val="left" w:pos="1253"/>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lastRenderedPageBreak/>
        <w:t>С каждым годом все больше детей не посещают школу, автоматически попадая в группу риска. По данным статистики, из общей численности, подлежащих обучению детей в возрасте до 18 лет по разным причинам ежегодно не могут продолжать обучение 0,15 % от общего их числа. Это составляет около 60 тыс. человек. Ответственности за это никто не несет. Родители не всегда могут обеспечить обучение детей в силу материальных причин.</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Известно, что в последнее время сельские школы, работая в условиях нестабильного финансирования, кадрового голода, отсутствия необходимой учебно-материальной базы и должной заботы со стороны государства и органов местного самоуправления, не были в состоянии обеспечить реализацию неотъемлемого права граждан, проживающих в сельской местности, на общее образование. Это приводит к нарушению равных стартовых условий для детей, проживающих в городских и сельских школах, следовательно, к ущемлению прав и интересов сельских жителей, т.е. к дискриминации, что является нарушением принципа единого образовательного пространства и что свидетельствует о необходимости расширения компетенции Федерации в области образования.</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Из выше сказанного можно сделать вывод, что законодательство, хотя и косвенно, но содержит противоречия Конституции РФ и ограничения, которые ведут к дискриминации в реализации права на образование, которые должны быть устранены внесением поправок в законодательство. Ограничения прав и свобод в сфере образования должно осуществляться в соответствии с Федеральным законом и зависеть от избранной государством образовательной политики регулирования образования.</w:t>
      </w:r>
    </w:p>
    <w:p w:rsidR="006C5412" w:rsidRDefault="006C5412" w:rsidP="003728B0">
      <w:pPr>
        <w:spacing w:after="0" w:line="240" w:lineRule="auto"/>
        <w:ind w:firstLine="284"/>
        <w:rPr>
          <w:rFonts w:ascii="Times New Roman" w:eastAsia="Times New Roman" w:hAnsi="Times New Roman" w:cs="Times New Roman"/>
          <w:sz w:val="20"/>
          <w:szCs w:val="20"/>
        </w:rPr>
      </w:pPr>
    </w:p>
    <w:p w:rsidR="003728B0" w:rsidRPr="003728B0" w:rsidRDefault="003728B0" w:rsidP="006C5412">
      <w:pPr>
        <w:spacing w:after="0" w:line="240" w:lineRule="auto"/>
        <w:ind w:firstLine="284"/>
        <w:jc w:val="center"/>
        <w:rPr>
          <w:rFonts w:ascii="Times New Roman" w:hAnsi="Times New Roman" w:cs="Times New Roman"/>
          <w:sz w:val="20"/>
          <w:szCs w:val="20"/>
        </w:rPr>
      </w:pPr>
      <w:r w:rsidRPr="003728B0">
        <w:rPr>
          <w:rFonts w:ascii="Times New Roman" w:eastAsia="Times New Roman" w:hAnsi="Times New Roman" w:cs="Times New Roman"/>
          <w:sz w:val="20"/>
          <w:szCs w:val="20"/>
        </w:rPr>
        <w:t xml:space="preserve">СПИСОК </w:t>
      </w:r>
      <w:r w:rsidR="006C5412">
        <w:rPr>
          <w:rFonts w:ascii="Times New Roman" w:eastAsia="Times New Roman" w:hAnsi="Times New Roman" w:cs="Times New Roman"/>
          <w:sz w:val="20"/>
          <w:szCs w:val="20"/>
        </w:rPr>
        <w:t>ЛИТЕРАТУРЫ</w:t>
      </w:r>
    </w:p>
    <w:p w:rsidR="003728B0" w:rsidRPr="003728B0" w:rsidRDefault="003728B0" w:rsidP="006C5412">
      <w:pPr>
        <w:numPr>
          <w:ilvl w:val="0"/>
          <w:numId w:val="31"/>
        </w:numPr>
        <w:tabs>
          <w:tab w:val="left" w:pos="280"/>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Конституция РФ</w:t>
      </w:r>
      <w:proofErr w:type="gramStart"/>
      <w:r w:rsidRPr="003728B0">
        <w:rPr>
          <w:rFonts w:ascii="Times New Roman" w:eastAsia="Times New Roman" w:hAnsi="Times New Roman" w:cs="Times New Roman"/>
          <w:sz w:val="20"/>
          <w:szCs w:val="20"/>
        </w:rPr>
        <w:t>.</w:t>
      </w:r>
      <w:proofErr w:type="gramEnd"/>
      <w:r w:rsidRPr="003728B0">
        <w:rPr>
          <w:rFonts w:ascii="Times New Roman" w:eastAsia="Times New Roman" w:hAnsi="Times New Roman" w:cs="Times New Roman"/>
          <w:sz w:val="20"/>
          <w:szCs w:val="20"/>
        </w:rPr>
        <w:t xml:space="preserve"> (</w:t>
      </w:r>
      <w:proofErr w:type="gramStart"/>
      <w:r w:rsidRPr="003728B0">
        <w:rPr>
          <w:rFonts w:ascii="Times New Roman" w:eastAsia="Times New Roman" w:hAnsi="Times New Roman" w:cs="Times New Roman"/>
          <w:sz w:val="20"/>
          <w:szCs w:val="20"/>
        </w:rPr>
        <w:t>с</w:t>
      </w:r>
      <w:proofErr w:type="gramEnd"/>
      <w:r w:rsidRPr="003728B0">
        <w:rPr>
          <w:rFonts w:ascii="Times New Roman" w:eastAsia="Times New Roman" w:hAnsi="Times New Roman" w:cs="Times New Roman"/>
          <w:sz w:val="20"/>
          <w:szCs w:val="20"/>
        </w:rPr>
        <w:t xml:space="preserve"> учетом поправок, внесенных Законами Российской Федерации</w:t>
      </w:r>
    </w:p>
    <w:p w:rsidR="003728B0" w:rsidRPr="003728B0" w:rsidRDefault="003728B0" w:rsidP="006C5412">
      <w:pPr>
        <w:tabs>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о поправках к Конституции Российской Федерации от 30.12.2008 N 6-ФКЗ и от 30.12.2008 N 7-ФКЗ).</w:t>
      </w:r>
    </w:p>
    <w:p w:rsidR="003728B0" w:rsidRPr="003728B0" w:rsidRDefault="003728B0" w:rsidP="006C5412">
      <w:pPr>
        <w:tabs>
          <w:tab w:val="left" w:pos="567"/>
        </w:tabs>
        <w:spacing w:after="0" w:line="240" w:lineRule="auto"/>
        <w:ind w:firstLine="284"/>
        <w:jc w:val="both"/>
        <w:rPr>
          <w:rFonts w:ascii="Times New Roman" w:hAnsi="Times New Roman" w:cs="Times New Roman"/>
          <w:sz w:val="20"/>
          <w:szCs w:val="20"/>
        </w:rPr>
      </w:pPr>
      <w:r w:rsidRPr="003728B0">
        <w:rPr>
          <w:rFonts w:ascii="Times New Roman" w:eastAsia="Times New Roman" w:hAnsi="Times New Roman" w:cs="Times New Roman"/>
          <w:sz w:val="20"/>
          <w:szCs w:val="20"/>
        </w:rPr>
        <w:t>2. Закон РФ «Об образовании» № 3266-1 от 10.07.1992.</w:t>
      </w:r>
    </w:p>
    <w:p w:rsidR="003728B0" w:rsidRPr="003728B0" w:rsidRDefault="003728B0" w:rsidP="006C5412">
      <w:pPr>
        <w:numPr>
          <w:ilvl w:val="0"/>
          <w:numId w:val="32"/>
        </w:numPr>
        <w:tabs>
          <w:tab w:val="left" w:pos="280"/>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"Всеобщая декларация прав человека" (принята Генеральной Ассамблеей ООН 10.12.1948) {</w:t>
      </w:r>
      <w:proofErr w:type="spellStart"/>
      <w:r w:rsidRPr="003728B0">
        <w:rPr>
          <w:rFonts w:ascii="Times New Roman" w:eastAsia="Times New Roman" w:hAnsi="Times New Roman" w:cs="Times New Roman"/>
          <w:sz w:val="20"/>
          <w:szCs w:val="20"/>
        </w:rPr>
        <w:t>КонсультантПлюс</w:t>
      </w:r>
      <w:proofErr w:type="spellEnd"/>
      <w:r w:rsidRPr="003728B0">
        <w:rPr>
          <w:rFonts w:ascii="Times New Roman" w:eastAsia="Times New Roman" w:hAnsi="Times New Roman" w:cs="Times New Roman"/>
          <w:sz w:val="20"/>
          <w:szCs w:val="20"/>
        </w:rPr>
        <w:t>}.</w:t>
      </w:r>
    </w:p>
    <w:p w:rsidR="003728B0" w:rsidRPr="003728B0" w:rsidRDefault="003728B0" w:rsidP="006C5412">
      <w:pPr>
        <w:numPr>
          <w:ilvl w:val="0"/>
          <w:numId w:val="32"/>
        </w:numPr>
        <w:tabs>
          <w:tab w:val="left" w:pos="280"/>
          <w:tab w:val="left" w:pos="567"/>
        </w:tabs>
        <w:spacing w:after="0" w:line="240" w:lineRule="auto"/>
        <w:ind w:firstLine="284"/>
        <w:jc w:val="both"/>
        <w:rPr>
          <w:rFonts w:ascii="Times New Roman" w:eastAsia="Times New Roman" w:hAnsi="Times New Roman" w:cs="Times New Roman"/>
          <w:sz w:val="20"/>
          <w:szCs w:val="20"/>
        </w:rPr>
      </w:pPr>
      <w:r w:rsidRPr="003728B0">
        <w:rPr>
          <w:rFonts w:ascii="Times New Roman" w:eastAsia="Times New Roman" w:hAnsi="Times New Roman" w:cs="Times New Roman"/>
          <w:sz w:val="20"/>
          <w:szCs w:val="20"/>
        </w:rPr>
        <w:t>Постановление Правительства РФ от 04.11.2003 N 668 "О сотрудничестве с зарубежными странами в области образования" {</w:t>
      </w:r>
      <w:proofErr w:type="spellStart"/>
      <w:r w:rsidRPr="003728B0">
        <w:rPr>
          <w:rFonts w:ascii="Times New Roman" w:eastAsia="Times New Roman" w:hAnsi="Times New Roman" w:cs="Times New Roman"/>
          <w:sz w:val="20"/>
          <w:szCs w:val="20"/>
        </w:rPr>
        <w:t>КонсультантПлюс</w:t>
      </w:r>
      <w:proofErr w:type="spellEnd"/>
      <w:r w:rsidRPr="003728B0">
        <w:rPr>
          <w:rFonts w:ascii="Times New Roman" w:eastAsia="Times New Roman" w:hAnsi="Times New Roman" w:cs="Times New Roman"/>
          <w:sz w:val="20"/>
          <w:szCs w:val="20"/>
        </w:rPr>
        <w:t>}.</w:t>
      </w:r>
    </w:p>
    <w:p w:rsidR="003728B0" w:rsidRPr="00BA223B" w:rsidRDefault="003728B0" w:rsidP="003728B0">
      <w:pPr>
        <w:ind w:firstLine="284"/>
        <w:rPr>
          <w:sz w:val="20"/>
          <w:szCs w:val="20"/>
        </w:rPr>
      </w:pPr>
    </w:p>
    <w:p w:rsidR="003728B0" w:rsidRPr="003728B0" w:rsidRDefault="003728B0" w:rsidP="006C5412">
      <w:pPr>
        <w:spacing w:after="0" w:line="240" w:lineRule="auto"/>
        <w:contextualSpacing/>
        <w:rPr>
          <w:rFonts w:ascii="Times New Roman" w:hAnsi="Times New Roman" w:cs="Times New Roman"/>
          <w:b/>
          <w:color w:val="000000" w:themeColor="text1"/>
          <w:sz w:val="20"/>
          <w:szCs w:val="20"/>
        </w:rPr>
      </w:pPr>
      <w:r w:rsidRPr="003728B0">
        <w:rPr>
          <w:rFonts w:ascii="Times New Roman" w:hAnsi="Times New Roman" w:cs="Times New Roman"/>
          <w:b/>
          <w:color w:val="000000" w:themeColor="text1"/>
          <w:sz w:val="20"/>
          <w:szCs w:val="20"/>
        </w:rPr>
        <w:lastRenderedPageBreak/>
        <w:t>Е.</w:t>
      </w:r>
      <w:r w:rsidR="006C5412">
        <w:rPr>
          <w:rFonts w:ascii="Times New Roman" w:hAnsi="Times New Roman" w:cs="Times New Roman"/>
          <w:b/>
          <w:color w:val="000000" w:themeColor="text1"/>
          <w:sz w:val="20"/>
          <w:szCs w:val="20"/>
        </w:rPr>
        <w:t xml:space="preserve"> </w:t>
      </w:r>
      <w:r w:rsidRPr="003728B0">
        <w:rPr>
          <w:rFonts w:ascii="Times New Roman" w:hAnsi="Times New Roman" w:cs="Times New Roman"/>
          <w:b/>
          <w:color w:val="000000" w:themeColor="text1"/>
          <w:sz w:val="20"/>
          <w:szCs w:val="20"/>
        </w:rPr>
        <w:t xml:space="preserve">В. </w:t>
      </w:r>
      <w:proofErr w:type="spellStart"/>
      <w:r w:rsidRPr="003728B0">
        <w:rPr>
          <w:rFonts w:ascii="Times New Roman" w:hAnsi="Times New Roman" w:cs="Times New Roman"/>
          <w:b/>
          <w:color w:val="000000" w:themeColor="text1"/>
          <w:sz w:val="20"/>
          <w:szCs w:val="20"/>
        </w:rPr>
        <w:t>Дергилева</w:t>
      </w:r>
      <w:proofErr w:type="spellEnd"/>
    </w:p>
    <w:p w:rsidR="003728B0" w:rsidRPr="003728B0" w:rsidRDefault="003728B0" w:rsidP="006C5412">
      <w:pPr>
        <w:spacing w:after="0" w:line="240" w:lineRule="auto"/>
        <w:contextualSpacing/>
        <w:jc w:val="both"/>
        <w:rPr>
          <w:rFonts w:ascii="Times New Roman" w:hAnsi="Times New Roman" w:cs="Times New Roman"/>
          <w:sz w:val="20"/>
          <w:szCs w:val="20"/>
        </w:rPr>
      </w:pPr>
      <w:r w:rsidRPr="003728B0">
        <w:rPr>
          <w:rFonts w:ascii="Times New Roman" w:hAnsi="Times New Roman" w:cs="Times New Roman"/>
          <w:sz w:val="20"/>
          <w:szCs w:val="20"/>
        </w:rPr>
        <w:t>Научны</w:t>
      </w:r>
      <w:r w:rsidR="006C5412">
        <w:rPr>
          <w:rFonts w:ascii="Times New Roman" w:hAnsi="Times New Roman" w:cs="Times New Roman"/>
          <w:sz w:val="20"/>
          <w:szCs w:val="20"/>
        </w:rPr>
        <w:t>е</w:t>
      </w:r>
      <w:r w:rsidRPr="003728B0">
        <w:rPr>
          <w:rFonts w:ascii="Times New Roman" w:hAnsi="Times New Roman" w:cs="Times New Roman"/>
          <w:sz w:val="20"/>
          <w:szCs w:val="20"/>
        </w:rPr>
        <w:t xml:space="preserve"> руководител</w:t>
      </w:r>
      <w:r w:rsidR="006C5412">
        <w:rPr>
          <w:rFonts w:ascii="Times New Roman" w:hAnsi="Times New Roman" w:cs="Times New Roman"/>
          <w:sz w:val="20"/>
          <w:szCs w:val="20"/>
        </w:rPr>
        <w:t>и</w:t>
      </w:r>
      <w:r w:rsidRPr="003728B0">
        <w:rPr>
          <w:rFonts w:ascii="Times New Roman" w:hAnsi="Times New Roman" w:cs="Times New Roman"/>
          <w:sz w:val="20"/>
          <w:szCs w:val="20"/>
        </w:rPr>
        <w:t xml:space="preserve">: </w:t>
      </w:r>
      <w:r w:rsidRPr="003728B0">
        <w:rPr>
          <w:rFonts w:ascii="Times New Roman" w:hAnsi="Times New Roman" w:cs="Times New Roman"/>
          <w:b/>
          <w:sz w:val="20"/>
          <w:szCs w:val="20"/>
        </w:rPr>
        <w:t>Е.</w:t>
      </w:r>
      <w:r w:rsidR="006C5412">
        <w:rPr>
          <w:rFonts w:ascii="Times New Roman" w:hAnsi="Times New Roman" w:cs="Times New Roman"/>
          <w:b/>
          <w:sz w:val="20"/>
          <w:szCs w:val="20"/>
        </w:rPr>
        <w:t> </w:t>
      </w:r>
      <w:r w:rsidRPr="003728B0">
        <w:rPr>
          <w:rFonts w:ascii="Times New Roman" w:hAnsi="Times New Roman" w:cs="Times New Roman"/>
          <w:b/>
          <w:sz w:val="20"/>
          <w:szCs w:val="20"/>
        </w:rPr>
        <w:t>С.</w:t>
      </w:r>
      <w:r w:rsidR="006C5412">
        <w:rPr>
          <w:rFonts w:ascii="Times New Roman" w:hAnsi="Times New Roman" w:cs="Times New Roman"/>
          <w:b/>
          <w:sz w:val="20"/>
          <w:szCs w:val="20"/>
        </w:rPr>
        <w:t> </w:t>
      </w:r>
      <w:r w:rsidRPr="003728B0">
        <w:rPr>
          <w:rFonts w:ascii="Times New Roman" w:hAnsi="Times New Roman" w:cs="Times New Roman"/>
          <w:b/>
          <w:sz w:val="20"/>
          <w:szCs w:val="20"/>
        </w:rPr>
        <w:t>Агеева</w:t>
      </w:r>
      <w:r w:rsidRPr="003728B0">
        <w:rPr>
          <w:rFonts w:ascii="Times New Roman" w:hAnsi="Times New Roman" w:cs="Times New Roman"/>
          <w:sz w:val="20"/>
          <w:szCs w:val="20"/>
        </w:rPr>
        <w:t xml:space="preserve">, учитель информатики, </w:t>
      </w:r>
      <w:r w:rsidRPr="003728B0">
        <w:rPr>
          <w:rFonts w:ascii="Times New Roman" w:hAnsi="Times New Roman" w:cs="Times New Roman"/>
          <w:b/>
          <w:sz w:val="20"/>
          <w:szCs w:val="20"/>
        </w:rPr>
        <w:t>Е.</w:t>
      </w:r>
      <w:r w:rsidR="006C5412">
        <w:rPr>
          <w:rFonts w:ascii="Times New Roman" w:hAnsi="Times New Roman" w:cs="Times New Roman"/>
          <w:b/>
          <w:sz w:val="20"/>
          <w:szCs w:val="20"/>
        </w:rPr>
        <w:t> В.</w:t>
      </w:r>
      <w:r w:rsidR="006C5412">
        <w:t> </w:t>
      </w:r>
      <w:r w:rsidRPr="003728B0">
        <w:rPr>
          <w:rFonts w:ascii="Times New Roman" w:hAnsi="Times New Roman" w:cs="Times New Roman"/>
          <w:b/>
          <w:sz w:val="20"/>
          <w:szCs w:val="20"/>
        </w:rPr>
        <w:t>Макарова</w:t>
      </w:r>
      <w:r w:rsidRPr="003728B0">
        <w:rPr>
          <w:rFonts w:ascii="Times New Roman" w:hAnsi="Times New Roman" w:cs="Times New Roman"/>
          <w:sz w:val="20"/>
          <w:szCs w:val="20"/>
        </w:rPr>
        <w:t>, учитель информатики</w:t>
      </w:r>
      <w:r w:rsidR="006C5412">
        <w:rPr>
          <w:rFonts w:ascii="Times New Roman" w:hAnsi="Times New Roman" w:cs="Times New Roman"/>
          <w:sz w:val="20"/>
          <w:szCs w:val="20"/>
        </w:rPr>
        <w:t xml:space="preserve">, </w:t>
      </w:r>
      <w:r w:rsidRPr="003728B0">
        <w:rPr>
          <w:rFonts w:ascii="Times New Roman" w:hAnsi="Times New Roman" w:cs="Times New Roman"/>
          <w:sz w:val="20"/>
          <w:szCs w:val="20"/>
        </w:rPr>
        <w:t>МБОУ «СОШ №12 с УИОП»,  г. Старый Оскол</w:t>
      </w:r>
    </w:p>
    <w:p w:rsidR="003728B0" w:rsidRPr="003728B0" w:rsidRDefault="003728B0" w:rsidP="003728B0">
      <w:pPr>
        <w:spacing w:after="0" w:line="240" w:lineRule="auto"/>
        <w:rPr>
          <w:rFonts w:ascii="Times New Roman" w:hAnsi="Times New Roman" w:cs="Times New Roman"/>
          <w:sz w:val="20"/>
          <w:szCs w:val="20"/>
        </w:rPr>
      </w:pPr>
    </w:p>
    <w:p w:rsidR="003728B0" w:rsidRPr="003728B0" w:rsidRDefault="003728B0" w:rsidP="003728B0">
      <w:pPr>
        <w:spacing w:after="0" w:line="240" w:lineRule="auto"/>
        <w:jc w:val="center"/>
        <w:rPr>
          <w:rFonts w:ascii="Times New Roman" w:hAnsi="Times New Roman" w:cs="Times New Roman"/>
          <w:b/>
          <w:sz w:val="20"/>
          <w:szCs w:val="20"/>
        </w:rPr>
      </w:pPr>
      <w:r w:rsidRPr="003728B0">
        <w:rPr>
          <w:rFonts w:ascii="Times New Roman" w:hAnsi="Times New Roman" w:cs="Times New Roman"/>
          <w:b/>
          <w:sz w:val="20"/>
          <w:szCs w:val="20"/>
        </w:rPr>
        <w:t>ПРАВОВОЕ РЕГУЛИРОВАНИЕ ДЕЯТЕЛЬНОСТИ КОЛЛЕКТОРСКИХ АГЕНТСТВ ПО ВЗЫСКАНИЮ ПРОСРОЧЕННОЙ ЗАДОЛЖЕННОСТИ ЗАЕМЩИКА ПЕРЕД БАНКОМ</w:t>
      </w:r>
    </w:p>
    <w:p w:rsidR="006C5412" w:rsidRDefault="006C5412" w:rsidP="003728B0">
      <w:pPr>
        <w:spacing w:after="0" w:line="240" w:lineRule="auto"/>
        <w:ind w:firstLine="284"/>
        <w:jc w:val="both"/>
        <w:rPr>
          <w:rFonts w:ascii="Times New Roman" w:hAnsi="Times New Roman" w:cs="Times New Roman"/>
          <w:sz w:val="20"/>
          <w:szCs w:val="20"/>
        </w:rPr>
      </w:pP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Аннотация: В настоящее время многие люди возлагают на себя кредитные обязательства. Зачастую происходит просрочка задолженности перед банком, что может привести к передаче долга </w:t>
      </w:r>
      <w:proofErr w:type="spellStart"/>
      <w:r w:rsidRPr="003728B0">
        <w:rPr>
          <w:rFonts w:ascii="Times New Roman" w:hAnsi="Times New Roman" w:cs="Times New Roman"/>
          <w:sz w:val="20"/>
          <w:szCs w:val="20"/>
        </w:rPr>
        <w:t>коллекторскому</w:t>
      </w:r>
      <w:proofErr w:type="spellEnd"/>
      <w:r w:rsidRPr="003728B0">
        <w:rPr>
          <w:rFonts w:ascii="Times New Roman" w:hAnsi="Times New Roman" w:cs="Times New Roman"/>
          <w:sz w:val="20"/>
          <w:szCs w:val="20"/>
        </w:rPr>
        <w:t xml:space="preserve"> агентству. В статье дается понятие «</w:t>
      </w:r>
      <w:proofErr w:type="spellStart"/>
      <w:r w:rsidRPr="003728B0">
        <w:rPr>
          <w:rFonts w:ascii="Times New Roman" w:hAnsi="Times New Roman" w:cs="Times New Roman"/>
          <w:sz w:val="20"/>
          <w:szCs w:val="20"/>
        </w:rPr>
        <w:t>коллекторское</w:t>
      </w:r>
      <w:proofErr w:type="spellEnd"/>
      <w:r w:rsidRPr="003728B0">
        <w:rPr>
          <w:rFonts w:ascii="Times New Roman" w:hAnsi="Times New Roman" w:cs="Times New Roman"/>
          <w:sz w:val="20"/>
          <w:szCs w:val="20"/>
        </w:rPr>
        <w:t xml:space="preserve"> агентство», рассматриваются особенности его осуществления в рамках действующего законодательства РФ.</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Ключевые слова: кредит, кредитор, коллектор, заемщик, просроченная задолженность.</w:t>
      </w:r>
    </w:p>
    <w:p w:rsidR="006C5412" w:rsidRDefault="006C5412" w:rsidP="003728B0">
      <w:pPr>
        <w:spacing w:after="0" w:line="240" w:lineRule="auto"/>
        <w:ind w:firstLine="284"/>
        <w:jc w:val="both"/>
        <w:rPr>
          <w:rFonts w:ascii="Times New Roman" w:hAnsi="Times New Roman" w:cs="Times New Roman"/>
          <w:sz w:val="20"/>
          <w:szCs w:val="20"/>
        </w:rPr>
      </w:pP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Актуальность данного вопроса заключается в том, что, по мнению экспертов, проблемная задолженности граждан перед банками является одной из наиболее важных банковских тематик.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В средствах массовой информации освещается проблема взаимодействия потребителей банковских услуг с </w:t>
      </w:r>
      <w:proofErr w:type="spellStart"/>
      <w:r w:rsidRPr="003728B0">
        <w:rPr>
          <w:rFonts w:ascii="Times New Roman" w:hAnsi="Times New Roman" w:cs="Times New Roman"/>
          <w:sz w:val="20"/>
          <w:szCs w:val="20"/>
        </w:rPr>
        <w:t>коллекторскими</w:t>
      </w:r>
      <w:proofErr w:type="spellEnd"/>
      <w:r w:rsidRPr="003728B0">
        <w:rPr>
          <w:rFonts w:ascii="Times New Roman" w:hAnsi="Times New Roman" w:cs="Times New Roman"/>
          <w:sz w:val="20"/>
          <w:szCs w:val="20"/>
        </w:rPr>
        <w:t xml:space="preserve"> агентствами. Под </w:t>
      </w:r>
      <w:proofErr w:type="spellStart"/>
      <w:r w:rsidRPr="003728B0">
        <w:rPr>
          <w:rFonts w:ascii="Times New Roman" w:hAnsi="Times New Roman" w:cs="Times New Roman"/>
          <w:sz w:val="20"/>
          <w:szCs w:val="20"/>
        </w:rPr>
        <w:t>коллекторским</w:t>
      </w:r>
      <w:proofErr w:type="spellEnd"/>
      <w:r w:rsidRPr="003728B0">
        <w:rPr>
          <w:rFonts w:ascii="Times New Roman" w:hAnsi="Times New Roman" w:cs="Times New Roman"/>
          <w:sz w:val="20"/>
          <w:szCs w:val="20"/>
        </w:rPr>
        <w:t xml:space="preserve"> агентством понимают агентство, которое занимается досудебным взысканием дебиторской просроченной задолженности и проблемной задолженностью [2].</w:t>
      </w:r>
    </w:p>
    <w:p w:rsidR="003728B0" w:rsidRPr="003728B0" w:rsidRDefault="003728B0" w:rsidP="003728B0">
      <w:pPr>
        <w:spacing w:after="0" w:line="240" w:lineRule="auto"/>
        <w:ind w:firstLine="284"/>
        <w:jc w:val="both"/>
        <w:rPr>
          <w:rFonts w:ascii="Times New Roman" w:eastAsia="Times New Roman" w:hAnsi="Times New Roman" w:cs="Times New Roman"/>
          <w:color w:val="000000" w:themeColor="text1"/>
          <w:sz w:val="20"/>
          <w:szCs w:val="20"/>
          <w:lang w:eastAsia="ru-RU"/>
        </w:rPr>
      </w:pPr>
      <w:r w:rsidRPr="003728B0">
        <w:rPr>
          <w:rFonts w:ascii="Times New Roman" w:hAnsi="Times New Roman" w:cs="Times New Roman"/>
          <w:sz w:val="20"/>
          <w:szCs w:val="20"/>
        </w:rPr>
        <w:t xml:space="preserve">В случае затруднения выплаты долга перед банком или отсутствия такой возможности должник имеет право перепродать свой долг другой кредитной организации с пересмотром процентов выплат по новому договору. Для возврата просроченных долгов банки перепродают кредитные дела </w:t>
      </w:r>
      <w:proofErr w:type="spellStart"/>
      <w:r w:rsidRPr="003728B0">
        <w:rPr>
          <w:rFonts w:ascii="Times New Roman" w:hAnsi="Times New Roman" w:cs="Times New Roman"/>
          <w:sz w:val="20"/>
          <w:szCs w:val="20"/>
        </w:rPr>
        <w:t>коллекторским</w:t>
      </w:r>
      <w:proofErr w:type="spellEnd"/>
      <w:r w:rsidRPr="003728B0">
        <w:rPr>
          <w:rFonts w:ascii="Times New Roman" w:hAnsi="Times New Roman" w:cs="Times New Roman"/>
          <w:sz w:val="20"/>
          <w:szCs w:val="20"/>
        </w:rPr>
        <w:t xml:space="preserve"> агентствам. При перепродаже долга банк теряет часть денежных средств, но компенсирует сумму на минимизацию расходов. Банк имеет право </w:t>
      </w:r>
      <w:r w:rsidRPr="003728B0">
        <w:rPr>
          <w:rFonts w:ascii="Times New Roman" w:hAnsi="Times New Roman" w:cs="Times New Roman"/>
          <w:color w:val="000000" w:themeColor="text1"/>
          <w:sz w:val="20"/>
          <w:szCs w:val="20"/>
        </w:rPr>
        <w:t xml:space="preserve">передать дело в агентство без согласия должника, если право банка уступить требование по кредиту третьему лицу прописано в договоре. В противном случае кредитор обязан получить согласие заемщика. Нарушение данного условия будет являться для признания акта передачи долга незаконным (статья 857 ГК РФ «Банковская тайна»). Заемщику при этом необходимо написать исковое заявление в суд. Заимодавец освобождается от необходимости согласовывать свои действия с должником, если переуступка права </w:t>
      </w:r>
      <w:r w:rsidRPr="003728B0">
        <w:rPr>
          <w:rFonts w:ascii="Times New Roman" w:hAnsi="Times New Roman" w:cs="Times New Roman"/>
          <w:color w:val="000000" w:themeColor="text1"/>
          <w:sz w:val="20"/>
          <w:szCs w:val="20"/>
        </w:rPr>
        <w:lastRenderedPageBreak/>
        <w:t xml:space="preserve">требования произошла в рамках исполнительного производства. Банку достаточно лишь уведомить должника. Руководствуясь статьей 385 ГК РФ «Уведомление должника о переходе права», заемщик имеет право не исполнять свои обязательства перед новым кредитором. Банк должен сообщить заемщику реквизиты нового кредитора. Однако на практике встречается ситуация, когда письмо о переуступке кредитных обязательств присылает </w:t>
      </w:r>
      <w:proofErr w:type="spellStart"/>
      <w:r w:rsidRPr="003728B0">
        <w:rPr>
          <w:rFonts w:ascii="Times New Roman" w:hAnsi="Times New Roman" w:cs="Times New Roman"/>
          <w:color w:val="000000" w:themeColor="text1"/>
          <w:sz w:val="20"/>
          <w:szCs w:val="20"/>
        </w:rPr>
        <w:t>коллекторское</w:t>
      </w:r>
      <w:proofErr w:type="spellEnd"/>
      <w:r w:rsidRPr="003728B0">
        <w:rPr>
          <w:rFonts w:ascii="Times New Roman" w:hAnsi="Times New Roman" w:cs="Times New Roman"/>
          <w:color w:val="000000" w:themeColor="text1"/>
          <w:sz w:val="20"/>
          <w:szCs w:val="20"/>
        </w:rPr>
        <w:t xml:space="preserve"> агентство. Должник вправе потребовать у коллектора копию договора об уступке прав (статья 382 ГК РФ «Основание и порядок перехода прав кредитора к другому лицу») [1].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В разъяснениях Верховного суда (дело №89-КГ 15-5) отражена следующая правовая позиция: кредитор и заемщик могут заключить трехстороннее соглашение, котором будут отображены предмет договора, основание для передачи права требования, согласие сторон, соглашение о переуступке прав [3]. По указанию высшего судебного органа, если задолженность подтверждена решением суда, на основании которого был выдан исполнительный лист, то банк имеет право делать переуступку долга, что не противоречит статье 52 Закона «Об исполнительном производстве». На основании исполнительного листа выносится постановление судебного пристава, в котором должны быть указаны название суда, номер судебного дела, дата вынесения судебного решения, дата вступления судебного акта в силу, ведомости о заимодавце и должнике, резолютивная часть судебного акта, дата выдачи исполнительного листа, печать суда и подпись судьи.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Работа </w:t>
      </w:r>
      <w:proofErr w:type="spellStart"/>
      <w:r w:rsidRPr="003728B0">
        <w:rPr>
          <w:rFonts w:ascii="Times New Roman" w:hAnsi="Times New Roman" w:cs="Times New Roman"/>
          <w:sz w:val="20"/>
          <w:szCs w:val="20"/>
        </w:rPr>
        <w:t>коллекторских</w:t>
      </w:r>
      <w:proofErr w:type="spellEnd"/>
      <w:r w:rsidRPr="003728B0">
        <w:rPr>
          <w:rFonts w:ascii="Times New Roman" w:hAnsi="Times New Roman" w:cs="Times New Roman"/>
          <w:sz w:val="20"/>
          <w:szCs w:val="20"/>
        </w:rPr>
        <w:t xml:space="preserve"> агентств должна осуществляться в рамках действующего законодательства РФ. В июле 2016 г. вступил в силу ФЗ № 230 «О защите прав и законных интересов физических лиц при осуществлении деятельности по возврату просроченной задолженности», регулирующий действия </w:t>
      </w:r>
      <w:proofErr w:type="spellStart"/>
      <w:r w:rsidRPr="003728B0">
        <w:rPr>
          <w:rFonts w:ascii="Times New Roman" w:hAnsi="Times New Roman" w:cs="Times New Roman"/>
          <w:sz w:val="20"/>
          <w:szCs w:val="20"/>
        </w:rPr>
        <w:t>коллекторских</w:t>
      </w:r>
      <w:proofErr w:type="spellEnd"/>
      <w:r w:rsidRPr="003728B0">
        <w:rPr>
          <w:rFonts w:ascii="Times New Roman" w:hAnsi="Times New Roman" w:cs="Times New Roman"/>
          <w:sz w:val="20"/>
          <w:szCs w:val="20"/>
        </w:rPr>
        <w:t xml:space="preserve"> агентств в отношении физических лиц. Данный закон устанавливает порядок общения с должником: круг лиц, имеющих право взаимодействовать с ним, способы взаимодействия, частоту взаимодействия.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Кредитный договор предусматривает порядок погашения задолженности. В связи с этим, заемщик осуществляет погашение кредита согласно графику выплат. В случае, если имеется просроченная задолженность, ее необходимо ликвидировать, для того чтобы вернуться в обычный график выплат, если не предусмотрено иного соглашения.</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Выделяют несколько стадий просроченной задолженности.</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Должники на ранней стадии просрочки (от 1 до 12 месяцев) попадают в отдел взыскания на ранних сроках. Как правило, ранний сбор (</w:t>
      </w:r>
      <w:r w:rsidRPr="003728B0">
        <w:rPr>
          <w:rFonts w:ascii="Times New Roman" w:hAnsi="Times New Roman" w:cs="Times New Roman"/>
          <w:sz w:val="20"/>
          <w:szCs w:val="20"/>
          <w:lang w:val="en-US"/>
        </w:rPr>
        <w:t>Early</w:t>
      </w:r>
      <w:r w:rsidRPr="003728B0">
        <w:rPr>
          <w:rFonts w:ascii="Times New Roman" w:hAnsi="Times New Roman" w:cs="Times New Roman"/>
          <w:sz w:val="20"/>
          <w:szCs w:val="20"/>
        </w:rPr>
        <w:t xml:space="preserve"> </w:t>
      </w:r>
      <w:r w:rsidRPr="003728B0">
        <w:rPr>
          <w:rFonts w:ascii="Times New Roman" w:hAnsi="Times New Roman" w:cs="Times New Roman"/>
          <w:sz w:val="20"/>
          <w:szCs w:val="20"/>
          <w:lang w:val="en-US"/>
        </w:rPr>
        <w:t>collection</w:t>
      </w:r>
      <w:r w:rsidRPr="003728B0">
        <w:rPr>
          <w:rFonts w:ascii="Times New Roman" w:hAnsi="Times New Roman" w:cs="Times New Roman"/>
          <w:sz w:val="20"/>
          <w:szCs w:val="20"/>
        </w:rPr>
        <w:t xml:space="preserve">) длится порядка 30 дней. На данном этапе </w:t>
      </w:r>
      <w:r w:rsidRPr="003728B0">
        <w:rPr>
          <w:rFonts w:ascii="Times New Roman" w:hAnsi="Times New Roman" w:cs="Times New Roman"/>
          <w:sz w:val="20"/>
          <w:szCs w:val="20"/>
        </w:rPr>
        <w:lastRenderedPageBreak/>
        <w:t xml:space="preserve">взысканием просрочки может заниматься как банк, так и </w:t>
      </w:r>
      <w:proofErr w:type="spellStart"/>
      <w:r w:rsidRPr="003728B0">
        <w:rPr>
          <w:rFonts w:ascii="Times New Roman" w:hAnsi="Times New Roman" w:cs="Times New Roman"/>
          <w:sz w:val="20"/>
          <w:szCs w:val="20"/>
        </w:rPr>
        <w:t>коллекторское</w:t>
      </w:r>
      <w:proofErr w:type="spellEnd"/>
      <w:r w:rsidRPr="003728B0">
        <w:rPr>
          <w:rFonts w:ascii="Times New Roman" w:hAnsi="Times New Roman" w:cs="Times New Roman"/>
          <w:sz w:val="20"/>
          <w:szCs w:val="20"/>
        </w:rPr>
        <w:t xml:space="preserve"> агентство. </w:t>
      </w:r>
      <w:r w:rsidRPr="003728B0">
        <w:rPr>
          <w:rFonts w:ascii="Times New Roman" w:hAnsi="Times New Roman" w:cs="Times New Roman"/>
          <w:color w:val="000000" w:themeColor="text1"/>
          <w:sz w:val="20"/>
          <w:szCs w:val="20"/>
        </w:rPr>
        <w:t>Должнику поступают звонки с уведомлениями о просрочке. На данном этапе происходит информирование клиентов об их обязанностях по</w:t>
      </w:r>
      <w:r w:rsidRPr="003728B0">
        <w:rPr>
          <w:rFonts w:ascii="Times New Roman" w:hAnsi="Times New Roman" w:cs="Times New Roman"/>
          <w:sz w:val="20"/>
          <w:szCs w:val="20"/>
        </w:rPr>
        <w:t xml:space="preserve"> уплате долгов и их мотивация на погашение просроченной задолженности. Если оплата не будет произведена в ближайшие сроки (приблизительно 10 дней), то звонки учащаются. Клиент попадает на стадию поздней просрочки (</w:t>
      </w:r>
      <w:r w:rsidRPr="003728B0">
        <w:rPr>
          <w:rFonts w:ascii="Times New Roman" w:hAnsi="Times New Roman" w:cs="Times New Roman"/>
          <w:sz w:val="20"/>
          <w:szCs w:val="20"/>
          <w:lang w:val="en-US"/>
        </w:rPr>
        <w:t>Late</w:t>
      </w:r>
      <w:r w:rsidRPr="003728B0">
        <w:rPr>
          <w:rFonts w:ascii="Times New Roman" w:hAnsi="Times New Roman" w:cs="Times New Roman"/>
          <w:sz w:val="20"/>
          <w:szCs w:val="20"/>
        </w:rPr>
        <w:t xml:space="preserve"> </w:t>
      </w:r>
      <w:r w:rsidRPr="003728B0">
        <w:rPr>
          <w:rFonts w:ascii="Times New Roman" w:hAnsi="Times New Roman" w:cs="Times New Roman"/>
          <w:sz w:val="20"/>
          <w:szCs w:val="20"/>
          <w:lang w:val="en-US"/>
        </w:rPr>
        <w:t>Collection</w:t>
      </w:r>
      <w:r w:rsidRPr="003728B0">
        <w:rPr>
          <w:rFonts w:ascii="Times New Roman" w:hAnsi="Times New Roman" w:cs="Times New Roman"/>
          <w:sz w:val="20"/>
          <w:szCs w:val="20"/>
        </w:rPr>
        <w:t>). Данный этап длится после 60 дней. На данной стадии просрочки могут совершаться звонки родственникам, знакомым, работодателю. В ходе телефонных переговоров может быть нарушена статья 15 ФЗ «О потребительском кредите», если при общении с должником не были названы фамилия, имя, отчество оператора, а также организация, от лица которой поступает звонок. Также может нарушаться статья 138 УК РФ «</w:t>
      </w:r>
      <w:r w:rsidRPr="003728B0">
        <w:rPr>
          <w:rFonts w:ascii="Times New Roman" w:hAnsi="Times New Roman" w:cs="Times New Roman"/>
          <w:bCs/>
          <w:color w:val="000000"/>
          <w:sz w:val="20"/>
          <w:szCs w:val="20"/>
          <w:shd w:val="clear" w:color="auto" w:fill="FFFFFF"/>
        </w:rPr>
        <w:t>Нарушение тайны переписки, телефонных переговоров, почтовых, телеграфных или иных сообщений</w:t>
      </w:r>
      <w:r w:rsidRPr="003728B0">
        <w:rPr>
          <w:rFonts w:ascii="Times New Roman" w:hAnsi="Times New Roman" w:cs="Times New Roman"/>
          <w:sz w:val="20"/>
          <w:szCs w:val="20"/>
        </w:rPr>
        <w:t xml:space="preserve">», что подлежит наказанию штрафом </w:t>
      </w:r>
      <w:r w:rsidRPr="003728B0">
        <w:rPr>
          <w:rFonts w:ascii="Times New Roman" w:hAnsi="Times New Roman" w:cs="Times New Roman"/>
          <w:color w:val="000000"/>
          <w:sz w:val="20"/>
          <w:szCs w:val="20"/>
          <w:shd w:val="clear" w:color="auto" w:fill="FFFFFF"/>
        </w:rPr>
        <w:t>в размере до восьмидесяти тысяч рублей. Если данное действие совершено с использованием служебного положения, то оно наказывается штрафом в размере до трехсот тысяч рублей.</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Стадия </w:t>
      </w:r>
      <w:r w:rsidRPr="003728B0">
        <w:rPr>
          <w:rFonts w:ascii="Times New Roman" w:hAnsi="Times New Roman" w:cs="Times New Roman"/>
          <w:sz w:val="20"/>
          <w:szCs w:val="20"/>
          <w:lang w:val="en-US"/>
        </w:rPr>
        <w:t>Hard</w:t>
      </w:r>
      <w:r w:rsidRPr="003728B0">
        <w:rPr>
          <w:rFonts w:ascii="Times New Roman" w:hAnsi="Times New Roman" w:cs="Times New Roman"/>
          <w:sz w:val="20"/>
          <w:szCs w:val="20"/>
        </w:rPr>
        <w:t xml:space="preserve"> </w:t>
      </w:r>
      <w:r w:rsidRPr="003728B0">
        <w:rPr>
          <w:rFonts w:ascii="Times New Roman" w:hAnsi="Times New Roman" w:cs="Times New Roman"/>
          <w:sz w:val="20"/>
          <w:szCs w:val="20"/>
          <w:lang w:val="en-US"/>
        </w:rPr>
        <w:t>Collection</w:t>
      </w:r>
      <w:r w:rsidRPr="003728B0">
        <w:rPr>
          <w:rFonts w:ascii="Times New Roman" w:hAnsi="Times New Roman" w:cs="Times New Roman"/>
          <w:sz w:val="20"/>
          <w:szCs w:val="20"/>
        </w:rPr>
        <w:t xml:space="preserve"> начинается после 60-90 дней просрочки. Коллекторы посещают квартиру должника, место работы. Следует отметить, что, </w:t>
      </w:r>
      <w:r w:rsidRPr="003728B0">
        <w:rPr>
          <w:rFonts w:ascii="Times New Roman" w:hAnsi="Times New Roman" w:cs="Times New Roman"/>
          <w:color w:val="000000" w:themeColor="text1"/>
          <w:sz w:val="20"/>
          <w:szCs w:val="20"/>
        </w:rPr>
        <w:t>согласно</w:t>
      </w:r>
      <w:r w:rsidRPr="003728B0">
        <w:rPr>
          <w:rFonts w:ascii="Times New Roman" w:hAnsi="Times New Roman" w:cs="Times New Roman"/>
          <w:sz w:val="20"/>
          <w:szCs w:val="20"/>
        </w:rPr>
        <w:t xml:space="preserve"> статье 137 УК РФ «Нарушение неприкосновенности частной жизни», сбор информации о финансовом положении заемщика через родственников, друзей, знакомых, работодателей является незаконным и </w:t>
      </w:r>
      <w:r w:rsidRPr="003728B0">
        <w:rPr>
          <w:rFonts w:ascii="Times New Roman" w:hAnsi="Times New Roman" w:cs="Times New Roman"/>
          <w:color w:val="000000"/>
          <w:sz w:val="20"/>
          <w:szCs w:val="20"/>
          <w:shd w:val="clear" w:color="auto" w:fill="FFFFFF"/>
        </w:rPr>
        <w:t>предусматривает штраф в размере от 100 до 300 тыс. руб., арест на срок до 4-х месяцев, лишение свободы на срок до 3-х лет [6]</w:t>
      </w:r>
      <w:r w:rsidRPr="003728B0">
        <w:rPr>
          <w:rFonts w:ascii="Times New Roman" w:hAnsi="Times New Roman" w:cs="Times New Roman"/>
          <w:sz w:val="20"/>
          <w:szCs w:val="20"/>
        </w:rPr>
        <w:t xml:space="preserve">. Кроме того, кредиторы не имеют право угрожать заемщику, запугивать его, шантажировать.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Заимодавец может обратиться в суд, если добровольное погашение задолженности невозможно. Это стадия имеет название </w:t>
      </w:r>
      <w:r w:rsidRPr="003728B0">
        <w:rPr>
          <w:rFonts w:ascii="Times New Roman" w:hAnsi="Times New Roman" w:cs="Times New Roman"/>
          <w:sz w:val="20"/>
          <w:szCs w:val="20"/>
          <w:lang w:val="en-US"/>
        </w:rPr>
        <w:t>Legal</w:t>
      </w:r>
      <w:r w:rsidRPr="003728B0">
        <w:rPr>
          <w:rFonts w:ascii="Times New Roman" w:hAnsi="Times New Roman" w:cs="Times New Roman"/>
          <w:sz w:val="20"/>
          <w:szCs w:val="20"/>
        </w:rPr>
        <w:t xml:space="preserve"> </w:t>
      </w:r>
      <w:r w:rsidRPr="003728B0">
        <w:rPr>
          <w:rFonts w:ascii="Times New Roman" w:hAnsi="Times New Roman" w:cs="Times New Roman"/>
          <w:sz w:val="20"/>
          <w:szCs w:val="20"/>
          <w:lang w:val="en-US"/>
        </w:rPr>
        <w:t>Collection</w:t>
      </w:r>
      <w:r w:rsidRPr="003728B0">
        <w:rPr>
          <w:rFonts w:ascii="Times New Roman" w:hAnsi="Times New Roman" w:cs="Times New Roman"/>
          <w:sz w:val="20"/>
          <w:szCs w:val="20"/>
        </w:rPr>
        <w:t xml:space="preserve"> и начинается после 90 дней просрочки, редко после 120 дней. В ходе судебного разбирательства кредитор получает судебное решение и исполнительный лист, с которым он обращается в службу судебных приставов. Таким образом, дальнейшее взыскание задолженности будет производить государство.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Нами был проведен опрос сотрудников одного из крупнейших банков РФ. В ходе беседы мы постарались выяснить, почему люди попадают в список недобросовестных должников. Одной из причин, на наш взгляд, является невнимательность заемщиков при подписании договора. Например, при работе операторов раннего взыскания встречается ситуация, когда клиент говорит, что кредитную карту оформил, но ей ни разу не пользовался. При выдаче некоторых видов </w:t>
      </w:r>
      <w:r w:rsidRPr="003728B0">
        <w:rPr>
          <w:rFonts w:ascii="Times New Roman" w:hAnsi="Times New Roman" w:cs="Times New Roman"/>
          <w:sz w:val="20"/>
          <w:szCs w:val="20"/>
        </w:rPr>
        <w:lastRenderedPageBreak/>
        <w:t xml:space="preserve">кредитных карт сумма займа списывается сразу, а заемщику необходимо ежемесячно производить пополнение карты для возможности пользования ею. В основном такие кредитные карты выдают заемщику для улучшения кредитной истории. </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С целью выявления уровня правовой грамотности населения среди родителей учащихся МБОУ «СОШ №12 с УИОП» было проведено анонимное анкетирование. Предлагалось ответить на следующие вопросы:</w:t>
      </w:r>
    </w:p>
    <w:p w:rsidR="003728B0" w:rsidRPr="003728B0" w:rsidRDefault="003728B0" w:rsidP="006C5412">
      <w:pPr>
        <w:pStyle w:val="a3"/>
        <w:numPr>
          <w:ilvl w:val="0"/>
          <w:numId w:val="34"/>
        </w:numPr>
        <w:tabs>
          <w:tab w:val="left" w:pos="567"/>
        </w:tabs>
        <w:spacing w:after="0" w:line="240" w:lineRule="auto"/>
        <w:ind w:left="0" w:firstLine="284"/>
        <w:jc w:val="both"/>
        <w:rPr>
          <w:rFonts w:ascii="Times New Roman" w:hAnsi="Times New Roman" w:cs="Times New Roman"/>
          <w:sz w:val="20"/>
          <w:szCs w:val="20"/>
        </w:rPr>
      </w:pPr>
      <w:r w:rsidRPr="003728B0">
        <w:rPr>
          <w:rFonts w:ascii="Times New Roman" w:hAnsi="Times New Roman" w:cs="Times New Roman"/>
          <w:sz w:val="20"/>
          <w:szCs w:val="20"/>
        </w:rPr>
        <w:t>Имеются ли у вас кредитные обязательства перед банком?</w:t>
      </w:r>
    </w:p>
    <w:p w:rsidR="003728B0" w:rsidRPr="003728B0" w:rsidRDefault="003728B0" w:rsidP="006C5412">
      <w:pPr>
        <w:pStyle w:val="a3"/>
        <w:numPr>
          <w:ilvl w:val="0"/>
          <w:numId w:val="34"/>
        </w:numPr>
        <w:tabs>
          <w:tab w:val="left" w:pos="567"/>
        </w:tabs>
        <w:spacing w:after="0" w:line="240" w:lineRule="auto"/>
        <w:ind w:left="0"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В вашем кредитном договоре прописан пункт передачи кредита </w:t>
      </w:r>
      <w:proofErr w:type="spellStart"/>
      <w:r w:rsidRPr="003728B0">
        <w:rPr>
          <w:rFonts w:ascii="Times New Roman" w:hAnsi="Times New Roman" w:cs="Times New Roman"/>
          <w:sz w:val="20"/>
          <w:szCs w:val="20"/>
        </w:rPr>
        <w:t>коллекторскому</w:t>
      </w:r>
      <w:proofErr w:type="spellEnd"/>
      <w:r w:rsidRPr="003728B0">
        <w:rPr>
          <w:rFonts w:ascii="Times New Roman" w:hAnsi="Times New Roman" w:cs="Times New Roman"/>
          <w:sz w:val="20"/>
          <w:szCs w:val="20"/>
        </w:rPr>
        <w:t xml:space="preserve"> агентству?</w:t>
      </w:r>
    </w:p>
    <w:p w:rsidR="003728B0" w:rsidRPr="003728B0" w:rsidRDefault="003728B0" w:rsidP="006C5412">
      <w:pPr>
        <w:pStyle w:val="a3"/>
        <w:numPr>
          <w:ilvl w:val="0"/>
          <w:numId w:val="34"/>
        </w:numPr>
        <w:tabs>
          <w:tab w:val="left" w:pos="567"/>
        </w:tabs>
        <w:spacing w:after="0" w:line="240" w:lineRule="auto"/>
        <w:ind w:left="0"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Что вы знаете о правовом регулировании деятельности </w:t>
      </w:r>
      <w:proofErr w:type="spellStart"/>
      <w:r w:rsidRPr="003728B0">
        <w:rPr>
          <w:rFonts w:ascii="Times New Roman" w:hAnsi="Times New Roman" w:cs="Times New Roman"/>
          <w:sz w:val="20"/>
          <w:szCs w:val="20"/>
        </w:rPr>
        <w:t>коллекторских</w:t>
      </w:r>
      <w:proofErr w:type="spellEnd"/>
      <w:r w:rsidRPr="003728B0">
        <w:rPr>
          <w:rFonts w:ascii="Times New Roman" w:hAnsi="Times New Roman" w:cs="Times New Roman"/>
          <w:sz w:val="20"/>
          <w:szCs w:val="20"/>
        </w:rPr>
        <w:t xml:space="preserve"> агентств?</w:t>
      </w:r>
    </w:p>
    <w:p w:rsidR="003728B0" w:rsidRPr="003728B0" w:rsidRDefault="003728B0" w:rsidP="003728B0">
      <w:pPr>
        <w:spacing w:after="0" w:line="240" w:lineRule="auto"/>
        <w:ind w:firstLine="284"/>
        <w:jc w:val="both"/>
        <w:rPr>
          <w:rFonts w:ascii="Times New Roman" w:hAnsi="Times New Roman" w:cs="Times New Roman"/>
          <w:sz w:val="20"/>
          <w:szCs w:val="20"/>
        </w:rPr>
      </w:pPr>
      <w:r w:rsidRPr="003728B0">
        <w:rPr>
          <w:rFonts w:ascii="Times New Roman" w:hAnsi="Times New Roman" w:cs="Times New Roman"/>
          <w:sz w:val="20"/>
          <w:szCs w:val="20"/>
        </w:rPr>
        <w:t xml:space="preserve">Большинство респондентов имеют на данный момент кредитные обязательства перед банком (68 %). При ответе на второй вопрос, 58 % опрошенных ответили, что затрудняются с ответом, 22 % – данный пункт прописан в кредитном договоре, 20 % – данный пункт в договоре не прописан. При ответе на третий вопрос были даны такие ответы: вышел новый закон о </w:t>
      </w:r>
      <w:proofErr w:type="spellStart"/>
      <w:r w:rsidRPr="003728B0">
        <w:rPr>
          <w:rFonts w:ascii="Times New Roman" w:hAnsi="Times New Roman" w:cs="Times New Roman"/>
          <w:sz w:val="20"/>
          <w:szCs w:val="20"/>
        </w:rPr>
        <w:t>коллекторской</w:t>
      </w:r>
      <w:proofErr w:type="spellEnd"/>
      <w:r w:rsidRPr="003728B0">
        <w:rPr>
          <w:rFonts w:ascii="Times New Roman" w:hAnsi="Times New Roman" w:cs="Times New Roman"/>
          <w:sz w:val="20"/>
          <w:szCs w:val="20"/>
        </w:rPr>
        <w:t xml:space="preserve"> деятельности, уголовный кодекс, гражданский кодекс.</w:t>
      </w:r>
    </w:p>
    <w:p w:rsidR="003728B0" w:rsidRPr="003728B0" w:rsidRDefault="003728B0" w:rsidP="003728B0">
      <w:pPr>
        <w:pStyle w:val="Style12"/>
        <w:widowControl/>
        <w:spacing w:line="240" w:lineRule="auto"/>
        <w:ind w:firstLine="284"/>
        <w:rPr>
          <w:color w:val="000000"/>
          <w:sz w:val="20"/>
          <w:szCs w:val="20"/>
          <w:shd w:val="clear" w:color="auto" w:fill="FFFFFF"/>
        </w:rPr>
      </w:pPr>
      <w:r w:rsidRPr="003728B0">
        <w:rPr>
          <w:sz w:val="20"/>
          <w:szCs w:val="20"/>
        </w:rPr>
        <w:t xml:space="preserve">Таким образом, мы можем сделать вывод о том, что </w:t>
      </w:r>
      <w:r w:rsidRPr="003728B0">
        <w:rPr>
          <w:rStyle w:val="FontStyle26"/>
          <w:rFonts w:ascii="Times New Roman" w:hAnsi="Times New Roman" w:cs="Times New Roman"/>
          <w:sz w:val="20"/>
          <w:szCs w:val="20"/>
        </w:rPr>
        <w:t xml:space="preserve">правовая грамотность населения по вопросам передачи долга </w:t>
      </w:r>
      <w:proofErr w:type="spellStart"/>
      <w:r w:rsidRPr="003728B0">
        <w:rPr>
          <w:rStyle w:val="FontStyle26"/>
          <w:rFonts w:ascii="Times New Roman" w:hAnsi="Times New Roman" w:cs="Times New Roman"/>
          <w:sz w:val="20"/>
          <w:szCs w:val="20"/>
        </w:rPr>
        <w:t>коллекторскому</w:t>
      </w:r>
      <w:proofErr w:type="spellEnd"/>
      <w:r w:rsidRPr="003728B0">
        <w:rPr>
          <w:rStyle w:val="FontStyle26"/>
          <w:rFonts w:ascii="Times New Roman" w:hAnsi="Times New Roman" w:cs="Times New Roman"/>
          <w:sz w:val="20"/>
          <w:szCs w:val="20"/>
        </w:rPr>
        <w:t xml:space="preserve"> агентству и правового регулирования деятельности </w:t>
      </w:r>
      <w:proofErr w:type="spellStart"/>
      <w:r w:rsidRPr="003728B0">
        <w:rPr>
          <w:rStyle w:val="FontStyle26"/>
          <w:rFonts w:ascii="Times New Roman" w:hAnsi="Times New Roman" w:cs="Times New Roman"/>
          <w:sz w:val="20"/>
          <w:szCs w:val="20"/>
        </w:rPr>
        <w:t>коллекторских</w:t>
      </w:r>
      <w:proofErr w:type="spellEnd"/>
      <w:r w:rsidRPr="003728B0">
        <w:rPr>
          <w:rStyle w:val="FontStyle26"/>
          <w:rFonts w:ascii="Times New Roman" w:hAnsi="Times New Roman" w:cs="Times New Roman"/>
          <w:sz w:val="20"/>
          <w:szCs w:val="20"/>
        </w:rPr>
        <w:t xml:space="preserve"> агентств остается на невысоком уровне. </w:t>
      </w:r>
      <w:r w:rsidRPr="003728B0">
        <w:rPr>
          <w:color w:val="000000"/>
          <w:sz w:val="20"/>
          <w:szCs w:val="20"/>
          <w:shd w:val="clear" w:color="auto" w:fill="FFFFFF"/>
        </w:rPr>
        <w:t xml:space="preserve">Следовательно, необходимо повышать правовую </w:t>
      </w:r>
      <w:r w:rsidRPr="003728B0">
        <w:rPr>
          <w:color w:val="000000" w:themeColor="text1"/>
          <w:sz w:val="20"/>
          <w:szCs w:val="20"/>
          <w:shd w:val="clear" w:color="auto" w:fill="FFFFFF"/>
        </w:rPr>
        <w:t>компетентность</w:t>
      </w:r>
      <w:r w:rsidRPr="003728B0">
        <w:rPr>
          <w:color w:val="000000"/>
          <w:sz w:val="20"/>
          <w:szCs w:val="20"/>
          <w:shd w:val="clear" w:color="auto" w:fill="FFFFFF"/>
        </w:rPr>
        <w:t xml:space="preserve"> в области кредитования. Необходимого уровня можно достичь путем проведения уроков правовой грамотности, распространения информационных буклетов, проведения информационной работы в социальных сетях, акций, направленных на повышение правовой грамотности, не только касаемо передачи кредита </w:t>
      </w:r>
      <w:proofErr w:type="spellStart"/>
      <w:r w:rsidRPr="003728B0">
        <w:rPr>
          <w:color w:val="000000"/>
          <w:sz w:val="20"/>
          <w:szCs w:val="20"/>
          <w:shd w:val="clear" w:color="auto" w:fill="FFFFFF"/>
        </w:rPr>
        <w:t>коллекторским</w:t>
      </w:r>
      <w:proofErr w:type="spellEnd"/>
      <w:r w:rsidRPr="003728B0">
        <w:rPr>
          <w:color w:val="000000"/>
          <w:sz w:val="20"/>
          <w:szCs w:val="20"/>
          <w:shd w:val="clear" w:color="auto" w:fill="FFFFFF"/>
        </w:rPr>
        <w:t xml:space="preserve"> агентствам и их деятельности, но и всех областей прав человека. </w:t>
      </w:r>
    </w:p>
    <w:p w:rsidR="006C5412" w:rsidRDefault="006C5412" w:rsidP="003728B0">
      <w:pPr>
        <w:spacing w:after="0" w:line="240" w:lineRule="auto"/>
        <w:jc w:val="center"/>
        <w:rPr>
          <w:rFonts w:ascii="Times New Roman" w:hAnsi="Times New Roman" w:cs="Times New Roman"/>
          <w:color w:val="000000" w:themeColor="text1"/>
          <w:sz w:val="20"/>
          <w:szCs w:val="20"/>
        </w:rPr>
      </w:pPr>
    </w:p>
    <w:p w:rsidR="003728B0" w:rsidRPr="003728B0" w:rsidRDefault="003728B0" w:rsidP="003728B0">
      <w:pPr>
        <w:spacing w:after="0" w:line="240" w:lineRule="auto"/>
        <w:jc w:val="center"/>
        <w:rPr>
          <w:rFonts w:ascii="Times New Roman" w:hAnsi="Times New Roman" w:cs="Times New Roman"/>
          <w:color w:val="000000" w:themeColor="text1"/>
          <w:sz w:val="20"/>
          <w:szCs w:val="20"/>
        </w:rPr>
      </w:pPr>
      <w:r w:rsidRPr="003728B0">
        <w:rPr>
          <w:rFonts w:ascii="Times New Roman" w:hAnsi="Times New Roman" w:cs="Times New Roman"/>
          <w:color w:val="000000" w:themeColor="text1"/>
          <w:sz w:val="20"/>
          <w:szCs w:val="20"/>
        </w:rPr>
        <w:t>СПИСОК ЛИТЕРАТУРЫ</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rPr>
      </w:pPr>
      <w:r w:rsidRPr="006C5412">
        <w:rPr>
          <w:rFonts w:ascii="Times New Roman" w:hAnsi="Times New Roman" w:cs="Times New Roman"/>
          <w:sz w:val="20"/>
          <w:szCs w:val="20"/>
        </w:rPr>
        <w:t xml:space="preserve">Гражданский кодекс Российской Федерации (часть четвертая) от 18.12.2006 № 231 – ФЗ </w:t>
      </w:r>
      <w:proofErr w:type="spellStart"/>
      <w:r w:rsidRPr="006C5412">
        <w:rPr>
          <w:rFonts w:ascii="Times New Roman" w:hAnsi="Times New Roman" w:cs="Times New Roman"/>
          <w:sz w:val="20"/>
          <w:szCs w:val="20"/>
        </w:rPr>
        <w:t>ФЗ</w:t>
      </w:r>
      <w:proofErr w:type="spellEnd"/>
      <w:r w:rsidRPr="006C5412">
        <w:rPr>
          <w:rFonts w:ascii="Times New Roman" w:hAnsi="Times New Roman" w:cs="Times New Roman"/>
          <w:sz w:val="20"/>
          <w:szCs w:val="20"/>
        </w:rPr>
        <w:t xml:space="preserve"> (ред. от 01.01.2016) </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rPr>
      </w:pPr>
      <w:r w:rsidRPr="006C5412">
        <w:rPr>
          <w:rFonts w:ascii="Times New Roman" w:hAnsi="Times New Roman" w:cs="Times New Roman"/>
          <w:sz w:val="20"/>
          <w:szCs w:val="20"/>
        </w:rPr>
        <w:t>Интернет портал «</w:t>
      </w:r>
      <w:proofErr w:type="spellStart"/>
      <w:r w:rsidRPr="006C5412">
        <w:rPr>
          <w:rFonts w:ascii="Times New Roman" w:hAnsi="Times New Roman" w:cs="Times New Roman"/>
          <w:sz w:val="20"/>
          <w:szCs w:val="20"/>
        </w:rPr>
        <w:t>Право</w:t>
      </w:r>
      <w:proofErr w:type="gramStart"/>
      <w:r w:rsidRPr="006C5412">
        <w:rPr>
          <w:rFonts w:ascii="Times New Roman" w:hAnsi="Times New Roman" w:cs="Times New Roman"/>
          <w:sz w:val="20"/>
          <w:szCs w:val="20"/>
        </w:rPr>
        <w:t>.р</w:t>
      </w:r>
      <w:proofErr w:type="gramEnd"/>
      <w:r w:rsidRPr="006C5412">
        <w:rPr>
          <w:rFonts w:ascii="Times New Roman" w:hAnsi="Times New Roman" w:cs="Times New Roman"/>
          <w:sz w:val="20"/>
          <w:szCs w:val="20"/>
        </w:rPr>
        <w:t>у</w:t>
      </w:r>
      <w:proofErr w:type="spellEnd"/>
      <w:r w:rsidRPr="006C5412">
        <w:rPr>
          <w:rFonts w:ascii="Times New Roman" w:hAnsi="Times New Roman" w:cs="Times New Roman"/>
          <w:sz w:val="20"/>
          <w:szCs w:val="20"/>
        </w:rPr>
        <w:t xml:space="preserve">» [Электронный ресурс]. – </w:t>
      </w:r>
      <w:r w:rsidRPr="006C5412">
        <w:rPr>
          <w:rFonts w:ascii="Times New Roman" w:hAnsi="Times New Roman" w:cs="Times New Roman"/>
          <w:sz w:val="20"/>
          <w:szCs w:val="20"/>
          <w:lang w:val="en-US"/>
        </w:rPr>
        <w:t>http</w:t>
      </w:r>
      <w:r w:rsidRPr="006C5412">
        <w:rPr>
          <w:rFonts w:ascii="Times New Roman" w:hAnsi="Times New Roman" w:cs="Times New Roman"/>
          <w:sz w:val="20"/>
          <w:szCs w:val="20"/>
        </w:rPr>
        <w:t>://</w:t>
      </w:r>
      <w:r w:rsidRPr="006C5412">
        <w:rPr>
          <w:rFonts w:ascii="Times New Roman" w:hAnsi="Times New Roman" w:cs="Times New Roman"/>
          <w:sz w:val="20"/>
          <w:szCs w:val="20"/>
          <w:lang w:val="en-US"/>
        </w:rPr>
        <w:t>p</w:t>
      </w:r>
      <w:r w:rsidRPr="006C5412">
        <w:rPr>
          <w:rFonts w:ascii="Times New Roman" w:hAnsi="Times New Roman" w:cs="Times New Roman"/>
          <w:sz w:val="20"/>
          <w:szCs w:val="20"/>
        </w:rPr>
        <w:t>г</w:t>
      </w:r>
      <w:proofErr w:type="spellStart"/>
      <w:r w:rsidRPr="006C5412">
        <w:rPr>
          <w:rFonts w:ascii="Times New Roman" w:hAnsi="Times New Roman" w:cs="Times New Roman"/>
          <w:sz w:val="20"/>
          <w:szCs w:val="20"/>
          <w:lang w:val="en-US"/>
        </w:rPr>
        <w:t>avo</w:t>
      </w:r>
      <w:proofErr w:type="spellEnd"/>
      <w:r w:rsidRPr="006C5412">
        <w:rPr>
          <w:rFonts w:ascii="Times New Roman" w:hAnsi="Times New Roman" w:cs="Times New Roman"/>
          <w:sz w:val="20"/>
          <w:szCs w:val="20"/>
        </w:rPr>
        <w:t>.</w:t>
      </w:r>
      <w:proofErr w:type="spellStart"/>
      <w:r w:rsidRPr="006C5412">
        <w:rPr>
          <w:rFonts w:ascii="Times New Roman" w:hAnsi="Times New Roman" w:cs="Times New Roman"/>
          <w:sz w:val="20"/>
          <w:szCs w:val="20"/>
          <w:lang w:val="en-US"/>
        </w:rPr>
        <w:t>ru</w:t>
      </w:r>
      <w:proofErr w:type="spellEnd"/>
      <w:r w:rsidRPr="006C5412">
        <w:rPr>
          <w:rFonts w:ascii="Times New Roman" w:hAnsi="Times New Roman" w:cs="Times New Roman"/>
          <w:sz w:val="20"/>
          <w:szCs w:val="20"/>
        </w:rPr>
        <w:t xml:space="preserve">  (дата обращения: 12.11.2017);</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rPr>
      </w:pPr>
      <w:r w:rsidRPr="006C5412">
        <w:rPr>
          <w:rFonts w:ascii="Times New Roman" w:hAnsi="Times New Roman" w:cs="Times New Roman"/>
          <w:sz w:val="20"/>
          <w:szCs w:val="20"/>
        </w:rPr>
        <w:t>Информационно-</w:t>
      </w:r>
      <w:proofErr w:type="spellStart"/>
      <w:r w:rsidRPr="006C5412">
        <w:rPr>
          <w:rFonts w:ascii="Times New Roman" w:hAnsi="Times New Roman" w:cs="Times New Roman"/>
          <w:sz w:val="20"/>
          <w:szCs w:val="20"/>
        </w:rPr>
        <w:t>правовй</w:t>
      </w:r>
      <w:proofErr w:type="spellEnd"/>
      <w:r w:rsidRPr="006C5412">
        <w:rPr>
          <w:rFonts w:ascii="Times New Roman" w:hAnsi="Times New Roman" w:cs="Times New Roman"/>
          <w:sz w:val="20"/>
          <w:szCs w:val="20"/>
        </w:rPr>
        <w:t xml:space="preserve"> портал «</w:t>
      </w:r>
      <w:proofErr w:type="spellStart"/>
      <w:r w:rsidRPr="006C5412">
        <w:rPr>
          <w:rFonts w:ascii="Times New Roman" w:hAnsi="Times New Roman" w:cs="Times New Roman"/>
          <w:sz w:val="20"/>
          <w:szCs w:val="20"/>
        </w:rPr>
        <w:t>Гарант</w:t>
      </w:r>
      <w:proofErr w:type="gramStart"/>
      <w:r w:rsidRPr="006C5412">
        <w:rPr>
          <w:rFonts w:ascii="Times New Roman" w:hAnsi="Times New Roman" w:cs="Times New Roman"/>
          <w:sz w:val="20"/>
          <w:szCs w:val="20"/>
        </w:rPr>
        <w:t>.р</w:t>
      </w:r>
      <w:proofErr w:type="gramEnd"/>
      <w:r w:rsidRPr="006C5412">
        <w:rPr>
          <w:rFonts w:ascii="Times New Roman" w:hAnsi="Times New Roman" w:cs="Times New Roman"/>
          <w:sz w:val="20"/>
          <w:szCs w:val="20"/>
        </w:rPr>
        <w:t>у</w:t>
      </w:r>
      <w:proofErr w:type="spellEnd"/>
      <w:r w:rsidRPr="006C5412">
        <w:rPr>
          <w:rFonts w:ascii="Times New Roman" w:hAnsi="Times New Roman" w:cs="Times New Roman"/>
          <w:sz w:val="20"/>
          <w:szCs w:val="20"/>
        </w:rPr>
        <w:t xml:space="preserve">» [Электронный ресурс]. – </w:t>
      </w:r>
      <w:r w:rsidRPr="006C5412">
        <w:rPr>
          <w:rFonts w:ascii="Times New Roman" w:hAnsi="Times New Roman" w:cs="Times New Roman"/>
          <w:sz w:val="20"/>
          <w:szCs w:val="20"/>
          <w:lang w:val="en-US"/>
        </w:rPr>
        <w:t>http</w:t>
      </w:r>
      <w:r w:rsidRPr="006C5412">
        <w:rPr>
          <w:rFonts w:ascii="Times New Roman" w:hAnsi="Times New Roman" w:cs="Times New Roman"/>
          <w:sz w:val="20"/>
          <w:szCs w:val="20"/>
        </w:rPr>
        <w:t>://</w:t>
      </w:r>
      <w:proofErr w:type="spellStart"/>
      <w:r w:rsidRPr="006C5412">
        <w:rPr>
          <w:rFonts w:ascii="Times New Roman" w:hAnsi="Times New Roman" w:cs="Times New Roman"/>
          <w:sz w:val="20"/>
          <w:szCs w:val="20"/>
          <w:lang w:val="en-US"/>
        </w:rPr>
        <w:t>garant</w:t>
      </w:r>
      <w:proofErr w:type="spellEnd"/>
      <w:r w:rsidRPr="006C5412">
        <w:rPr>
          <w:rFonts w:ascii="Times New Roman" w:hAnsi="Times New Roman" w:cs="Times New Roman"/>
          <w:sz w:val="20"/>
          <w:szCs w:val="20"/>
        </w:rPr>
        <w:t>.</w:t>
      </w:r>
      <w:proofErr w:type="spellStart"/>
      <w:r w:rsidRPr="006C5412">
        <w:rPr>
          <w:rFonts w:ascii="Times New Roman" w:hAnsi="Times New Roman" w:cs="Times New Roman"/>
          <w:sz w:val="20"/>
          <w:szCs w:val="20"/>
          <w:lang w:val="en-US"/>
        </w:rPr>
        <w:t>ru</w:t>
      </w:r>
      <w:proofErr w:type="spellEnd"/>
      <w:r w:rsidRPr="006C5412">
        <w:rPr>
          <w:rFonts w:ascii="Times New Roman" w:hAnsi="Times New Roman" w:cs="Times New Roman"/>
          <w:sz w:val="20"/>
          <w:szCs w:val="20"/>
        </w:rPr>
        <w:t xml:space="preserve">  (дата обращения: 12.11.2017);</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shd w:val="clear" w:color="auto" w:fill="FFFFFF"/>
        </w:rPr>
      </w:pPr>
      <w:r w:rsidRPr="006C5412">
        <w:rPr>
          <w:rFonts w:ascii="Times New Roman" w:hAnsi="Times New Roman" w:cs="Times New Roman"/>
          <w:sz w:val="20"/>
          <w:szCs w:val="20"/>
          <w:bdr w:val="none" w:sz="0" w:space="0" w:color="auto" w:frame="1"/>
          <w:shd w:val="clear" w:color="auto" w:fill="FFFFFF"/>
        </w:rPr>
        <w:t xml:space="preserve">Саблин, М. </w:t>
      </w:r>
      <w:proofErr w:type="spellStart"/>
      <w:r w:rsidRPr="006C5412">
        <w:rPr>
          <w:rFonts w:ascii="Times New Roman" w:hAnsi="Times New Roman" w:cs="Times New Roman"/>
          <w:sz w:val="20"/>
          <w:szCs w:val="20"/>
          <w:bdr w:val="none" w:sz="0" w:space="0" w:color="auto" w:frame="1"/>
          <w:shd w:val="clear" w:color="auto" w:fill="FFFFFF"/>
        </w:rPr>
        <w:t>Т.</w:t>
      </w:r>
      <w:r w:rsidRPr="006C5412">
        <w:rPr>
          <w:rFonts w:ascii="Times New Roman" w:hAnsi="Times New Roman" w:cs="Times New Roman"/>
          <w:bCs/>
          <w:sz w:val="20"/>
          <w:szCs w:val="20"/>
          <w:bdr w:val="none" w:sz="0" w:space="0" w:color="auto" w:frame="1"/>
          <w:shd w:val="clear" w:color="auto" w:fill="FFFFFF"/>
        </w:rPr>
        <w:t>Взыскание</w:t>
      </w:r>
      <w:proofErr w:type="spellEnd"/>
      <w:r w:rsidRPr="006C5412">
        <w:rPr>
          <w:rFonts w:ascii="Times New Roman" w:hAnsi="Times New Roman" w:cs="Times New Roman"/>
          <w:bCs/>
          <w:sz w:val="20"/>
          <w:szCs w:val="20"/>
          <w:bdr w:val="none" w:sz="0" w:space="0" w:color="auto" w:frame="1"/>
          <w:shd w:val="clear" w:color="auto" w:fill="FFFFFF"/>
        </w:rPr>
        <w:t xml:space="preserve"> долгов. От профилактики до принуждения</w:t>
      </w:r>
      <w:r w:rsidRPr="006C5412">
        <w:rPr>
          <w:rFonts w:ascii="Times New Roman" w:hAnsi="Times New Roman" w:cs="Times New Roman"/>
          <w:sz w:val="20"/>
          <w:szCs w:val="20"/>
          <w:bdr w:val="none" w:sz="0" w:space="0" w:color="auto" w:frame="1"/>
          <w:shd w:val="clear" w:color="auto" w:fill="FFFFFF"/>
        </w:rPr>
        <w:t xml:space="preserve"> / М.Т. Саблин. – М.: </w:t>
      </w:r>
      <w:proofErr w:type="spellStart"/>
      <w:r w:rsidRPr="006C5412">
        <w:rPr>
          <w:rFonts w:ascii="Times New Roman" w:hAnsi="Times New Roman" w:cs="Times New Roman"/>
          <w:sz w:val="20"/>
          <w:szCs w:val="20"/>
          <w:bdr w:val="none" w:sz="0" w:space="0" w:color="auto" w:frame="1"/>
          <w:shd w:val="clear" w:color="auto" w:fill="FFFFFF"/>
        </w:rPr>
        <w:t>Волтерс</w:t>
      </w:r>
      <w:proofErr w:type="spellEnd"/>
      <w:r w:rsidRPr="006C5412">
        <w:rPr>
          <w:rFonts w:ascii="Times New Roman" w:hAnsi="Times New Roman" w:cs="Times New Roman"/>
          <w:sz w:val="20"/>
          <w:szCs w:val="20"/>
          <w:bdr w:val="none" w:sz="0" w:space="0" w:color="auto" w:frame="1"/>
          <w:shd w:val="clear" w:color="auto" w:fill="FFFFFF"/>
        </w:rPr>
        <w:t xml:space="preserve"> </w:t>
      </w:r>
      <w:proofErr w:type="spellStart"/>
      <w:r w:rsidRPr="006C5412">
        <w:rPr>
          <w:rFonts w:ascii="Times New Roman" w:hAnsi="Times New Roman" w:cs="Times New Roman"/>
          <w:sz w:val="20"/>
          <w:szCs w:val="20"/>
          <w:bdr w:val="none" w:sz="0" w:space="0" w:color="auto" w:frame="1"/>
          <w:shd w:val="clear" w:color="auto" w:fill="FFFFFF"/>
        </w:rPr>
        <w:t>Клувер</w:t>
      </w:r>
      <w:proofErr w:type="spellEnd"/>
      <w:r w:rsidRPr="006C5412">
        <w:rPr>
          <w:rFonts w:ascii="Times New Roman" w:hAnsi="Times New Roman" w:cs="Times New Roman"/>
          <w:sz w:val="20"/>
          <w:szCs w:val="20"/>
          <w:bdr w:val="none" w:sz="0" w:space="0" w:color="auto" w:frame="1"/>
          <w:shd w:val="clear" w:color="auto" w:fill="FFFFFF"/>
        </w:rPr>
        <w:t>, 2010. – 508 с.</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rPr>
      </w:pPr>
      <w:r w:rsidRPr="006C5412">
        <w:rPr>
          <w:rFonts w:ascii="Times New Roman" w:hAnsi="Times New Roman" w:cs="Times New Roman"/>
          <w:sz w:val="20"/>
          <w:szCs w:val="20"/>
          <w:shd w:val="clear" w:color="auto" w:fill="FFFFFF"/>
        </w:rPr>
        <w:lastRenderedPageBreak/>
        <w:t>Селиванова, Т.А. Тенденции и проблемы розничного банковского кредитования в современной России // Инновационная наука, №2-2 (14), 2016. с. 92-98.</w:t>
      </w:r>
    </w:p>
    <w:p w:rsidR="003728B0" w:rsidRPr="006C5412" w:rsidRDefault="003728B0" w:rsidP="006C5412">
      <w:pPr>
        <w:pStyle w:val="a3"/>
        <w:numPr>
          <w:ilvl w:val="0"/>
          <w:numId w:val="33"/>
        </w:numPr>
        <w:tabs>
          <w:tab w:val="left" w:pos="567"/>
        </w:tabs>
        <w:spacing w:after="0" w:line="240" w:lineRule="auto"/>
        <w:ind w:left="0" w:firstLine="284"/>
        <w:jc w:val="both"/>
        <w:rPr>
          <w:rFonts w:ascii="Times New Roman" w:hAnsi="Times New Roman" w:cs="Times New Roman"/>
          <w:sz w:val="20"/>
          <w:szCs w:val="20"/>
        </w:rPr>
      </w:pPr>
      <w:r w:rsidRPr="006C5412">
        <w:rPr>
          <w:rFonts w:ascii="Times New Roman" w:hAnsi="Times New Roman" w:cs="Times New Roman"/>
          <w:sz w:val="20"/>
          <w:szCs w:val="20"/>
        </w:rPr>
        <w:t xml:space="preserve">Уголовный кодекс РФ. [Электронный ресурс]. –  </w:t>
      </w:r>
      <w:hyperlink r:id="rId15" w:history="1">
        <w:r w:rsidRPr="006C5412">
          <w:rPr>
            <w:rStyle w:val="aa"/>
            <w:rFonts w:ascii="Times New Roman" w:hAnsi="Times New Roman" w:cs="Times New Roman"/>
            <w:color w:val="auto"/>
            <w:sz w:val="20"/>
            <w:szCs w:val="20"/>
            <w:u w:val="none"/>
          </w:rPr>
          <w:t>http://www.ugolkod.ru</w:t>
        </w:r>
      </w:hyperlink>
      <w:r w:rsidRPr="006C5412">
        <w:rPr>
          <w:rFonts w:ascii="Times New Roman" w:hAnsi="Times New Roman" w:cs="Times New Roman"/>
          <w:sz w:val="20"/>
          <w:szCs w:val="20"/>
        </w:rPr>
        <w:t xml:space="preserve"> (дата обращения: 11.11.2017).</w:t>
      </w:r>
    </w:p>
    <w:p w:rsidR="003728B0" w:rsidRPr="006C5412" w:rsidRDefault="003728B0" w:rsidP="006C5412">
      <w:pPr>
        <w:tabs>
          <w:tab w:val="left" w:pos="567"/>
        </w:tabs>
        <w:spacing w:after="0" w:line="240" w:lineRule="auto"/>
        <w:ind w:firstLine="284"/>
        <w:rPr>
          <w:rFonts w:ascii="Times New Roman" w:hAnsi="Times New Roman" w:cs="Times New Roman"/>
          <w:sz w:val="20"/>
          <w:szCs w:val="20"/>
        </w:rPr>
      </w:pPr>
    </w:p>
    <w:p w:rsidR="00232CF2" w:rsidRPr="005C7E53" w:rsidRDefault="00232CF2" w:rsidP="00232CF2">
      <w:pPr>
        <w:pStyle w:val="Standard"/>
        <w:spacing w:line="240" w:lineRule="auto"/>
        <w:rPr>
          <w:rFonts w:ascii="Times New Roman" w:hAnsi="Times New Roman" w:cs="Times New Roman"/>
          <w:b/>
          <w:sz w:val="28"/>
          <w:szCs w:val="28"/>
          <w:lang w:val="ru-RU"/>
        </w:rPr>
      </w:pPr>
    </w:p>
    <w:p w:rsidR="00232CF2" w:rsidRPr="00232CF2" w:rsidRDefault="00232CF2" w:rsidP="00232CF2">
      <w:pPr>
        <w:pStyle w:val="Standard"/>
        <w:spacing w:after="0" w:line="240" w:lineRule="auto"/>
        <w:jc w:val="both"/>
        <w:rPr>
          <w:rFonts w:ascii="Times New Roman" w:hAnsi="Times New Roman" w:cs="Times New Roman"/>
          <w:b/>
          <w:szCs w:val="20"/>
          <w:lang w:val="ru-RU"/>
        </w:rPr>
      </w:pPr>
      <w:r w:rsidRPr="00232CF2">
        <w:rPr>
          <w:rFonts w:ascii="Times New Roman" w:hAnsi="Times New Roman" w:cs="Times New Roman"/>
          <w:b/>
          <w:szCs w:val="20"/>
          <w:lang w:val="ru-RU"/>
        </w:rPr>
        <w:t xml:space="preserve">И. А. </w:t>
      </w:r>
      <w:proofErr w:type="spellStart"/>
      <w:r w:rsidRPr="00232CF2">
        <w:rPr>
          <w:rFonts w:ascii="Times New Roman" w:hAnsi="Times New Roman" w:cs="Times New Roman"/>
          <w:b/>
          <w:szCs w:val="20"/>
          <w:lang w:val="ru-RU"/>
        </w:rPr>
        <w:t>Брылева</w:t>
      </w:r>
      <w:proofErr w:type="spellEnd"/>
    </w:p>
    <w:p w:rsidR="00232CF2" w:rsidRPr="00232CF2" w:rsidRDefault="00232CF2" w:rsidP="00232CF2">
      <w:pPr>
        <w:pStyle w:val="Standard"/>
        <w:spacing w:after="0" w:line="240" w:lineRule="auto"/>
        <w:jc w:val="both"/>
        <w:rPr>
          <w:rFonts w:ascii="Times New Roman" w:hAnsi="Times New Roman" w:cs="Times New Roman"/>
          <w:szCs w:val="20"/>
          <w:lang w:val="ru-RU"/>
        </w:rPr>
      </w:pPr>
      <w:r w:rsidRPr="00232CF2">
        <w:rPr>
          <w:rFonts w:ascii="Times New Roman" w:hAnsi="Times New Roman" w:cs="Times New Roman"/>
          <w:szCs w:val="20"/>
          <w:lang w:val="ru-RU"/>
        </w:rPr>
        <w:t>Научный руководитель</w:t>
      </w:r>
      <w:r w:rsidRPr="00232CF2">
        <w:rPr>
          <w:rFonts w:ascii="Times New Roman" w:hAnsi="Times New Roman" w:cs="Times New Roman"/>
          <w:b/>
          <w:szCs w:val="20"/>
          <w:lang w:val="ru-RU"/>
        </w:rPr>
        <w:t xml:space="preserve">: Г.И. Батищева, </w:t>
      </w:r>
      <w:r w:rsidRPr="00232CF2">
        <w:rPr>
          <w:rFonts w:ascii="Times New Roman" w:hAnsi="Times New Roman" w:cs="Times New Roman"/>
          <w:szCs w:val="20"/>
          <w:lang w:val="ru-RU"/>
        </w:rPr>
        <w:t xml:space="preserve">учитель МАОУ «СОШ № 27 </w:t>
      </w:r>
      <w:proofErr w:type="gramStart"/>
      <w:r w:rsidRPr="00232CF2">
        <w:rPr>
          <w:rFonts w:ascii="Times New Roman" w:hAnsi="Times New Roman" w:cs="Times New Roman"/>
          <w:szCs w:val="20"/>
          <w:lang w:val="ru-RU"/>
        </w:rPr>
        <w:t>с</w:t>
      </w:r>
      <w:proofErr w:type="gramEnd"/>
      <w:r w:rsidRPr="00232CF2">
        <w:rPr>
          <w:rFonts w:ascii="Times New Roman" w:hAnsi="Times New Roman" w:cs="Times New Roman"/>
          <w:szCs w:val="20"/>
          <w:lang w:val="ru-RU"/>
        </w:rPr>
        <w:t xml:space="preserve">   </w:t>
      </w:r>
    </w:p>
    <w:p w:rsidR="00232CF2" w:rsidRPr="00232CF2" w:rsidRDefault="00232CF2" w:rsidP="00232CF2">
      <w:pPr>
        <w:pStyle w:val="Standard"/>
        <w:spacing w:after="0" w:line="240" w:lineRule="auto"/>
        <w:jc w:val="both"/>
        <w:rPr>
          <w:rFonts w:ascii="Times New Roman" w:hAnsi="Times New Roman" w:cs="Times New Roman"/>
          <w:szCs w:val="20"/>
          <w:lang w:val="ru-RU"/>
        </w:rPr>
      </w:pPr>
      <w:r w:rsidRPr="00232CF2">
        <w:rPr>
          <w:rFonts w:ascii="Times New Roman" w:hAnsi="Times New Roman" w:cs="Times New Roman"/>
          <w:szCs w:val="20"/>
          <w:lang w:val="ru-RU"/>
        </w:rPr>
        <w:t xml:space="preserve"> УИОП», г. Старый Оскол</w:t>
      </w:r>
    </w:p>
    <w:p w:rsidR="00232CF2" w:rsidRPr="00232CF2" w:rsidRDefault="00232CF2" w:rsidP="00232CF2">
      <w:pPr>
        <w:pStyle w:val="Standard"/>
        <w:spacing w:after="0" w:line="240" w:lineRule="auto"/>
        <w:jc w:val="both"/>
        <w:rPr>
          <w:rFonts w:ascii="Times New Roman" w:hAnsi="Times New Roman" w:cs="Times New Roman"/>
          <w:b/>
          <w:szCs w:val="20"/>
          <w:lang w:val="ru-RU"/>
        </w:rPr>
      </w:pPr>
    </w:p>
    <w:p w:rsidR="00232CF2" w:rsidRPr="00232CF2" w:rsidRDefault="00232CF2" w:rsidP="00232CF2">
      <w:pPr>
        <w:autoSpaceDE w:val="0"/>
        <w:spacing w:after="0" w:line="240" w:lineRule="auto"/>
        <w:jc w:val="center"/>
        <w:rPr>
          <w:rFonts w:ascii="Times New Roman" w:hAnsi="Times New Roman" w:cs="Times New Roman"/>
          <w:b/>
          <w:color w:val="000000"/>
          <w:sz w:val="20"/>
          <w:szCs w:val="20"/>
        </w:rPr>
      </w:pPr>
      <w:r w:rsidRPr="00232CF2">
        <w:rPr>
          <w:rFonts w:ascii="Times New Roman" w:hAnsi="Times New Roman" w:cs="Times New Roman"/>
          <w:b/>
          <w:color w:val="000000"/>
          <w:sz w:val="20"/>
          <w:szCs w:val="20"/>
        </w:rPr>
        <w:t>СТАБИЛЬНОСТЬ СОЦИАЛЬНОЙ ПОЛИТИКИ-ЗАЛОГ БЛАГОПОЛУЧИЯ ГОСУДАРСТВА.</w:t>
      </w:r>
    </w:p>
    <w:p w:rsidR="006C5412" w:rsidRDefault="006C5412" w:rsidP="00232CF2">
      <w:pPr>
        <w:pStyle w:val="Standard"/>
        <w:spacing w:after="0" w:line="240" w:lineRule="auto"/>
        <w:rPr>
          <w:rFonts w:ascii="Times New Roman" w:hAnsi="Times New Roman" w:cs="Times New Roman"/>
          <w:color w:val="313131"/>
          <w:szCs w:val="20"/>
          <w:lang w:val="ru-RU"/>
        </w:rPr>
      </w:pPr>
    </w:p>
    <w:p w:rsidR="006C5412" w:rsidRDefault="00232CF2" w:rsidP="006C5412">
      <w:pPr>
        <w:pStyle w:val="Standard"/>
        <w:spacing w:after="0" w:line="240" w:lineRule="auto"/>
        <w:ind w:firstLine="284"/>
        <w:jc w:val="both"/>
        <w:rPr>
          <w:rFonts w:ascii="Times New Roman" w:hAnsi="Times New Roman" w:cs="Times New Roman"/>
          <w:szCs w:val="20"/>
          <w:lang w:val="ru-RU"/>
        </w:rPr>
      </w:pPr>
      <w:r w:rsidRPr="00232CF2">
        <w:rPr>
          <w:rFonts w:ascii="Times New Roman" w:hAnsi="Times New Roman" w:cs="Times New Roman"/>
          <w:color w:val="313131"/>
          <w:szCs w:val="20"/>
          <w:lang w:val="ru-RU"/>
        </w:rPr>
        <w:t>Аннотация</w:t>
      </w:r>
      <w:r>
        <w:rPr>
          <w:rFonts w:ascii="Times New Roman" w:hAnsi="Times New Roman" w:cs="Times New Roman"/>
          <w:color w:val="313131"/>
          <w:szCs w:val="20"/>
          <w:lang w:val="ru-RU"/>
        </w:rPr>
        <w:t xml:space="preserve">: </w:t>
      </w:r>
      <w:r w:rsidRPr="00232CF2">
        <w:rPr>
          <w:rFonts w:ascii="Times New Roman" w:hAnsi="Times New Roman" w:cs="Times New Roman"/>
          <w:szCs w:val="20"/>
          <w:lang w:val="ru-RU"/>
        </w:rPr>
        <w:t>Работа посвящена одной из важных, на сегодняшний день, проблем реформирования современного государства.</w:t>
      </w:r>
      <w:r w:rsidR="006C5412">
        <w:rPr>
          <w:rFonts w:ascii="Times New Roman" w:hAnsi="Times New Roman" w:cs="Times New Roman"/>
          <w:szCs w:val="20"/>
          <w:lang w:val="ru-RU"/>
        </w:rPr>
        <w:t xml:space="preserve"> </w:t>
      </w:r>
      <w:r w:rsidR="0040676C" w:rsidRPr="00232CF2">
        <w:rPr>
          <w:rFonts w:ascii="Times New Roman" w:hAnsi="Times New Roman" w:cs="Times New Roman"/>
          <w:szCs w:val="20"/>
          <w:lang w:val="ru-RU"/>
        </w:rPr>
        <w:t>Благополучие государства тесно связано с эффективным проведением социальной политики в стране.</w:t>
      </w:r>
    </w:p>
    <w:p w:rsidR="006C5412" w:rsidRDefault="0040676C" w:rsidP="006C5412">
      <w:pPr>
        <w:pStyle w:val="Standard"/>
        <w:spacing w:after="0" w:line="240" w:lineRule="auto"/>
        <w:ind w:firstLine="284"/>
        <w:jc w:val="both"/>
        <w:rPr>
          <w:rFonts w:ascii="Times New Roman" w:hAnsi="Times New Roman" w:cs="Times New Roman"/>
          <w:szCs w:val="20"/>
          <w:lang w:val="ru-RU"/>
        </w:rPr>
      </w:pPr>
      <w:r w:rsidRPr="00232CF2">
        <w:rPr>
          <w:rFonts w:ascii="Times New Roman" w:hAnsi="Times New Roman" w:cs="Times New Roman"/>
          <w:szCs w:val="20"/>
          <w:lang w:val="ru-RU"/>
        </w:rPr>
        <w:t>Ключевые слова: благополучие государства</w:t>
      </w:r>
      <w:r>
        <w:rPr>
          <w:rFonts w:ascii="Times New Roman" w:hAnsi="Times New Roman" w:cs="Times New Roman"/>
          <w:szCs w:val="20"/>
          <w:lang w:val="ru-RU"/>
        </w:rPr>
        <w:t>,</w:t>
      </w:r>
      <w:r w:rsidRPr="00232CF2">
        <w:rPr>
          <w:rFonts w:ascii="Times New Roman" w:hAnsi="Times New Roman" w:cs="Times New Roman"/>
          <w:szCs w:val="20"/>
          <w:lang w:val="ru-RU"/>
        </w:rPr>
        <w:t xml:space="preserve"> </w:t>
      </w:r>
      <w:r>
        <w:rPr>
          <w:rFonts w:ascii="Times New Roman" w:hAnsi="Times New Roman" w:cs="Times New Roman"/>
          <w:szCs w:val="20"/>
          <w:lang w:val="ru-RU"/>
        </w:rPr>
        <w:t>социальная</w:t>
      </w:r>
      <w:r w:rsidRPr="00232CF2">
        <w:rPr>
          <w:rFonts w:ascii="Times New Roman" w:hAnsi="Times New Roman" w:cs="Times New Roman"/>
          <w:szCs w:val="20"/>
          <w:lang w:val="ru-RU"/>
        </w:rPr>
        <w:t xml:space="preserve"> политик</w:t>
      </w:r>
      <w:r>
        <w:rPr>
          <w:rFonts w:ascii="Times New Roman" w:hAnsi="Times New Roman" w:cs="Times New Roman"/>
          <w:szCs w:val="20"/>
          <w:lang w:val="ru-RU"/>
        </w:rPr>
        <w:t>а</w:t>
      </w:r>
      <w:r w:rsidRPr="00232CF2">
        <w:rPr>
          <w:rFonts w:ascii="Times New Roman" w:hAnsi="Times New Roman" w:cs="Times New Roman"/>
          <w:szCs w:val="20"/>
          <w:lang w:val="ru-RU"/>
        </w:rPr>
        <w:t>.</w:t>
      </w:r>
    </w:p>
    <w:p w:rsidR="0040676C" w:rsidRDefault="0040676C" w:rsidP="006C5412">
      <w:pPr>
        <w:pStyle w:val="Standard"/>
        <w:spacing w:after="0" w:line="240" w:lineRule="auto"/>
        <w:ind w:firstLine="284"/>
        <w:jc w:val="both"/>
        <w:rPr>
          <w:rFonts w:ascii="Times New Roman" w:hAnsi="Times New Roman" w:cs="Times New Roman"/>
          <w:szCs w:val="20"/>
          <w:lang w:val="ru-RU"/>
        </w:rPr>
      </w:pPr>
    </w:p>
    <w:p w:rsidR="00232CF2" w:rsidRPr="00232CF2" w:rsidRDefault="00232CF2" w:rsidP="006C5412">
      <w:pPr>
        <w:pStyle w:val="Standard"/>
        <w:spacing w:after="0" w:line="240" w:lineRule="auto"/>
        <w:ind w:firstLine="284"/>
        <w:jc w:val="both"/>
        <w:rPr>
          <w:rFonts w:ascii="Times New Roman" w:hAnsi="Times New Roman" w:cs="Times New Roman"/>
          <w:szCs w:val="20"/>
          <w:lang w:val="ru-RU"/>
        </w:rPr>
      </w:pPr>
      <w:r w:rsidRPr="00232CF2">
        <w:rPr>
          <w:rFonts w:ascii="Times New Roman" w:hAnsi="Times New Roman" w:cs="Times New Roman"/>
          <w:szCs w:val="20"/>
          <w:lang w:val="ru-RU"/>
        </w:rPr>
        <w:t>Актуальность данной темы подтверждается растущей ролью социальной политики в РФ, применения механизмов реформирования социального института как метода противодействия коррупции в социальной сфере государства.</w:t>
      </w:r>
    </w:p>
    <w:p w:rsidR="00232CF2" w:rsidRPr="00232CF2" w:rsidRDefault="00232CF2" w:rsidP="00232CF2">
      <w:pPr>
        <w:pStyle w:val="Standard"/>
        <w:spacing w:after="0" w:line="240" w:lineRule="auto"/>
        <w:ind w:firstLine="285"/>
        <w:jc w:val="both"/>
        <w:rPr>
          <w:rFonts w:ascii="Times New Roman" w:hAnsi="Times New Roman" w:cs="Times New Roman"/>
          <w:szCs w:val="20"/>
          <w:lang w:val="ru-RU"/>
        </w:rPr>
      </w:pPr>
      <w:r w:rsidRPr="00232CF2">
        <w:rPr>
          <w:rFonts w:ascii="Times New Roman" w:hAnsi="Times New Roman" w:cs="Times New Roman"/>
          <w:szCs w:val="20"/>
          <w:lang w:val="ru-RU"/>
        </w:rPr>
        <w:t>Задачи исследования:</w:t>
      </w:r>
    </w:p>
    <w:p w:rsidR="00232CF2" w:rsidRPr="00232CF2" w:rsidRDefault="00232CF2" w:rsidP="00232CF2">
      <w:pPr>
        <w:pStyle w:val="Standard"/>
        <w:spacing w:after="0" w:line="240" w:lineRule="auto"/>
        <w:ind w:firstLine="285"/>
        <w:jc w:val="both"/>
        <w:rPr>
          <w:rFonts w:ascii="Times New Roman" w:hAnsi="Times New Roman" w:cs="Times New Roman"/>
          <w:szCs w:val="20"/>
          <w:lang w:val="ru-RU"/>
        </w:rPr>
      </w:pPr>
      <w:r w:rsidRPr="00232CF2">
        <w:rPr>
          <w:rFonts w:ascii="Times New Roman" w:hAnsi="Times New Roman" w:cs="Times New Roman"/>
          <w:szCs w:val="20"/>
          <w:lang w:val="ru-RU"/>
        </w:rPr>
        <w:t>1.Рассмотреть понятие социальной политики как залога благополучия государства в целом.</w:t>
      </w:r>
    </w:p>
    <w:p w:rsidR="00232CF2" w:rsidRPr="00232CF2" w:rsidRDefault="00232CF2" w:rsidP="00232CF2">
      <w:pPr>
        <w:pStyle w:val="Standard"/>
        <w:spacing w:after="0" w:line="240" w:lineRule="auto"/>
        <w:ind w:firstLine="285"/>
        <w:jc w:val="both"/>
        <w:rPr>
          <w:rFonts w:ascii="Times New Roman" w:hAnsi="Times New Roman" w:cs="Times New Roman"/>
          <w:szCs w:val="20"/>
          <w:lang w:val="ru-RU"/>
        </w:rPr>
      </w:pPr>
      <w:r w:rsidRPr="00232CF2">
        <w:rPr>
          <w:rFonts w:ascii="Times New Roman" w:hAnsi="Times New Roman" w:cs="Times New Roman"/>
          <w:szCs w:val="20"/>
          <w:lang w:val="ru-RU"/>
        </w:rPr>
        <w:t>2.Обозначить причины возникновения проблем в формировании доходов населения.</w:t>
      </w:r>
    </w:p>
    <w:p w:rsidR="00232CF2" w:rsidRPr="00232CF2" w:rsidRDefault="00232CF2" w:rsidP="00232CF2">
      <w:pPr>
        <w:pStyle w:val="Standard"/>
        <w:spacing w:after="0" w:line="240" w:lineRule="auto"/>
        <w:ind w:firstLine="285"/>
        <w:jc w:val="both"/>
        <w:rPr>
          <w:rFonts w:ascii="Times New Roman" w:hAnsi="Times New Roman" w:cs="Times New Roman"/>
          <w:szCs w:val="20"/>
          <w:lang w:val="ru-RU"/>
        </w:rPr>
      </w:pPr>
      <w:r w:rsidRPr="00232CF2">
        <w:rPr>
          <w:rFonts w:ascii="Times New Roman" w:hAnsi="Times New Roman" w:cs="Times New Roman"/>
          <w:szCs w:val="20"/>
          <w:lang w:val="ru-RU"/>
        </w:rPr>
        <w:t>3.Определить актуальность проблемы и  найти пути решения  эффективной занятости населения.</w:t>
      </w:r>
    </w:p>
    <w:p w:rsidR="00232CF2" w:rsidRPr="0040676C" w:rsidRDefault="00232CF2" w:rsidP="0040676C">
      <w:pPr>
        <w:spacing w:after="0" w:line="240" w:lineRule="auto"/>
        <w:ind w:firstLine="285"/>
        <w:jc w:val="both"/>
        <w:rPr>
          <w:rFonts w:ascii="Times New Roman" w:hAnsi="Times New Roman" w:cs="Times New Roman"/>
          <w:sz w:val="20"/>
          <w:szCs w:val="20"/>
        </w:rPr>
      </w:pPr>
      <w:r w:rsidRPr="00232CF2">
        <w:rPr>
          <w:rFonts w:ascii="Times New Roman" w:hAnsi="Times New Roman" w:cs="Times New Roman"/>
          <w:sz w:val="20"/>
          <w:szCs w:val="20"/>
        </w:rPr>
        <w:t>Политика государства в формировании доходов населения</w:t>
      </w:r>
      <w:proofErr w:type="gramStart"/>
      <w:r w:rsidR="0040676C">
        <w:rPr>
          <w:rFonts w:ascii="Times New Roman" w:hAnsi="Times New Roman" w:cs="Times New Roman"/>
          <w:sz w:val="20"/>
          <w:szCs w:val="20"/>
        </w:rPr>
        <w:t xml:space="preserve"> </w:t>
      </w:r>
      <w:r w:rsidRPr="0040676C">
        <w:rPr>
          <w:rFonts w:ascii="Times New Roman" w:hAnsi="Times New Roman" w:cs="Times New Roman"/>
          <w:sz w:val="20"/>
          <w:szCs w:val="20"/>
        </w:rPr>
        <w:t>В</w:t>
      </w:r>
      <w:proofErr w:type="gramEnd"/>
      <w:r w:rsidRPr="0040676C">
        <w:rPr>
          <w:rFonts w:ascii="Times New Roman" w:hAnsi="Times New Roman" w:cs="Times New Roman"/>
          <w:sz w:val="20"/>
          <w:szCs w:val="20"/>
        </w:rPr>
        <w:t>се люди меняются со временем, но особенно эти изменения заметны на молодежи. Каждое последующее поколение не отличалось бы от предыдущего, если бы не было развития, прогресса.</w:t>
      </w:r>
      <w:r w:rsidR="0040676C">
        <w:rPr>
          <w:rFonts w:ascii="Times New Roman" w:hAnsi="Times New Roman" w:cs="Times New Roman"/>
          <w:sz w:val="20"/>
          <w:szCs w:val="20"/>
        </w:rPr>
        <w:t xml:space="preserve"> </w:t>
      </w:r>
      <w:r w:rsidRPr="0040676C">
        <w:rPr>
          <w:rFonts w:ascii="Times New Roman" w:hAnsi="Times New Roman" w:cs="Times New Roman"/>
          <w:sz w:val="20"/>
          <w:szCs w:val="20"/>
        </w:rPr>
        <w:t>От поколения к поколению меняется все: одежда, стиль разговора, музыка, манеры и интересы (в изучении проблем развития общества, вопросах выборов и избирательного права и т. д.).</w:t>
      </w:r>
    </w:p>
    <w:p w:rsidR="00232CF2" w:rsidRPr="00232CF2" w:rsidRDefault="00232CF2" w:rsidP="0040676C">
      <w:pPr>
        <w:pStyle w:val="ad"/>
        <w:spacing w:after="0"/>
        <w:ind w:firstLine="285"/>
        <w:jc w:val="both"/>
        <w:rPr>
          <w:sz w:val="20"/>
          <w:szCs w:val="20"/>
        </w:rPr>
      </w:pPr>
      <w:r w:rsidRPr="00232CF2">
        <w:rPr>
          <w:sz w:val="20"/>
          <w:szCs w:val="20"/>
        </w:rPr>
        <w:t xml:space="preserve">Возникает вопрос, а можем ли мы, представители нынешней молодежи,  влиять на законодательство страны,  участвовать в </w:t>
      </w:r>
      <w:r w:rsidRPr="00232CF2">
        <w:rPr>
          <w:sz w:val="20"/>
          <w:szCs w:val="20"/>
        </w:rPr>
        <w:lastRenderedPageBreak/>
        <w:t>подготовке проектов закона, в спорах по их доработке и внесению предложений, касающихся молодежной политики?</w:t>
      </w:r>
    </w:p>
    <w:p w:rsidR="00232CF2" w:rsidRPr="00232CF2" w:rsidRDefault="00232CF2" w:rsidP="0040676C">
      <w:pPr>
        <w:spacing w:after="0" w:line="240" w:lineRule="auto"/>
        <w:ind w:firstLine="285"/>
        <w:jc w:val="both"/>
        <w:rPr>
          <w:rFonts w:ascii="Times New Roman" w:hAnsi="Times New Roman" w:cs="Times New Roman"/>
          <w:sz w:val="20"/>
          <w:szCs w:val="20"/>
        </w:rPr>
      </w:pPr>
      <w:r w:rsidRPr="00232CF2">
        <w:rPr>
          <w:rFonts w:ascii="Times New Roman" w:hAnsi="Times New Roman" w:cs="Times New Roman"/>
          <w:sz w:val="20"/>
          <w:szCs w:val="20"/>
        </w:rPr>
        <w:t>Поли</w:t>
      </w:r>
      <w:r w:rsidR="0040676C">
        <w:rPr>
          <w:rFonts w:ascii="Times New Roman" w:hAnsi="Times New Roman" w:cs="Times New Roman"/>
          <w:sz w:val="20"/>
          <w:szCs w:val="20"/>
        </w:rPr>
        <w:t xml:space="preserve">тика государства на рынке труда. </w:t>
      </w:r>
      <w:r w:rsidRPr="00232CF2">
        <w:rPr>
          <w:rFonts w:ascii="Times New Roman" w:hAnsi="Times New Roman" w:cs="Times New Roman"/>
          <w:sz w:val="20"/>
          <w:szCs w:val="20"/>
        </w:rPr>
        <w:t>Основными принципами проведения социальной политики являются:</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1) защита уровня жизни путем введения разных форм компенсации при повышении цен и проведение индексации;</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2) обеспечение помощи самым бедным семьям;</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3) выдача помощи на случай безработицы;</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4) обеспечение политики социального страхования, установление минимальной заработной платы;</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5) развитие образования, охрана здоровья, окружающей среды в основном за счет государства;</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6) проведение активной политики, направленной на обеспечение квалификации.</w:t>
      </w:r>
    </w:p>
    <w:p w:rsidR="00232CF2" w:rsidRPr="00232CF2" w:rsidRDefault="00232CF2" w:rsidP="0040676C">
      <w:pPr>
        <w:spacing w:after="0" w:line="240" w:lineRule="auto"/>
        <w:ind w:firstLine="284"/>
        <w:jc w:val="both"/>
        <w:rPr>
          <w:rFonts w:ascii="Times New Roman" w:hAnsi="Times New Roman" w:cs="Times New Roman"/>
          <w:sz w:val="20"/>
          <w:szCs w:val="20"/>
        </w:rPr>
      </w:pPr>
      <w:r w:rsidRPr="00232CF2">
        <w:rPr>
          <w:rFonts w:ascii="Times New Roman" w:hAnsi="Times New Roman" w:cs="Times New Roman"/>
          <w:sz w:val="20"/>
          <w:szCs w:val="20"/>
        </w:rPr>
        <w:t xml:space="preserve"> Государственные  со</w:t>
      </w:r>
      <w:r w:rsidR="0040676C">
        <w:rPr>
          <w:rFonts w:ascii="Times New Roman" w:hAnsi="Times New Roman" w:cs="Times New Roman"/>
          <w:sz w:val="20"/>
          <w:szCs w:val="20"/>
        </w:rPr>
        <w:t xml:space="preserve">циальные гарантии и страхование. </w:t>
      </w:r>
      <w:r w:rsidRPr="00232CF2">
        <w:rPr>
          <w:rFonts w:ascii="Times New Roman" w:hAnsi="Times New Roman" w:cs="Times New Roman"/>
          <w:sz w:val="20"/>
          <w:szCs w:val="20"/>
        </w:rPr>
        <w:t>Сущность политики доходов заключается в непосредственном установлении государством такого верхнего предела увеличения номинальной заработной платы, который способствовал бы выполнению основных задач и реализации приоритетов, стоящих перед экономикой.</w:t>
      </w:r>
    </w:p>
    <w:p w:rsidR="00232CF2" w:rsidRPr="00232CF2" w:rsidRDefault="00232CF2" w:rsidP="0040676C">
      <w:pPr>
        <w:spacing w:after="0" w:line="240" w:lineRule="auto"/>
        <w:ind w:firstLine="284"/>
        <w:jc w:val="both"/>
        <w:rPr>
          <w:rFonts w:ascii="Times New Roman" w:hAnsi="Times New Roman" w:cs="Times New Roman"/>
          <w:sz w:val="20"/>
          <w:szCs w:val="20"/>
        </w:rPr>
      </w:pPr>
      <w:r w:rsidRPr="00232CF2">
        <w:rPr>
          <w:rFonts w:ascii="Times New Roman" w:hAnsi="Times New Roman" w:cs="Times New Roman"/>
          <w:sz w:val="20"/>
          <w:szCs w:val="20"/>
        </w:rPr>
        <w:t xml:space="preserve">Эффективная занятость </w:t>
      </w:r>
      <w:r w:rsidR="0040676C">
        <w:rPr>
          <w:rFonts w:ascii="Times New Roman" w:hAnsi="Times New Roman" w:cs="Times New Roman"/>
          <w:sz w:val="20"/>
          <w:szCs w:val="20"/>
        </w:rPr>
        <w:t>–</w:t>
      </w:r>
      <w:r w:rsidRPr="00232CF2">
        <w:rPr>
          <w:rFonts w:ascii="Times New Roman" w:hAnsi="Times New Roman" w:cs="Times New Roman"/>
          <w:sz w:val="20"/>
          <w:szCs w:val="20"/>
        </w:rPr>
        <w:t xml:space="preserve"> это модель развития и использования квалифицированной, дорогой и мобильной рабочей силы, ориентирована на переоценку ее возрастающих материально-бытовых потребностей. Большую роль в реализации концепции эффективной занятости должны играть государственная служба трудоустройства, учрежденный государством фонд улучшения занятости (отчисления на него составляют 1% от фонда заработной платы независимо от формы собственности). Необходимо организовать также службу прогнозирования процессов, которые происходят в сфере спроса и предложения труда, разрабатывать программы преобразования всех форм уровней образования и обучения, подготовки и переподготовки рабочих кадров. Политика эффективной занятости является более рациональной, социально направленной, что отвечает требованиям рынка рабочей силы.</w:t>
      </w:r>
    </w:p>
    <w:p w:rsidR="00232CF2" w:rsidRPr="00232CF2" w:rsidRDefault="00232CF2" w:rsidP="0040676C">
      <w:pPr>
        <w:pStyle w:val="a3"/>
        <w:spacing w:after="0" w:line="240" w:lineRule="auto"/>
        <w:ind w:left="0" w:firstLine="284"/>
        <w:jc w:val="both"/>
        <w:rPr>
          <w:rFonts w:ascii="Times New Roman" w:hAnsi="Times New Roman" w:cs="Times New Roman"/>
          <w:sz w:val="20"/>
          <w:szCs w:val="20"/>
        </w:rPr>
      </w:pPr>
      <w:r w:rsidRPr="00232CF2">
        <w:rPr>
          <w:rFonts w:ascii="Times New Roman" w:hAnsi="Times New Roman" w:cs="Times New Roman"/>
          <w:sz w:val="20"/>
          <w:szCs w:val="20"/>
        </w:rPr>
        <w:t xml:space="preserve">Государственная социальная помощь лицам, которые в силу нетрудоспособности, отсутствия работы, источников дохода не в состоянии самостоятельно материально обеспечить свое существование. Финансовыми источниками данного института защиты являются государственный, региональные и муниципальные бюджеты, формируемые за счет общей налоговой системы. Определяющая характеристика данного института защиты социально-алиментарные недоговорные отношения государства с уязвимыми категориями </w:t>
      </w:r>
      <w:r w:rsidRPr="00232CF2">
        <w:rPr>
          <w:rFonts w:ascii="Times New Roman" w:hAnsi="Times New Roman" w:cs="Times New Roman"/>
          <w:sz w:val="20"/>
          <w:szCs w:val="20"/>
        </w:rPr>
        <w:lastRenderedPageBreak/>
        <w:t>населения (инвалидами; гражданами, не имеющими необходимого страхового стажа для получения пенсий и пособий по обязательному социальному страхованию).</w:t>
      </w:r>
    </w:p>
    <w:p w:rsidR="00232CF2" w:rsidRPr="00232CF2" w:rsidRDefault="00232CF2" w:rsidP="00232CF2">
      <w:pPr>
        <w:pStyle w:val="Standard"/>
        <w:widowControl w:val="0"/>
        <w:spacing w:after="0" w:line="240" w:lineRule="auto"/>
        <w:jc w:val="center"/>
        <w:rPr>
          <w:rFonts w:ascii="Times New Roman" w:hAnsi="Times New Roman" w:cs="Times New Roman"/>
          <w:color w:val="000000"/>
          <w:szCs w:val="20"/>
          <w:lang w:val="ru-RU"/>
        </w:rPr>
      </w:pPr>
    </w:p>
    <w:p w:rsidR="00232CF2" w:rsidRPr="00232CF2" w:rsidRDefault="00232CF2" w:rsidP="00232CF2">
      <w:pPr>
        <w:pStyle w:val="Standard"/>
        <w:widowControl w:val="0"/>
        <w:spacing w:after="0" w:line="240" w:lineRule="auto"/>
        <w:jc w:val="center"/>
        <w:rPr>
          <w:rFonts w:ascii="Times New Roman" w:hAnsi="Times New Roman" w:cs="Times New Roman"/>
          <w:color w:val="000000"/>
          <w:szCs w:val="20"/>
          <w:lang w:val="ru-RU"/>
        </w:rPr>
      </w:pPr>
      <w:r w:rsidRPr="00232CF2">
        <w:rPr>
          <w:rFonts w:ascii="Times New Roman" w:hAnsi="Times New Roman" w:cs="Times New Roman"/>
          <w:color w:val="000000"/>
          <w:szCs w:val="20"/>
          <w:lang w:val="ru-RU"/>
        </w:rPr>
        <w:t>СПИСОК ЛИТЕРАТУРЫ</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 xml:space="preserve">1. </w:t>
      </w:r>
      <w:proofErr w:type="spellStart"/>
      <w:r w:rsidRPr="00232CF2">
        <w:rPr>
          <w:rFonts w:ascii="Times New Roman" w:hAnsi="Times New Roman" w:cs="Times New Roman"/>
          <w:sz w:val="20"/>
          <w:szCs w:val="20"/>
        </w:rPr>
        <w:t>Барулин</w:t>
      </w:r>
      <w:proofErr w:type="spellEnd"/>
      <w:r w:rsidRPr="00232CF2">
        <w:rPr>
          <w:rFonts w:ascii="Times New Roman" w:hAnsi="Times New Roman" w:cs="Times New Roman"/>
          <w:sz w:val="20"/>
          <w:szCs w:val="20"/>
        </w:rPr>
        <w:t xml:space="preserve"> B.C. Социальная философия. Учебник. - М. МГУ. 1993.</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2. Егоров С.А. Политическая система, политическое развитие, право: Критика немарксистских политологических концепций. - М., 1983.</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 xml:space="preserve">3. </w:t>
      </w:r>
      <w:proofErr w:type="spellStart"/>
      <w:r w:rsidRPr="00232CF2">
        <w:rPr>
          <w:rFonts w:ascii="Times New Roman" w:hAnsi="Times New Roman" w:cs="Times New Roman"/>
          <w:sz w:val="20"/>
          <w:szCs w:val="20"/>
        </w:rPr>
        <w:t>Крапивенский</w:t>
      </w:r>
      <w:proofErr w:type="spellEnd"/>
      <w:r w:rsidRPr="00232CF2">
        <w:rPr>
          <w:rFonts w:ascii="Times New Roman" w:hAnsi="Times New Roman" w:cs="Times New Roman"/>
          <w:sz w:val="20"/>
          <w:szCs w:val="20"/>
        </w:rPr>
        <w:t xml:space="preserve"> С.Э. Социальная философия. М., 1995. На изломах социальной культуры. Рук. авт. </w:t>
      </w:r>
      <w:proofErr w:type="spellStart"/>
      <w:r w:rsidRPr="00232CF2">
        <w:rPr>
          <w:rFonts w:ascii="Times New Roman" w:hAnsi="Times New Roman" w:cs="Times New Roman"/>
          <w:sz w:val="20"/>
          <w:szCs w:val="20"/>
        </w:rPr>
        <w:t>колл</w:t>
      </w:r>
      <w:proofErr w:type="spellEnd"/>
      <w:r w:rsidRPr="00232CF2">
        <w:rPr>
          <w:rFonts w:ascii="Times New Roman" w:hAnsi="Times New Roman" w:cs="Times New Roman"/>
          <w:sz w:val="20"/>
          <w:szCs w:val="20"/>
        </w:rPr>
        <w:t>. А.А. Галкин. - М., 1987.</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 xml:space="preserve">4. </w:t>
      </w:r>
      <w:proofErr w:type="spellStart"/>
      <w:r w:rsidRPr="00232CF2">
        <w:rPr>
          <w:rFonts w:ascii="Times New Roman" w:hAnsi="Times New Roman" w:cs="Times New Roman"/>
          <w:sz w:val="20"/>
          <w:szCs w:val="20"/>
        </w:rPr>
        <w:t>Салмин</w:t>
      </w:r>
      <w:proofErr w:type="spellEnd"/>
      <w:r w:rsidRPr="00232CF2">
        <w:rPr>
          <w:rFonts w:ascii="Times New Roman" w:hAnsi="Times New Roman" w:cs="Times New Roman"/>
          <w:sz w:val="20"/>
          <w:szCs w:val="20"/>
        </w:rPr>
        <w:t xml:space="preserve"> A.M. Современная демократия: история, структура, культурные конфликты. - М., 1992.</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5. Социальная микроструктура. - М., 1991.</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6.   Социальная философия / под ред. Лавриненко В.Н. М., 1995.</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7.   Федосеев А.А. Введение в политологию. С.-Пб. 1994. С. 9-10</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8.   Материалы с сайта Философия2.ru</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9.   Материалы с сайта Философия SunHome.ru</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 xml:space="preserve"> 10. Андреев Е; </w:t>
      </w:r>
      <w:proofErr w:type="spellStart"/>
      <w:r w:rsidRPr="00232CF2">
        <w:rPr>
          <w:rFonts w:ascii="Times New Roman" w:hAnsi="Times New Roman" w:cs="Times New Roman"/>
          <w:sz w:val="20"/>
          <w:szCs w:val="20"/>
        </w:rPr>
        <w:t>Горзев</w:t>
      </w:r>
      <w:proofErr w:type="spellEnd"/>
      <w:r w:rsidRPr="00232CF2">
        <w:rPr>
          <w:rFonts w:ascii="Times New Roman" w:hAnsi="Times New Roman" w:cs="Times New Roman"/>
          <w:sz w:val="20"/>
          <w:szCs w:val="20"/>
        </w:rPr>
        <w:t xml:space="preserve"> </w:t>
      </w:r>
      <w:proofErr w:type="spellStart"/>
      <w:r w:rsidRPr="00232CF2">
        <w:rPr>
          <w:rFonts w:ascii="Times New Roman" w:hAnsi="Times New Roman" w:cs="Times New Roman"/>
          <w:sz w:val="20"/>
          <w:szCs w:val="20"/>
        </w:rPr>
        <w:t>Б</w:t>
      </w:r>
      <w:proofErr w:type="gramStart"/>
      <w:r w:rsidRPr="00232CF2">
        <w:rPr>
          <w:rFonts w:ascii="Times New Roman" w:hAnsi="Times New Roman" w:cs="Times New Roman"/>
          <w:sz w:val="20"/>
          <w:szCs w:val="20"/>
        </w:rPr>
        <w:t>;”</w:t>
      </w:r>
      <w:proofErr w:type="gramEnd"/>
      <w:r w:rsidRPr="00232CF2">
        <w:rPr>
          <w:rFonts w:ascii="Times New Roman" w:hAnsi="Times New Roman" w:cs="Times New Roman"/>
          <w:sz w:val="20"/>
          <w:szCs w:val="20"/>
        </w:rPr>
        <w:t>Шестой</w:t>
      </w:r>
      <w:proofErr w:type="spellEnd"/>
      <w:r w:rsidRPr="00232CF2">
        <w:rPr>
          <w:rFonts w:ascii="Times New Roman" w:hAnsi="Times New Roman" w:cs="Times New Roman"/>
          <w:sz w:val="20"/>
          <w:szCs w:val="20"/>
        </w:rPr>
        <w:t xml:space="preserve"> кризис”.</w:t>
      </w:r>
    </w:p>
    <w:p w:rsidR="00232CF2" w:rsidRPr="00232CF2" w:rsidRDefault="00232CF2" w:rsidP="00232CF2">
      <w:pPr>
        <w:spacing w:after="0" w:line="240" w:lineRule="auto"/>
        <w:jc w:val="both"/>
        <w:rPr>
          <w:rFonts w:ascii="Times New Roman" w:hAnsi="Times New Roman" w:cs="Times New Roman"/>
          <w:sz w:val="20"/>
          <w:szCs w:val="20"/>
        </w:rPr>
      </w:pPr>
      <w:r w:rsidRPr="00232CF2">
        <w:rPr>
          <w:rFonts w:ascii="Times New Roman" w:hAnsi="Times New Roman" w:cs="Times New Roman"/>
          <w:sz w:val="20"/>
          <w:szCs w:val="20"/>
        </w:rPr>
        <w:t>11. Кваша А. ,”Что такое демография”, Издательство “Москва-мысль” 1993г.</w:t>
      </w:r>
    </w:p>
    <w:p w:rsidR="00232CF2" w:rsidRDefault="00232CF2" w:rsidP="00232CF2">
      <w:pPr>
        <w:pStyle w:val="Standard"/>
        <w:widowControl w:val="0"/>
        <w:ind w:firstLine="540"/>
        <w:jc w:val="both"/>
        <w:rPr>
          <w:rFonts w:ascii="Times New Roman" w:hAnsi="Times New Roman" w:cs="Times New Roman"/>
          <w:color w:val="000000"/>
          <w:szCs w:val="20"/>
          <w:lang w:val="ru-RU"/>
        </w:rPr>
      </w:pPr>
    </w:p>
    <w:p w:rsidR="003728B0" w:rsidRPr="0060605C" w:rsidRDefault="003728B0" w:rsidP="003728B0">
      <w:pPr>
        <w:ind w:firstLine="284"/>
        <w:jc w:val="both"/>
        <w:rPr>
          <w:sz w:val="20"/>
          <w:szCs w:val="20"/>
        </w:rPr>
      </w:pPr>
    </w:p>
    <w:p w:rsidR="00715FF6" w:rsidRDefault="00715FF6">
      <w:pPr>
        <w:rPr>
          <w:sz w:val="20"/>
          <w:szCs w:val="20"/>
        </w:rPr>
      </w:pPr>
      <w:r>
        <w:rPr>
          <w:sz w:val="20"/>
          <w:szCs w:val="20"/>
        </w:rPr>
        <w:br w:type="page"/>
      </w:r>
    </w:p>
    <w:p w:rsidR="00715FF6" w:rsidRPr="00715FF6" w:rsidRDefault="00715FF6" w:rsidP="00715FF6">
      <w:pPr>
        <w:autoSpaceDE w:val="0"/>
        <w:autoSpaceDN w:val="0"/>
        <w:adjustRightInd w:val="0"/>
        <w:spacing w:after="0" w:line="240" w:lineRule="auto"/>
        <w:jc w:val="center"/>
        <w:rPr>
          <w:rFonts w:ascii="Times New Roman" w:hAnsi="Times New Roman" w:cs="Times New Roman"/>
          <w:sz w:val="20"/>
          <w:szCs w:val="20"/>
          <w:lang w:eastAsia="ru-RU"/>
        </w:rPr>
      </w:pPr>
      <w:r w:rsidRPr="00715FF6">
        <w:rPr>
          <w:rFonts w:ascii="Times New Roman" w:hAnsi="Times New Roman" w:cs="Times New Roman"/>
          <w:sz w:val="20"/>
          <w:szCs w:val="20"/>
          <w:lang w:eastAsia="ru-RU"/>
        </w:rPr>
        <w:lastRenderedPageBreak/>
        <w:t>Научное издание</w:t>
      </w:r>
    </w:p>
    <w:p w:rsidR="00715FF6" w:rsidRPr="00715FF6" w:rsidRDefault="00715FF6" w:rsidP="00715FF6">
      <w:pPr>
        <w:autoSpaceDE w:val="0"/>
        <w:autoSpaceDN w:val="0"/>
        <w:adjustRightInd w:val="0"/>
        <w:spacing w:after="0" w:line="240" w:lineRule="auto"/>
        <w:jc w:val="center"/>
        <w:rPr>
          <w:rFonts w:ascii="Times New Roman" w:hAnsi="Times New Roman" w:cs="Times New Roman"/>
          <w:sz w:val="20"/>
          <w:szCs w:val="20"/>
          <w:lang w:eastAsia="ru-RU"/>
        </w:rPr>
      </w:pPr>
    </w:p>
    <w:p w:rsidR="00715FF6" w:rsidRPr="00715FF6" w:rsidRDefault="00715FF6" w:rsidP="00715FF6">
      <w:pPr>
        <w:autoSpaceDE w:val="0"/>
        <w:autoSpaceDN w:val="0"/>
        <w:adjustRightInd w:val="0"/>
        <w:spacing w:after="0" w:line="240" w:lineRule="auto"/>
        <w:jc w:val="center"/>
        <w:rPr>
          <w:rFonts w:ascii="Times New Roman" w:hAnsi="Times New Roman" w:cs="Times New Roman"/>
          <w:sz w:val="20"/>
          <w:szCs w:val="20"/>
          <w:lang w:eastAsia="ru-RU"/>
        </w:rPr>
      </w:pPr>
    </w:p>
    <w:p w:rsidR="00715FF6" w:rsidRPr="00715FF6" w:rsidRDefault="00715FF6" w:rsidP="00715FF6">
      <w:pPr>
        <w:autoSpaceDE w:val="0"/>
        <w:autoSpaceDN w:val="0"/>
        <w:adjustRightInd w:val="0"/>
        <w:spacing w:after="0" w:line="240" w:lineRule="auto"/>
        <w:jc w:val="center"/>
        <w:rPr>
          <w:rFonts w:ascii="Times New Roman" w:hAnsi="Times New Roman" w:cs="Times New Roman"/>
          <w:sz w:val="20"/>
          <w:szCs w:val="20"/>
          <w:lang w:eastAsia="ru-RU"/>
        </w:rPr>
      </w:pPr>
    </w:p>
    <w:p w:rsidR="00715FF6" w:rsidRPr="00715FF6" w:rsidRDefault="00715FF6" w:rsidP="00715FF6">
      <w:pPr>
        <w:spacing w:after="0" w:line="240" w:lineRule="auto"/>
        <w:jc w:val="center"/>
        <w:rPr>
          <w:rFonts w:ascii="Times New Roman" w:hAnsi="Times New Roman" w:cs="Times New Roman"/>
          <w:b/>
          <w:caps/>
          <w:sz w:val="20"/>
          <w:szCs w:val="20"/>
        </w:rPr>
      </w:pPr>
    </w:p>
    <w:p w:rsidR="00715FF6" w:rsidRPr="00715FF6" w:rsidRDefault="00715FF6" w:rsidP="00715FF6">
      <w:pPr>
        <w:spacing w:after="0" w:line="240" w:lineRule="auto"/>
        <w:jc w:val="center"/>
        <w:rPr>
          <w:rFonts w:ascii="Times New Roman" w:hAnsi="Times New Roman" w:cs="Times New Roman"/>
          <w:b/>
          <w:caps/>
          <w:sz w:val="20"/>
          <w:szCs w:val="20"/>
        </w:rPr>
      </w:pPr>
    </w:p>
    <w:p w:rsidR="00715FF6" w:rsidRPr="00715FF6" w:rsidRDefault="00715FF6" w:rsidP="00715FF6">
      <w:pPr>
        <w:spacing w:after="0" w:line="240" w:lineRule="auto"/>
        <w:jc w:val="center"/>
        <w:rPr>
          <w:rFonts w:ascii="Times New Roman" w:hAnsi="Times New Roman" w:cs="Times New Roman"/>
          <w:b/>
          <w:caps/>
          <w:sz w:val="20"/>
          <w:szCs w:val="20"/>
        </w:rPr>
      </w:pPr>
    </w:p>
    <w:p w:rsidR="00715FF6" w:rsidRPr="00715FF6" w:rsidRDefault="00715FF6" w:rsidP="00715FF6">
      <w:pPr>
        <w:spacing w:after="0" w:line="240" w:lineRule="auto"/>
        <w:jc w:val="center"/>
        <w:rPr>
          <w:rFonts w:ascii="Times New Roman" w:hAnsi="Times New Roman" w:cs="Times New Roman"/>
          <w:b/>
          <w:iCs/>
          <w:sz w:val="20"/>
          <w:szCs w:val="20"/>
        </w:rPr>
      </w:pPr>
      <w:r w:rsidRPr="00715FF6">
        <w:rPr>
          <w:rFonts w:ascii="Times New Roman" w:hAnsi="Times New Roman" w:cs="Times New Roman"/>
          <w:b/>
          <w:iCs/>
          <w:sz w:val="20"/>
          <w:szCs w:val="20"/>
        </w:rPr>
        <w:t>«</w:t>
      </w:r>
      <w:r w:rsidRPr="00715FF6">
        <w:rPr>
          <w:rFonts w:ascii="Times New Roman" w:hAnsi="Times New Roman" w:cs="Times New Roman"/>
          <w:b/>
          <w:sz w:val="20"/>
          <w:szCs w:val="20"/>
        </w:rPr>
        <w:t>СОЦИАЛЬНО-ЭКОНОМИЧЕСКИЕ ФАКТОРЫ РАЗВИТИЯ СОВРЕМЕННОГО ОБЩЕСТВА</w:t>
      </w:r>
      <w:r w:rsidRPr="00715FF6">
        <w:rPr>
          <w:rFonts w:ascii="Times New Roman" w:hAnsi="Times New Roman" w:cs="Times New Roman"/>
          <w:b/>
          <w:iCs/>
          <w:sz w:val="20"/>
          <w:szCs w:val="20"/>
        </w:rPr>
        <w:t>.</w:t>
      </w:r>
    </w:p>
    <w:p w:rsidR="00715FF6" w:rsidRPr="00715FF6" w:rsidRDefault="00715FF6" w:rsidP="00715FF6">
      <w:pPr>
        <w:spacing w:after="0" w:line="240" w:lineRule="auto"/>
        <w:jc w:val="center"/>
        <w:rPr>
          <w:rFonts w:ascii="Times New Roman" w:hAnsi="Times New Roman" w:cs="Times New Roman"/>
          <w:b/>
          <w:sz w:val="20"/>
          <w:szCs w:val="20"/>
        </w:rPr>
      </w:pPr>
      <w:r w:rsidRPr="00715FF6">
        <w:rPr>
          <w:rFonts w:ascii="Times New Roman" w:hAnsi="Times New Roman" w:cs="Times New Roman"/>
          <w:b/>
          <w:sz w:val="20"/>
          <w:szCs w:val="20"/>
        </w:rPr>
        <w:t xml:space="preserve">ТЕНДЕНЦИИ И ПЕРСПЕКТИВЫ </w:t>
      </w:r>
    </w:p>
    <w:p w:rsidR="00715FF6" w:rsidRPr="00715FF6" w:rsidRDefault="00715FF6" w:rsidP="00715FF6">
      <w:pPr>
        <w:spacing w:after="0" w:line="240" w:lineRule="auto"/>
        <w:jc w:val="center"/>
        <w:rPr>
          <w:rFonts w:ascii="Times New Roman" w:hAnsi="Times New Roman" w:cs="Times New Roman"/>
          <w:sz w:val="20"/>
          <w:szCs w:val="20"/>
        </w:rPr>
      </w:pPr>
      <w:r w:rsidRPr="00715FF6">
        <w:rPr>
          <w:rFonts w:ascii="Times New Roman" w:hAnsi="Times New Roman" w:cs="Times New Roman"/>
          <w:b/>
          <w:sz w:val="20"/>
          <w:szCs w:val="20"/>
        </w:rPr>
        <w:t>ПРАВОВОГО РЕФОРМИРОВАНИЯ СОВРЕМЕННОГО ГОСУДАРСТВА»</w:t>
      </w: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r w:rsidRPr="00715FF6">
        <w:rPr>
          <w:rFonts w:ascii="Times New Roman" w:hAnsi="Times New Roman" w:cs="Times New Roman"/>
          <w:sz w:val="20"/>
          <w:szCs w:val="20"/>
        </w:rPr>
        <w:t xml:space="preserve">МАТЕРИАЛЫ </w:t>
      </w:r>
    </w:p>
    <w:p w:rsidR="00715FF6" w:rsidRPr="00715FF6" w:rsidRDefault="00715FF6" w:rsidP="00715FF6">
      <w:pPr>
        <w:spacing w:after="0" w:line="240" w:lineRule="auto"/>
        <w:jc w:val="center"/>
        <w:rPr>
          <w:rFonts w:ascii="Times New Roman" w:hAnsi="Times New Roman" w:cs="Times New Roman"/>
          <w:sz w:val="20"/>
          <w:szCs w:val="20"/>
        </w:rPr>
      </w:pPr>
      <w:r w:rsidRPr="00715FF6">
        <w:rPr>
          <w:rFonts w:ascii="Times New Roman" w:hAnsi="Times New Roman" w:cs="Times New Roman"/>
          <w:sz w:val="20"/>
          <w:szCs w:val="20"/>
        </w:rPr>
        <w:t>СТУДЕНЧЕСКОЙ НАУЧНО-ПРАКТИЧЕСКОЙ КОНФЕРЕНЦИИ</w:t>
      </w:r>
    </w:p>
    <w:p w:rsidR="00715FF6" w:rsidRPr="00715FF6" w:rsidRDefault="00715FF6" w:rsidP="00715FF6">
      <w:pPr>
        <w:spacing w:after="0" w:line="240" w:lineRule="auto"/>
        <w:jc w:val="center"/>
        <w:rPr>
          <w:rFonts w:ascii="Times New Roman" w:hAnsi="Times New Roman" w:cs="Times New Roman"/>
          <w:iCs/>
          <w:sz w:val="20"/>
          <w:szCs w:val="20"/>
        </w:rPr>
      </w:pPr>
      <w:r w:rsidRPr="00715FF6">
        <w:rPr>
          <w:rFonts w:ascii="Times New Roman" w:hAnsi="Times New Roman" w:cs="Times New Roman"/>
          <w:iCs/>
          <w:sz w:val="20"/>
          <w:szCs w:val="20"/>
        </w:rPr>
        <w:t>с молодежным участием</w:t>
      </w:r>
    </w:p>
    <w:p w:rsidR="00715FF6" w:rsidRPr="00715FF6" w:rsidRDefault="00715FF6" w:rsidP="00715FF6">
      <w:pPr>
        <w:spacing w:after="0" w:line="240" w:lineRule="auto"/>
        <w:rPr>
          <w:rFonts w:ascii="Times New Roman" w:hAnsi="Times New Roman" w:cs="Times New Roman"/>
          <w:i/>
          <w:iCs/>
          <w:sz w:val="20"/>
          <w:szCs w:val="20"/>
        </w:rPr>
      </w:pPr>
    </w:p>
    <w:p w:rsidR="00715FF6" w:rsidRPr="00715FF6" w:rsidRDefault="00715FF6" w:rsidP="00715FF6">
      <w:pPr>
        <w:spacing w:after="0" w:line="240" w:lineRule="auto"/>
        <w:jc w:val="center"/>
        <w:rPr>
          <w:rFonts w:ascii="Times New Roman" w:hAnsi="Times New Roman" w:cs="Times New Roman"/>
          <w:b/>
          <w:sz w:val="20"/>
          <w:szCs w:val="20"/>
        </w:rPr>
      </w:pPr>
    </w:p>
    <w:p w:rsidR="00715FF6" w:rsidRPr="00715FF6" w:rsidRDefault="00715FF6" w:rsidP="00715FF6">
      <w:pPr>
        <w:spacing w:after="0" w:line="240" w:lineRule="auto"/>
        <w:jc w:val="center"/>
        <w:rPr>
          <w:rFonts w:ascii="Times New Roman" w:hAnsi="Times New Roman" w:cs="Times New Roman"/>
          <w:b/>
          <w:sz w:val="20"/>
          <w:szCs w:val="20"/>
        </w:rPr>
      </w:pPr>
    </w:p>
    <w:p w:rsidR="00715FF6" w:rsidRPr="00715FF6" w:rsidRDefault="00715FF6" w:rsidP="00715FF6">
      <w:pPr>
        <w:spacing w:after="0" w:line="240" w:lineRule="auto"/>
        <w:jc w:val="center"/>
        <w:rPr>
          <w:rFonts w:ascii="Times New Roman" w:hAnsi="Times New Roman" w:cs="Times New Roman"/>
          <w:b/>
          <w:sz w:val="20"/>
          <w:szCs w:val="20"/>
        </w:rPr>
      </w:pPr>
    </w:p>
    <w:p w:rsidR="00715FF6" w:rsidRPr="00715FF6" w:rsidRDefault="00715FF6" w:rsidP="00715FF6">
      <w:pPr>
        <w:autoSpaceDE w:val="0"/>
        <w:autoSpaceDN w:val="0"/>
        <w:adjustRightInd w:val="0"/>
        <w:spacing w:after="0" w:line="240" w:lineRule="auto"/>
        <w:jc w:val="center"/>
        <w:rPr>
          <w:rFonts w:ascii="Times New Roman" w:hAnsi="Times New Roman" w:cs="Times New Roman"/>
          <w:sz w:val="20"/>
          <w:szCs w:val="20"/>
          <w:lang w:eastAsia="ru-RU"/>
        </w:rPr>
      </w:pPr>
    </w:p>
    <w:p w:rsidR="00715FF6" w:rsidRPr="00715FF6" w:rsidRDefault="00715FF6" w:rsidP="00715FF6">
      <w:pPr>
        <w:tabs>
          <w:tab w:val="left" w:pos="567"/>
          <w:tab w:val="left" w:pos="709"/>
        </w:tabs>
        <w:spacing w:after="0" w:line="240" w:lineRule="auto"/>
        <w:jc w:val="center"/>
        <w:rPr>
          <w:rFonts w:ascii="Times New Roman" w:hAnsi="Times New Roman" w:cs="Times New Roman"/>
          <w:sz w:val="20"/>
          <w:szCs w:val="20"/>
          <w:lang w:eastAsia="ru-RU"/>
        </w:rPr>
      </w:pPr>
    </w:p>
    <w:p w:rsidR="00715FF6" w:rsidRPr="00715FF6" w:rsidRDefault="00715FF6" w:rsidP="00715FF6">
      <w:pPr>
        <w:tabs>
          <w:tab w:val="left" w:pos="567"/>
          <w:tab w:val="left" w:pos="709"/>
        </w:tabs>
        <w:spacing w:after="0" w:line="240" w:lineRule="auto"/>
        <w:jc w:val="center"/>
        <w:rPr>
          <w:rFonts w:ascii="Times New Roman" w:hAnsi="Times New Roman" w:cs="Times New Roman"/>
          <w:sz w:val="20"/>
          <w:szCs w:val="20"/>
          <w:lang w:eastAsia="ru-RU"/>
        </w:rPr>
      </w:pPr>
    </w:p>
    <w:p w:rsidR="00715FF6" w:rsidRPr="00715FF6" w:rsidRDefault="00715FF6" w:rsidP="00715FF6">
      <w:pPr>
        <w:spacing w:after="0" w:line="240" w:lineRule="auto"/>
        <w:jc w:val="center"/>
        <w:rPr>
          <w:rFonts w:ascii="Times New Roman" w:hAnsi="Times New Roman" w:cs="Times New Roman"/>
          <w:b/>
          <w:sz w:val="20"/>
          <w:szCs w:val="20"/>
        </w:rPr>
      </w:pPr>
      <w:r w:rsidRPr="00715FF6">
        <w:rPr>
          <w:rFonts w:ascii="Times New Roman" w:hAnsi="Times New Roman" w:cs="Times New Roman"/>
          <w:b/>
          <w:sz w:val="20"/>
          <w:szCs w:val="20"/>
        </w:rPr>
        <w:t>Компьютерная верстка и дизайн:</w:t>
      </w:r>
    </w:p>
    <w:p w:rsidR="00715FF6" w:rsidRPr="00715FF6" w:rsidRDefault="00715FF6" w:rsidP="00715FF6">
      <w:pPr>
        <w:spacing w:after="0" w:line="240" w:lineRule="auto"/>
        <w:jc w:val="center"/>
        <w:rPr>
          <w:rFonts w:ascii="Times New Roman" w:hAnsi="Times New Roman" w:cs="Times New Roman"/>
          <w:sz w:val="20"/>
          <w:szCs w:val="20"/>
        </w:rPr>
      </w:pPr>
      <w:r w:rsidRPr="00715FF6">
        <w:rPr>
          <w:rFonts w:ascii="Times New Roman" w:hAnsi="Times New Roman" w:cs="Times New Roman"/>
          <w:sz w:val="20"/>
          <w:szCs w:val="20"/>
        </w:rPr>
        <w:t>Заблоцкая Татьяна Юрьевна</w:t>
      </w: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715FF6" w:rsidRPr="00715FF6" w:rsidRDefault="00715FF6" w:rsidP="00715FF6">
      <w:pPr>
        <w:spacing w:after="0" w:line="240" w:lineRule="auto"/>
        <w:jc w:val="center"/>
        <w:rPr>
          <w:rFonts w:ascii="Times New Roman" w:hAnsi="Times New Roman" w:cs="Times New Roman"/>
          <w:sz w:val="20"/>
          <w:szCs w:val="20"/>
        </w:rPr>
      </w:pPr>
    </w:p>
    <w:p w:rsidR="003728B0" w:rsidRPr="0060605C" w:rsidRDefault="003728B0" w:rsidP="003728B0">
      <w:pPr>
        <w:ind w:firstLine="284"/>
        <w:jc w:val="both"/>
        <w:rPr>
          <w:sz w:val="20"/>
          <w:szCs w:val="20"/>
        </w:rPr>
      </w:pPr>
    </w:p>
    <w:p w:rsidR="00205E14" w:rsidRPr="007835E4" w:rsidRDefault="00205E14" w:rsidP="00205E14">
      <w:pPr>
        <w:pStyle w:val="a8"/>
        <w:shd w:val="clear" w:color="auto" w:fill="FFFFFF"/>
        <w:spacing w:before="0" w:beforeAutospacing="0" w:after="0" w:afterAutospacing="0"/>
        <w:contextualSpacing/>
        <w:jc w:val="both"/>
        <w:textAlignment w:val="baseline"/>
        <w:rPr>
          <w:color w:val="000000"/>
          <w:sz w:val="20"/>
          <w:szCs w:val="20"/>
        </w:rPr>
      </w:pPr>
    </w:p>
    <w:p w:rsidR="00205E14" w:rsidRPr="007835E4" w:rsidRDefault="00205E14" w:rsidP="00205E14">
      <w:pPr>
        <w:pStyle w:val="a8"/>
        <w:shd w:val="clear" w:color="auto" w:fill="FFFFFF"/>
        <w:spacing w:before="0" w:beforeAutospacing="0" w:after="0" w:afterAutospacing="0"/>
        <w:ind w:firstLine="284"/>
        <w:contextualSpacing/>
        <w:jc w:val="both"/>
        <w:rPr>
          <w:color w:val="000000" w:themeColor="text1"/>
          <w:sz w:val="20"/>
          <w:szCs w:val="20"/>
        </w:rPr>
      </w:pPr>
    </w:p>
    <w:p w:rsidR="00205E14" w:rsidRPr="000F636C" w:rsidRDefault="00205E14" w:rsidP="00205E14">
      <w:pPr>
        <w:pStyle w:val="a8"/>
        <w:shd w:val="clear" w:color="auto" w:fill="FFFFFF"/>
        <w:spacing w:before="0" w:beforeAutospacing="0" w:after="0" w:afterAutospacing="0"/>
        <w:ind w:firstLine="284"/>
        <w:contextualSpacing/>
        <w:jc w:val="both"/>
        <w:rPr>
          <w:color w:val="000000" w:themeColor="text1"/>
          <w:sz w:val="20"/>
          <w:szCs w:val="20"/>
        </w:rPr>
      </w:pPr>
    </w:p>
    <w:p w:rsidR="00205E14" w:rsidRDefault="00205E14" w:rsidP="006E0720"/>
    <w:p w:rsidR="00205E14" w:rsidRDefault="00205E14" w:rsidP="006E0720"/>
    <w:sectPr w:rsidR="00205E14" w:rsidSect="005D44D9">
      <w:footerReference w:type="default" r:id="rId16"/>
      <w:pgSz w:w="8392" w:h="11907"/>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DF" w:rsidRDefault="00680FDF" w:rsidP="00D752FA">
      <w:pPr>
        <w:spacing w:after="0" w:line="240" w:lineRule="auto"/>
      </w:pPr>
      <w:r>
        <w:separator/>
      </w:r>
    </w:p>
  </w:endnote>
  <w:endnote w:type="continuationSeparator" w:id="0">
    <w:p w:rsidR="00680FDF" w:rsidRDefault="00680FDF" w:rsidP="00D7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52267"/>
      <w:docPartObj>
        <w:docPartGallery w:val="Page Numbers (Bottom of Page)"/>
        <w:docPartUnique/>
      </w:docPartObj>
    </w:sdtPr>
    <w:sdtEndPr>
      <w:rPr>
        <w:rFonts w:ascii="Times New Roman" w:hAnsi="Times New Roman" w:cs="Times New Roman"/>
        <w:sz w:val="20"/>
        <w:szCs w:val="20"/>
      </w:rPr>
    </w:sdtEndPr>
    <w:sdtContent>
      <w:p w:rsidR="00A456F7" w:rsidRPr="00D752FA" w:rsidRDefault="00A456F7">
        <w:pPr>
          <w:pStyle w:val="a6"/>
          <w:jc w:val="center"/>
          <w:rPr>
            <w:rFonts w:ascii="Times New Roman" w:hAnsi="Times New Roman" w:cs="Times New Roman"/>
            <w:sz w:val="20"/>
            <w:szCs w:val="20"/>
          </w:rPr>
        </w:pPr>
        <w:r w:rsidRPr="00D752FA">
          <w:rPr>
            <w:rFonts w:ascii="Times New Roman" w:hAnsi="Times New Roman" w:cs="Times New Roman"/>
            <w:sz w:val="20"/>
            <w:szCs w:val="20"/>
          </w:rPr>
          <w:fldChar w:fldCharType="begin"/>
        </w:r>
        <w:r w:rsidRPr="00D752FA">
          <w:rPr>
            <w:rFonts w:ascii="Times New Roman" w:hAnsi="Times New Roman" w:cs="Times New Roman"/>
            <w:sz w:val="20"/>
            <w:szCs w:val="20"/>
          </w:rPr>
          <w:instrText>PAGE   \* MERGEFORMAT</w:instrText>
        </w:r>
        <w:r w:rsidRPr="00D752FA">
          <w:rPr>
            <w:rFonts w:ascii="Times New Roman" w:hAnsi="Times New Roman" w:cs="Times New Roman"/>
            <w:sz w:val="20"/>
            <w:szCs w:val="20"/>
          </w:rPr>
          <w:fldChar w:fldCharType="separate"/>
        </w:r>
        <w:r w:rsidR="005B5C31">
          <w:rPr>
            <w:rFonts w:ascii="Times New Roman" w:hAnsi="Times New Roman" w:cs="Times New Roman"/>
            <w:noProof/>
            <w:sz w:val="20"/>
            <w:szCs w:val="20"/>
          </w:rPr>
          <w:t>2</w:t>
        </w:r>
        <w:r w:rsidRPr="00D752FA">
          <w:rPr>
            <w:rFonts w:ascii="Times New Roman" w:hAnsi="Times New Roman" w:cs="Times New Roman"/>
            <w:sz w:val="20"/>
            <w:szCs w:val="20"/>
          </w:rPr>
          <w:fldChar w:fldCharType="end"/>
        </w:r>
      </w:p>
    </w:sdtContent>
  </w:sdt>
  <w:p w:rsidR="00A456F7" w:rsidRDefault="00A456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DF" w:rsidRDefault="00680FDF" w:rsidP="00D752FA">
      <w:pPr>
        <w:spacing w:after="0" w:line="240" w:lineRule="auto"/>
      </w:pPr>
      <w:r>
        <w:separator/>
      </w:r>
    </w:p>
  </w:footnote>
  <w:footnote w:type="continuationSeparator" w:id="0">
    <w:p w:rsidR="00680FDF" w:rsidRDefault="00680FDF" w:rsidP="00D7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2B2"/>
    <w:multiLevelType w:val="hybridMultilevel"/>
    <w:tmpl w:val="948E73E2"/>
    <w:lvl w:ilvl="0" w:tplc="2E083A38">
      <w:start w:val="1"/>
      <w:numFmt w:val="bullet"/>
      <w:lvlText w:val="В"/>
      <w:lvlJc w:val="left"/>
      <w:pPr>
        <w:ind w:left="0" w:firstLine="0"/>
      </w:pPr>
    </w:lvl>
    <w:lvl w:ilvl="1" w:tplc="BF7EE7A0">
      <w:start w:val="1"/>
      <w:numFmt w:val="bullet"/>
      <w:lvlText w:val="В"/>
      <w:lvlJc w:val="left"/>
      <w:pPr>
        <w:ind w:left="0" w:firstLine="0"/>
      </w:pPr>
    </w:lvl>
    <w:lvl w:ilvl="2" w:tplc="7680A89C">
      <w:numFmt w:val="decimal"/>
      <w:lvlText w:val=""/>
      <w:lvlJc w:val="left"/>
      <w:pPr>
        <w:ind w:left="0" w:firstLine="0"/>
      </w:pPr>
    </w:lvl>
    <w:lvl w:ilvl="3" w:tplc="FFD2B9A2">
      <w:numFmt w:val="decimal"/>
      <w:lvlText w:val=""/>
      <w:lvlJc w:val="left"/>
      <w:pPr>
        <w:ind w:left="0" w:firstLine="0"/>
      </w:pPr>
    </w:lvl>
    <w:lvl w:ilvl="4" w:tplc="F18C1C18">
      <w:numFmt w:val="decimal"/>
      <w:lvlText w:val=""/>
      <w:lvlJc w:val="left"/>
      <w:pPr>
        <w:ind w:left="0" w:firstLine="0"/>
      </w:pPr>
    </w:lvl>
    <w:lvl w:ilvl="5" w:tplc="190074AC">
      <w:numFmt w:val="decimal"/>
      <w:lvlText w:val=""/>
      <w:lvlJc w:val="left"/>
      <w:pPr>
        <w:ind w:left="0" w:firstLine="0"/>
      </w:pPr>
    </w:lvl>
    <w:lvl w:ilvl="6" w:tplc="7966D1A8">
      <w:numFmt w:val="decimal"/>
      <w:lvlText w:val=""/>
      <w:lvlJc w:val="left"/>
      <w:pPr>
        <w:ind w:left="0" w:firstLine="0"/>
      </w:pPr>
    </w:lvl>
    <w:lvl w:ilvl="7" w:tplc="A7F288C8">
      <w:numFmt w:val="decimal"/>
      <w:lvlText w:val=""/>
      <w:lvlJc w:val="left"/>
      <w:pPr>
        <w:ind w:left="0" w:firstLine="0"/>
      </w:pPr>
    </w:lvl>
    <w:lvl w:ilvl="8" w:tplc="CB02BCBC">
      <w:numFmt w:val="decimal"/>
      <w:lvlText w:val=""/>
      <w:lvlJc w:val="left"/>
      <w:pPr>
        <w:ind w:left="0" w:firstLine="0"/>
      </w:pPr>
    </w:lvl>
  </w:abstractNum>
  <w:abstractNum w:abstractNumId="1">
    <w:nsid w:val="00000940"/>
    <w:multiLevelType w:val="hybridMultilevel"/>
    <w:tmpl w:val="DD50D414"/>
    <w:lvl w:ilvl="0" w:tplc="7B784A38">
      <w:start w:val="1"/>
      <w:numFmt w:val="bullet"/>
      <w:lvlText w:val="-"/>
      <w:lvlJc w:val="left"/>
    </w:lvl>
    <w:lvl w:ilvl="1" w:tplc="A9E8BB2A">
      <w:numFmt w:val="decimal"/>
      <w:lvlText w:val=""/>
      <w:lvlJc w:val="left"/>
    </w:lvl>
    <w:lvl w:ilvl="2" w:tplc="A87871E6">
      <w:numFmt w:val="decimal"/>
      <w:lvlText w:val=""/>
      <w:lvlJc w:val="left"/>
    </w:lvl>
    <w:lvl w:ilvl="3" w:tplc="F432D58C">
      <w:numFmt w:val="decimal"/>
      <w:lvlText w:val=""/>
      <w:lvlJc w:val="left"/>
    </w:lvl>
    <w:lvl w:ilvl="4" w:tplc="E5800C54">
      <w:numFmt w:val="decimal"/>
      <w:lvlText w:val=""/>
      <w:lvlJc w:val="left"/>
    </w:lvl>
    <w:lvl w:ilvl="5" w:tplc="6BB2F3E2">
      <w:numFmt w:val="decimal"/>
      <w:lvlText w:val=""/>
      <w:lvlJc w:val="left"/>
    </w:lvl>
    <w:lvl w:ilvl="6" w:tplc="AECA05B0">
      <w:numFmt w:val="decimal"/>
      <w:lvlText w:val=""/>
      <w:lvlJc w:val="left"/>
    </w:lvl>
    <w:lvl w:ilvl="7" w:tplc="6A7EE72A">
      <w:numFmt w:val="decimal"/>
      <w:lvlText w:val=""/>
      <w:lvlJc w:val="left"/>
    </w:lvl>
    <w:lvl w:ilvl="8" w:tplc="FAFC2970">
      <w:numFmt w:val="decimal"/>
      <w:lvlText w:val=""/>
      <w:lvlJc w:val="left"/>
    </w:lvl>
  </w:abstractNum>
  <w:abstractNum w:abstractNumId="2">
    <w:nsid w:val="00000D6A"/>
    <w:multiLevelType w:val="hybridMultilevel"/>
    <w:tmpl w:val="F878CABC"/>
    <w:lvl w:ilvl="0" w:tplc="2A80D0EA">
      <w:start w:val="1"/>
      <w:numFmt w:val="decimal"/>
      <w:lvlText w:val="%1."/>
      <w:lvlJc w:val="left"/>
    </w:lvl>
    <w:lvl w:ilvl="1" w:tplc="5404751A">
      <w:numFmt w:val="decimal"/>
      <w:lvlText w:val=""/>
      <w:lvlJc w:val="left"/>
    </w:lvl>
    <w:lvl w:ilvl="2" w:tplc="0792AE22">
      <w:numFmt w:val="decimal"/>
      <w:lvlText w:val=""/>
      <w:lvlJc w:val="left"/>
    </w:lvl>
    <w:lvl w:ilvl="3" w:tplc="F264AB42">
      <w:numFmt w:val="decimal"/>
      <w:lvlText w:val=""/>
      <w:lvlJc w:val="left"/>
    </w:lvl>
    <w:lvl w:ilvl="4" w:tplc="A7D40DB0">
      <w:numFmt w:val="decimal"/>
      <w:lvlText w:val=""/>
      <w:lvlJc w:val="left"/>
    </w:lvl>
    <w:lvl w:ilvl="5" w:tplc="7B06032A">
      <w:numFmt w:val="decimal"/>
      <w:lvlText w:val=""/>
      <w:lvlJc w:val="left"/>
    </w:lvl>
    <w:lvl w:ilvl="6" w:tplc="D20CCAB2">
      <w:numFmt w:val="decimal"/>
      <w:lvlText w:val=""/>
      <w:lvlJc w:val="left"/>
    </w:lvl>
    <w:lvl w:ilvl="7" w:tplc="B9A6C014">
      <w:numFmt w:val="decimal"/>
      <w:lvlText w:val=""/>
      <w:lvlJc w:val="left"/>
    </w:lvl>
    <w:lvl w:ilvl="8" w:tplc="683A1036">
      <w:numFmt w:val="decimal"/>
      <w:lvlText w:val=""/>
      <w:lvlJc w:val="left"/>
    </w:lvl>
  </w:abstractNum>
  <w:abstractNum w:abstractNumId="3">
    <w:nsid w:val="000010D9"/>
    <w:multiLevelType w:val="hybridMultilevel"/>
    <w:tmpl w:val="CD0CBB02"/>
    <w:lvl w:ilvl="0" w:tplc="F0768970">
      <w:start w:val="3"/>
      <w:numFmt w:val="decimal"/>
      <w:lvlText w:val="%1."/>
      <w:lvlJc w:val="left"/>
    </w:lvl>
    <w:lvl w:ilvl="1" w:tplc="0D6AFD3C">
      <w:numFmt w:val="decimal"/>
      <w:lvlText w:val=""/>
      <w:lvlJc w:val="left"/>
    </w:lvl>
    <w:lvl w:ilvl="2" w:tplc="71680922">
      <w:numFmt w:val="decimal"/>
      <w:lvlText w:val=""/>
      <w:lvlJc w:val="left"/>
    </w:lvl>
    <w:lvl w:ilvl="3" w:tplc="B4EC7390">
      <w:numFmt w:val="decimal"/>
      <w:lvlText w:val=""/>
      <w:lvlJc w:val="left"/>
    </w:lvl>
    <w:lvl w:ilvl="4" w:tplc="CE10B7C6">
      <w:numFmt w:val="decimal"/>
      <w:lvlText w:val=""/>
      <w:lvlJc w:val="left"/>
    </w:lvl>
    <w:lvl w:ilvl="5" w:tplc="AADE8A5C">
      <w:numFmt w:val="decimal"/>
      <w:lvlText w:val=""/>
      <w:lvlJc w:val="left"/>
    </w:lvl>
    <w:lvl w:ilvl="6" w:tplc="8CF881E0">
      <w:numFmt w:val="decimal"/>
      <w:lvlText w:val=""/>
      <w:lvlJc w:val="left"/>
    </w:lvl>
    <w:lvl w:ilvl="7" w:tplc="E25C91D8">
      <w:numFmt w:val="decimal"/>
      <w:lvlText w:val=""/>
      <w:lvlJc w:val="left"/>
    </w:lvl>
    <w:lvl w:ilvl="8" w:tplc="AEAC9A86">
      <w:numFmt w:val="decimal"/>
      <w:lvlText w:val=""/>
      <w:lvlJc w:val="left"/>
    </w:lvl>
  </w:abstractNum>
  <w:abstractNum w:abstractNumId="4">
    <w:nsid w:val="00001F0D"/>
    <w:multiLevelType w:val="hybridMultilevel"/>
    <w:tmpl w:val="2C5045F2"/>
    <w:lvl w:ilvl="0" w:tplc="E9AAA9BA">
      <w:start w:val="1"/>
      <w:numFmt w:val="decimal"/>
      <w:lvlText w:val="%1)"/>
      <w:lvlJc w:val="left"/>
      <w:pPr>
        <w:ind w:left="0" w:firstLine="0"/>
      </w:pPr>
    </w:lvl>
    <w:lvl w:ilvl="1" w:tplc="C8F2A77C">
      <w:numFmt w:val="decimal"/>
      <w:lvlText w:val=""/>
      <w:lvlJc w:val="left"/>
      <w:pPr>
        <w:ind w:left="0" w:firstLine="0"/>
      </w:pPr>
    </w:lvl>
    <w:lvl w:ilvl="2" w:tplc="DEBA2D4E">
      <w:numFmt w:val="decimal"/>
      <w:lvlText w:val=""/>
      <w:lvlJc w:val="left"/>
      <w:pPr>
        <w:ind w:left="0" w:firstLine="0"/>
      </w:pPr>
    </w:lvl>
    <w:lvl w:ilvl="3" w:tplc="96605E56">
      <w:numFmt w:val="decimal"/>
      <w:lvlText w:val=""/>
      <w:lvlJc w:val="left"/>
      <w:pPr>
        <w:ind w:left="0" w:firstLine="0"/>
      </w:pPr>
    </w:lvl>
    <w:lvl w:ilvl="4" w:tplc="962802B4">
      <w:numFmt w:val="decimal"/>
      <w:lvlText w:val=""/>
      <w:lvlJc w:val="left"/>
      <w:pPr>
        <w:ind w:left="0" w:firstLine="0"/>
      </w:pPr>
    </w:lvl>
    <w:lvl w:ilvl="5" w:tplc="00A2B5D0">
      <w:numFmt w:val="decimal"/>
      <w:lvlText w:val=""/>
      <w:lvlJc w:val="left"/>
      <w:pPr>
        <w:ind w:left="0" w:firstLine="0"/>
      </w:pPr>
    </w:lvl>
    <w:lvl w:ilvl="6" w:tplc="90CA3F70">
      <w:numFmt w:val="decimal"/>
      <w:lvlText w:val=""/>
      <w:lvlJc w:val="left"/>
      <w:pPr>
        <w:ind w:left="0" w:firstLine="0"/>
      </w:pPr>
    </w:lvl>
    <w:lvl w:ilvl="7" w:tplc="23A279B2">
      <w:numFmt w:val="decimal"/>
      <w:lvlText w:val=""/>
      <w:lvlJc w:val="left"/>
      <w:pPr>
        <w:ind w:left="0" w:firstLine="0"/>
      </w:pPr>
    </w:lvl>
    <w:lvl w:ilvl="8" w:tplc="22FA3D72">
      <w:numFmt w:val="decimal"/>
      <w:lvlText w:val=""/>
      <w:lvlJc w:val="left"/>
      <w:pPr>
        <w:ind w:left="0" w:firstLine="0"/>
      </w:pPr>
    </w:lvl>
  </w:abstractNum>
  <w:abstractNum w:abstractNumId="5">
    <w:nsid w:val="0000293B"/>
    <w:multiLevelType w:val="hybridMultilevel"/>
    <w:tmpl w:val="2D8E08F2"/>
    <w:lvl w:ilvl="0" w:tplc="7B2CDA9A">
      <w:start w:val="1"/>
      <w:numFmt w:val="bullet"/>
      <w:lvlText w:val="В"/>
      <w:lvlJc w:val="left"/>
    </w:lvl>
    <w:lvl w:ilvl="1" w:tplc="C354F7A4">
      <w:numFmt w:val="decimal"/>
      <w:lvlText w:val=""/>
      <w:lvlJc w:val="left"/>
    </w:lvl>
    <w:lvl w:ilvl="2" w:tplc="00AE825E">
      <w:numFmt w:val="decimal"/>
      <w:lvlText w:val=""/>
      <w:lvlJc w:val="left"/>
    </w:lvl>
    <w:lvl w:ilvl="3" w:tplc="CFAEF0B2">
      <w:numFmt w:val="decimal"/>
      <w:lvlText w:val=""/>
      <w:lvlJc w:val="left"/>
    </w:lvl>
    <w:lvl w:ilvl="4" w:tplc="895C1484">
      <w:numFmt w:val="decimal"/>
      <w:lvlText w:val=""/>
      <w:lvlJc w:val="left"/>
    </w:lvl>
    <w:lvl w:ilvl="5" w:tplc="94DC5486">
      <w:numFmt w:val="decimal"/>
      <w:lvlText w:val=""/>
      <w:lvlJc w:val="left"/>
    </w:lvl>
    <w:lvl w:ilvl="6" w:tplc="2AA8EDC8">
      <w:numFmt w:val="decimal"/>
      <w:lvlText w:val=""/>
      <w:lvlJc w:val="left"/>
    </w:lvl>
    <w:lvl w:ilvl="7" w:tplc="C63A3418">
      <w:numFmt w:val="decimal"/>
      <w:lvlText w:val=""/>
      <w:lvlJc w:val="left"/>
    </w:lvl>
    <w:lvl w:ilvl="8" w:tplc="0E2E67A0">
      <w:numFmt w:val="decimal"/>
      <w:lvlText w:val=""/>
      <w:lvlJc w:val="left"/>
    </w:lvl>
  </w:abstractNum>
  <w:abstractNum w:abstractNumId="6">
    <w:nsid w:val="00002FE7"/>
    <w:multiLevelType w:val="hybridMultilevel"/>
    <w:tmpl w:val="F8822BE4"/>
    <w:lvl w:ilvl="0" w:tplc="186C293E">
      <w:start w:val="1"/>
      <w:numFmt w:val="decimal"/>
      <w:lvlText w:val="%1."/>
      <w:lvlJc w:val="left"/>
    </w:lvl>
    <w:lvl w:ilvl="1" w:tplc="B9FA624C">
      <w:numFmt w:val="decimal"/>
      <w:lvlText w:val=""/>
      <w:lvlJc w:val="left"/>
    </w:lvl>
    <w:lvl w:ilvl="2" w:tplc="65D89680">
      <w:numFmt w:val="decimal"/>
      <w:lvlText w:val=""/>
      <w:lvlJc w:val="left"/>
    </w:lvl>
    <w:lvl w:ilvl="3" w:tplc="48A8B9AA">
      <w:numFmt w:val="decimal"/>
      <w:lvlText w:val=""/>
      <w:lvlJc w:val="left"/>
    </w:lvl>
    <w:lvl w:ilvl="4" w:tplc="29144E28">
      <w:numFmt w:val="decimal"/>
      <w:lvlText w:val=""/>
      <w:lvlJc w:val="left"/>
    </w:lvl>
    <w:lvl w:ilvl="5" w:tplc="C884F0AC">
      <w:numFmt w:val="decimal"/>
      <w:lvlText w:val=""/>
      <w:lvlJc w:val="left"/>
    </w:lvl>
    <w:lvl w:ilvl="6" w:tplc="B89CEA06">
      <w:numFmt w:val="decimal"/>
      <w:lvlText w:val=""/>
      <w:lvlJc w:val="left"/>
    </w:lvl>
    <w:lvl w:ilvl="7" w:tplc="70DC3A50">
      <w:numFmt w:val="decimal"/>
      <w:lvlText w:val=""/>
      <w:lvlJc w:val="left"/>
    </w:lvl>
    <w:lvl w:ilvl="8" w:tplc="9CB671EC">
      <w:numFmt w:val="decimal"/>
      <w:lvlText w:val=""/>
      <w:lvlJc w:val="left"/>
    </w:lvl>
  </w:abstractNum>
  <w:abstractNum w:abstractNumId="7">
    <w:nsid w:val="00004EBF"/>
    <w:multiLevelType w:val="hybridMultilevel"/>
    <w:tmpl w:val="E2521416"/>
    <w:lvl w:ilvl="0" w:tplc="DE6673AE">
      <w:start w:val="1"/>
      <w:numFmt w:val="bullet"/>
      <w:lvlText w:val="В"/>
      <w:lvlJc w:val="left"/>
    </w:lvl>
    <w:lvl w:ilvl="1" w:tplc="5EF0B26C">
      <w:numFmt w:val="decimal"/>
      <w:lvlText w:val=""/>
      <w:lvlJc w:val="left"/>
    </w:lvl>
    <w:lvl w:ilvl="2" w:tplc="86B2BF64">
      <w:numFmt w:val="decimal"/>
      <w:lvlText w:val=""/>
      <w:lvlJc w:val="left"/>
    </w:lvl>
    <w:lvl w:ilvl="3" w:tplc="E68E527A">
      <w:numFmt w:val="decimal"/>
      <w:lvlText w:val=""/>
      <w:lvlJc w:val="left"/>
    </w:lvl>
    <w:lvl w:ilvl="4" w:tplc="AB0090BA">
      <w:numFmt w:val="decimal"/>
      <w:lvlText w:val=""/>
      <w:lvlJc w:val="left"/>
    </w:lvl>
    <w:lvl w:ilvl="5" w:tplc="BEDC7BC4">
      <w:numFmt w:val="decimal"/>
      <w:lvlText w:val=""/>
      <w:lvlJc w:val="left"/>
    </w:lvl>
    <w:lvl w:ilvl="6" w:tplc="A6FCB71C">
      <w:numFmt w:val="decimal"/>
      <w:lvlText w:val=""/>
      <w:lvlJc w:val="left"/>
    </w:lvl>
    <w:lvl w:ilvl="7" w:tplc="347CDFEA">
      <w:numFmt w:val="decimal"/>
      <w:lvlText w:val=""/>
      <w:lvlJc w:val="left"/>
    </w:lvl>
    <w:lvl w:ilvl="8" w:tplc="C096EFEC">
      <w:numFmt w:val="decimal"/>
      <w:lvlText w:val=""/>
      <w:lvlJc w:val="left"/>
    </w:lvl>
  </w:abstractNum>
  <w:abstractNum w:abstractNumId="8">
    <w:nsid w:val="000053B1"/>
    <w:multiLevelType w:val="hybridMultilevel"/>
    <w:tmpl w:val="2C04252E"/>
    <w:lvl w:ilvl="0" w:tplc="9C806674">
      <w:start w:val="1"/>
      <w:numFmt w:val="bullet"/>
      <w:lvlText w:val="в"/>
      <w:lvlJc w:val="left"/>
    </w:lvl>
    <w:lvl w:ilvl="1" w:tplc="F92212E6">
      <w:start w:val="4"/>
      <w:numFmt w:val="decimal"/>
      <w:lvlText w:val="%2)"/>
      <w:lvlJc w:val="left"/>
    </w:lvl>
    <w:lvl w:ilvl="2" w:tplc="7BF4E378">
      <w:numFmt w:val="decimal"/>
      <w:lvlText w:val=""/>
      <w:lvlJc w:val="left"/>
    </w:lvl>
    <w:lvl w:ilvl="3" w:tplc="F4E6BE8A">
      <w:numFmt w:val="decimal"/>
      <w:lvlText w:val=""/>
      <w:lvlJc w:val="left"/>
    </w:lvl>
    <w:lvl w:ilvl="4" w:tplc="3B348A74">
      <w:numFmt w:val="decimal"/>
      <w:lvlText w:val=""/>
      <w:lvlJc w:val="left"/>
    </w:lvl>
    <w:lvl w:ilvl="5" w:tplc="0AF4A070">
      <w:numFmt w:val="decimal"/>
      <w:lvlText w:val=""/>
      <w:lvlJc w:val="left"/>
    </w:lvl>
    <w:lvl w:ilvl="6" w:tplc="735AB0A4">
      <w:numFmt w:val="decimal"/>
      <w:lvlText w:val=""/>
      <w:lvlJc w:val="left"/>
    </w:lvl>
    <w:lvl w:ilvl="7" w:tplc="03008E68">
      <w:numFmt w:val="decimal"/>
      <w:lvlText w:val=""/>
      <w:lvlJc w:val="left"/>
    </w:lvl>
    <w:lvl w:ilvl="8" w:tplc="BC3A8860">
      <w:numFmt w:val="decimal"/>
      <w:lvlText w:val=""/>
      <w:lvlJc w:val="left"/>
    </w:lvl>
  </w:abstractNum>
  <w:abstractNum w:abstractNumId="9">
    <w:nsid w:val="000053B6"/>
    <w:multiLevelType w:val="hybridMultilevel"/>
    <w:tmpl w:val="AA7E320E"/>
    <w:lvl w:ilvl="0" w:tplc="8E6AF792">
      <w:start w:val="1"/>
      <w:numFmt w:val="decimal"/>
      <w:lvlText w:val="%1."/>
      <w:lvlJc w:val="left"/>
      <w:pPr>
        <w:ind w:left="0" w:firstLine="0"/>
      </w:pPr>
    </w:lvl>
    <w:lvl w:ilvl="1" w:tplc="53F6609C">
      <w:numFmt w:val="decimal"/>
      <w:lvlText w:val=""/>
      <w:lvlJc w:val="left"/>
      <w:pPr>
        <w:ind w:left="0" w:firstLine="0"/>
      </w:pPr>
    </w:lvl>
    <w:lvl w:ilvl="2" w:tplc="BB1E0524">
      <w:numFmt w:val="decimal"/>
      <w:lvlText w:val=""/>
      <w:lvlJc w:val="left"/>
      <w:pPr>
        <w:ind w:left="0" w:firstLine="0"/>
      </w:pPr>
    </w:lvl>
    <w:lvl w:ilvl="3" w:tplc="96082BB6">
      <w:numFmt w:val="decimal"/>
      <w:lvlText w:val=""/>
      <w:lvlJc w:val="left"/>
      <w:pPr>
        <w:ind w:left="0" w:firstLine="0"/>
      </w:pPr>
    </w:lvl>
    <w:lvl w:ilvl="4" w:tplc="57781528">
      <w:numFmt w:val="decimal"/>
      <w:lvlText w:val=""/>
      <w:lvlJc w:val="left"/>
      <w:pPr>
        <w:ind w:left="0" w:firstLine="0"/>
      </w:pPr>
    </w:lvl>
    <w:lvl w:ilvl="5" w:tplc="F10270E8">
      <w:numFmt w:val="decimal"/>
      <w:lvlText w:val=""/>
      <w:lvlJc w:val="left"/>
      <w:pPr>
        <w:ind w:left="0" w:firstLine="0"/>
      </w:pPr>
    </w:lvl>
    <w:lvl w:ilvl="6" w:tplc="D3EA4172">
      <w:numFmt w:val="decimal"/>
      <w:lvlText w:val=""/>
      <w:lvlJc w:val="left"/>
      <w:pPr>
        <w:ind w:left="0" w:firstLine="0"/>
      </w:pPr>
    </w:lvl>
    <w:lvl w:ilvl="7" w:tplc="297E500A">
      <w:numFmt w:val="decimal"/>
      <w:lvlText w:val=""/>
      <w:lvlJc w:val="left"/>
      <w:pPr>
        <w:ind w:left="0" w:firstLine="0"/>
      </w:pPr>
    </w:lvl>
    <w:lvl w:ilvl="8" w:tplc="09EE5DD6">
      <w:numFmt w:val="decimal"/>
      <w:lvlText w:val=""/>
      <w:lvlJc w:val="left"/>
      <w:pPr>
        <w:ind w:left="0" w:firstLine="0"/>
      </w:pPr>
    </w:lvl>
  </w:abstractNum>
  <w:abstractNum w:abstractNumId="10">
    <w:nsid w:val="00005F34"/>
    <w:multiLevelType w:val="hybridMultilevel"/>
    <w:tmpl w:val="6A06DCF0"/>
    <w:lvl w:ilvl="0" w:tplc="9B42C5A4">
      <w:start w:val="1"/>
      <w:numFmt w:val="bullet"/>
      <w:lvlText w:val="В"/>
      <w:lvlJc w:val="left"/>
    </w:lvl>
    <w:lvl w:ilvl="1" w:tplc="CD9A0AC8">
      <w:numFmt w:val="decimal"/>
      <w:lvlText w:val=""/>
      <w:lvlJc w:val="left"/>
    </w:lvl>
    <w:lvl w:ilvl="2" w:tplc="08FE5568">
      <w:numFmt w:val="decimal"/>
      <w:lvlText w:val=""/>
      <w:lvlJc w:val="left"/>
    </w:lvl>
    <w:lvl w:ilvl="3" w:tplc="F1943D30">
      <w:numFmt w:val="decimal"/>
      <w:lvlText w:val=""/>
      <w:lvlJc w:val="left"/>
    </w:lvl>
    <w:lvl w:ilvl="4" w:tplc="D14AB932">
      <w:numFmt w:val="decimal"/>
      <w:lvlText w:val=""/>
      <w:lvlJc w:val="left"/>
    </w:lvl>
    <w:lvl w:ilvl="5" w:tplc="324CE73E">
      <w:numFmt w:val="decimal"/>
      <w:lvlText w:val=""/>
      <w:lvlJc w:val="left"/>
    </w:lvl>
    <w:lvl w:ilvl="6" w:tplc="C8644006">
      <w:numFmt w:val="decimal"/>
      <w:lvlText w:val=""/>
      <w:lvlJc w:val="left"/>
    </w:lvl>
    <w:lvl w:ilvl="7" w:tplc="8B06E58E">
      <w:numFmt w:val="decimal"/>
      <w:lvlText w:val=""/>
      <w:lvlJc w:val="left"/>
    </w:lvl>
    <w:lvl w:ilvl="8" w:tplc="09C06944">
      <w:numFmt w:val="decimal"/>
      <w:lvlText w:val=""/>
      <w:lvlJc w:val="left"/>
    </w:lvl>
  </w:abstractNum>
  <w:abstractNum w:abstractNumId="11">
    <w:nsid w:val="00006DA6"/>
    <w:multiLevelType w:val="hybridMultilevel"/>
    <w:tmpl w:val="E8500D5C"/>
    <w:lvl w:ilvl="0" w:tplc="F788E3E8">
      <w:start w:val="1"/>
      <w:numFmt w:val="decimal"/>
      <w:lvlText w:val="%1."/>
      <w:lvlJc w:val="left"/>
    </w:lvl>
    <w:lvl w:ilvl="1" w:tplc="B97AF5F2">
      <w:numFmt w:val="decimal"/>
      <w:lvlText w:val=""/>
      <w:lvlJc w:val="left"/>
    </w:lvl>
    <w:lvl w:ilvl="2" w:tplc="D1D6BFAA">
      <w:numFmt w:val="decimal"/>
      <w:lvlText w:val=""/>
      <w:lvlJc w:val="left"/>
    </w:lvl>
    <w:lvl w:ilvl="3" w:tplc="69846C22">
      <w:numFmt w:val="decimal"/>
      <w:lvlText w:val=""/>
      <w:lvlJc w:val="left"/>
    </w:lvl>
    <w:lvl w:ilvl="4" w:tplc="F24E489A">
      <w:numFmt w:val="decimal"/>
      <w:lvlText w:val=""/>
      <w:lvlJc w:val="left"/>
    </w:lvl>
    <w:lvl w:ilvl="5" w:tplc="C8A6152C">
      <w:numFmt w:val="decimal"/>
      <w:lvlText w:val=""/>
      <w:lvlJc w:val="left"/>
    </w:lvl>
    <w:lvl w:ilvl="6" w:tplc="95AA1AF8">
      <w:numFmt w:val="decimal"/>
      <w:lvlText w:val=""/>
      <w:lvlJc w:val="left"/>
    </w:lvl>
    <w:lvl w:ilvl="7" w:tplc="E3E6883A">
      <w:numFmt w:val="decimal"/>
      <w:lvlText w:val=""/>
      <w:lvlJc w:val="left"/>
    </w:lvl>
    <w:lvl w:ilvl="8" w:tplc="B0681B12">
      <w:numFmt w:val="decimal"/>
      <w:lvlText w:val=""/>
      <w:lvlJc w:val="left"/>
    </w:lvl>
  </w:abstractNum>
  <w:abstractNum w:abstractNumId="12">
    <w:nsid w:val="00007014"/>
    <w:multiLevelType w:val="hybridMultilevel"/>
    <w:tmpl w:val="2F2E81B0"/>
    <w:lvl w:ilvl="0" w:tplc="C90C68AE">
      <w:start w:val="1"/>
      <w:numFmt w:val="bullet"/>
      <w:lvlText w:val="в"/>
      <w:lvlJc w:val="left"/>
    </w:lvl>
    <w:lvl w:ilvl="1" w:tplc="59AE03E6">
      <w:start w:val="1"/>
      <w:numFmt w:val="bullet"/>
      <w:lvlText w:val="В"/>
      <w:lvlJc w:val="left"/>
    </w:lvl>
    <w:lvl w:ilvl="2" w:tplc="D2B05756">
      <w:numFmt w:val="decimal"/>
      <w:lvlText w:val=""/>
      <w:lvlJc w:val="left"/>
    </w:lvl>
    <w:lvl w:ilvl="3" w:tplc="DDE4F264">
      <w:numFmt w:val="decimal"/>
      <w:lvlText w:val=""/>
      <w:lvlJc w:val="left"/>
    </w:lvl>
    <w:lvl w:ilvl="4" w:tplc="6A444920">
      <w:numFmt w:val="decimal"/>
      <w:lvlText w:val=""/>
      <w:lvlJc w:val="left"/>
    </w:lvl>
    <w:lvl w:ilvl="5" w:tplc="C850420C">
      <w:numFmt w:val="decimal"/>
      <w:lvlText w:val=""/>
      <w:lvlJc w:val="left"/>
    </w:lvl>
    <w:lvl w:ilvl="6" w:tplc="57F6E208">
      <w:numFmt w:val="decimal"/>
      <w:lvlText w:val=""/>
      <w:lvlJc w:val="left"/>
    </w:lvl>
    <w:lvl w:ilvl="7" w:tplc="CD7A3A0C">
      <w:numFmt w:val="decimal"/>
      <w:lvlText w:val=""/>
      <w:lvlJc w:val="left"/>
    </w:lvl>
    <w:lvl w:ilvl="8" w:tplc="65303F92">
      <w:numFmt w:val="decimal"/>
      <w:lvlText w:val=""/>
      <w:lvlJc w:val="left"/>
    </w:lvl>
  </w:abstractNum>
  <w:abstractNum w:abstractNumId="13">
    <w:nsid w:val="00007A61"/>
    <w:multiLevelType w:val="hybridMultilevel"/>
    <w:tmpl w:val="1936B1E0"/>
    <w:lvl w:ilvl="0" w:tplc="7114A1E2">
      <w:start w:val="1"/>
      <w:numFmt w:val="upperLetter"/>
      <w:lvlText w:val="%1"/>
      <w:lvlJc w:val="left"/>
    </w:lvl>
    <w:lvl w:ilvl="1" w:tplc="FA0AF9B4">
      <w:start w:val="1"/>
      <w:numFmt w:val="bullet"/>
      <w:lvlText w:val="В"/>
      <w:lvlJc w:val="left"/>
    </w:lvl>
    <w:lvl w:ilvl="2" w:tplc="2E0854AA">
      <w:numFmt w:val="decimal"/>
      <w:lvlText w:val=""/>
      <w:lvlJc w:val="left"/>
    </w:lvl>
    <w:lvl w:ilvl="3" w:tplc="6E0C5210">
      <w:numFmt w:val="decimal"/>
      <w:lvlText w:val=""/>
      <w:lvlJc w:val="left"/>
    </w:lvl>
    <w:lvl w:ilvl="4" w:tplc="B352E180">
      <w:numFmt w:val="decimal"/>
      <w:lvlText w:val=""/>
      <w:lvlJc w:val="left"/>
    </w:lvl>
    <w:lvl w:ilvl="5" w:tplc="AAC25236">
      <w:numFmt w:val="decimal"/>
      <w:lvlText w:val=""/>
      <w:lvlJc w:val="left"/>
    </w:lvl>
    <w:lvl w:ilvl="6" w:tplc="42287BE4">
      <w:numFmt w:val="decimal"/>
      <w:lvlText w:val=""/>
      <w:lvlJc w:val="left"/>
    </w:lvl>
    <w:lvl w:ilvl="7" w:tplc="54768BC2">
      <w:numFmt w:val="decimal"/>
      <w:lvlText w:val=""/>
      <w:lvlJc w:val="left"/>
    </w:lvl>
    <w:lvl w:ilvl="8" w:tplc="02FAAD74">
      <w:numFmt w:val="decimal"/>
      <w:lvlText w:val=""/>
      <w:lvlJc w:val="left"/>
    </w:lvl>
  </w:abstractNum>
  <w:abstractNum w:abstractNumId="14">
    <w:nsid w:val="037D04A8"/>
    <w:multiLevelType w:val="hybridMultilevel"/>
    <w:tmpl w:val="AFB077F2"/>
    <w:lvl w:ilvl="0" w:tplc="FD0C76AC">
      <w:start w:val="1"/>
      <w:numFmt w:val="decimal"/>
      <w:lvlText w:val="%1."/>
      <w:lvlJc w:val="left"/>
      <w:pPr>
        <w:tabs>
          <w:tab w:val="num" w:pos="720"/>
        </w:tabs>
        <w:ind w:left="720" w:hanging="360"/>
      </w:pPr>
    </w:lvl>
    <w:lvl w:ilvl="1" w:tplc="3EA6E758" w:tentative="1">
      <w:start w:val="1"/>
      <w:numFmt w:val="decimal"/>
      <w:lvlText w:val="%2."/>
      <w:lvlJc w:val="left"/>
      <w:pPr>
        <w:tabs>
          <w:tab w:val="num" w:pos="1440"/>
        </w:tabs>
        <w:ind w:left="1440" w:hanging="360"/>
      </w:pPr>
    </w:lvl>
    <w:lvl w:ilvl="2" w:tplc="BADC1540" w:tentative="1">
      <w:start w:val="1"/>
      <w:numFmt w:val="decimal"/>
      <w:lvlText w:val="%3."/>
      <w:lvlJc w:val="left"/>
      <w:pPr>
        <w:tabs>
          <w:tab w:val="num" w:pos="2160"/>
        </w:tabs>
        <w:ind w:left="2160" w:hanging="360"/>
      </w:pPr>
    </w:lvl>
    <w:lvl w:ilvl="3" w:tplc="A7607974" w:tentative="1">
      <w:start w:val="1"/>
      <w:numFmt w:val="decimal"/>
      <w:lvlText w:val="%4."/>
      <w:lvlJc w:val="left"/>
      <w:pPr>
        <w:tabs>
          <w:tab w:val="num" w:pos="2880"/>
        </w:tabs>
        <w:ind w:left="2880" w:hanging="360"/>
      </w:pPr>
    </w:lvl>
    <w:lvl w:ilvl="4" w:tplc="ECC00698" w:tentative="1">
      <w:start w:val="1"/>
      <w:numFmt w:val="decimal"/>
      <w:lvlText w:val="%5."/>
      <w:lvlJc w:val="left"/>
      <w:pPr>
        <w:tabs>
          <w:tab w:val="num" w:pos="3600"/>
        </w:tabs>
        <w:ind w:left="3600" w:hanging="360"/>
      </w:pPr>
    </w:lvl>
    <w:lvl w:ilvl="5" w:tplc="38A6A870" w:tentative="1">
      <w:start w:val="1"/>
      <w:numFmt w:val="decimal"/>
      <w:lvlText w:val="%6."/>
      <w:lvlJc w:val="left"/>
      <w:pPr>
        <w:tabs>
          <w:tab w:val="num" w:pos="4320"/>
        </w:tabs>
        <w:ind w:left="4320" w:hanging="360"/>
      </w:pPr>
    </w:lvl>
    <w:lvl w:ilvl="6" w:tplc="5438761A" w:tentative="1">
      <w:start w:val="1"/>
      <w:numFmt w:val="decimal"/>
      <w:lvlText w:val="%7."/>
      <w:lvlJc w:val="left"/>
      <w:pPr>
        <w:tabs>
          <w:tab w:val="num" w:pos="5040"/>
        </w:tabs>
        <w:ind w:left="5040" w:hanging="360"/>
      </w:pPr>
    </w:lvl>
    <w:lvl w:ilvl="7" w:tplc="409C2AEA" w:tentative="1">
      <w:start w:val="1"/>
      <w:numFmt w:val="decimal"/>
      <w:lvlText w:val="%8."/>
      <w:lvlJc w:val="left"/>
      <w:pPr>
        <w:tabs>
          <w:tab w:val="num" w:pos="5760"/>
        </w:tabs>
        <w:ind w:left="5760" w:hanging="360"/>
      </w:pPr>
    </w:lvl>
    <w:lvl w:ilvl="8" w:tplc="AAFC259C" w:tentative="1">
      <w:start w:val="1"/>
      <w:numFmt w:val="decimal"/>
      <w:lvlText w:val="%9."/>
      <w:lvlJc w:val="left"/>
      <w:pPr>
        <w:tabs>
          <w:tab w:val="num" w:pos="6480"/>
        </w:tabs>
        <w:ind w:left="6480" w:hanging="360"/>
      </w:pPr>
    </w:lvl>
  </w:abstractNum>
  <w:abstractNum w:abstractNumId="15">
    <w:nsid w:val="061515E1"/>
    <w:multiLevelType w:val="hybridMultilevel"/>
    <w:tmpl w:val="2BF0E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FD6A20"/>
    <w:multiLevelType w:val="hybridMultilevel"/>
    <w:tmpl w:val="C6844EB0"/>
    <w:lvl w:ilvl="0" w:tplc="EA7ADB4E">
      <w:start w:val="1"/>
      <w:numFmt w:val="decimal"/>
      <w:lvlText w:val="%1."/>
      <w:lvlJc w:val="left"/>
      <w:pPr>
        <w:ind w:left="644" w:hanging="360"/>
      </w:pPr>
      <w:rPr>
        <w:rFonts w:ascii="Times New Roman" w:hAnsi="Times New Roman" w:cs="Times New Roman" w:hint="default"/>
        <w:color w:val="auto"/>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8011613"/>
    <w:multiLevelType w:val="multilevel"/>
    <w:tmpl w:val="374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AFE38D8"/>
    <w:multiLevelType w:val="hybridMultilevel"/>
    <w:tmpl w:val="9EA81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EE42D9"/>
    <w:multiLevelType w:val="hybridMultilevel"/>
    <w:tmpl w:val="670E20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1EF1353F"/>
    <w:multiLevelType w:val="multilevel"/>
    <w:tmpl w:val="CEFC3EC0"/>
    <w:lvl w:ilvl="0">
      <w:start w:val="1"/>
      <w:numFmt w:val="bullet"/>
      <w:lvlText w:val=""/>
      <w:lvlJc w:val="left"/>
      <w:rPr>
        <w:rFonts w:ascii="Symbol" w:hAnsi="Symbol" w:hint="default"/>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257D69D1"/>
    <w:multiLevelType w:val="hybridMultilevel"/>
    <w:tmpl w:val="98D83E12"/>
    <w:lvl w:ilvl="0" w:tplc="9DFEA6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0F1CA6"/>
    <w:multiLevelType w:val="hybridMultilevel"/>
    <w:tmpl w:val="A2843258"/>
    <w:lvl w:ilvl="0" w:tplc="9F2A8CE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43AD6"/>
    <w:multiLevelType w:val="multilevel"/>
    <w:tmpl w:val="E77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C96D04"/>
    <w:multiLevelType w:val="hybridMultilevel"/>
    <w:tmpl w:val="F65CBD78"/>
    <w:lvl w:ilvl="0" w:tplc="BA60777C">
      <w:start w:val="1"/>
      <w:numFmt w:val="bullet"/>
      <w:lvlText w:val=""/>
      <w:lvlJc w:val="left"/>
      <w:pPr>
        <w:ind w:left="1004" w:hanging="360"/>
      </w:pPr>
      <w:rPr>
        <w:rFonts w:ascii="Symbol" w:hAnsi="Symbol" w:hint="default"/>
      </w:rPr>
    </w:lvl>
    <w:lvl w:ilvl="1" w:tplc="BA60777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CC66F79"/>
    <w:multiLevelType w:val="hybridMultilevel"/>
    <w:tmpl w:val="6AC80E4C"/>
    <w:lvl w:ilvl="0" w:tplc="BA6077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FBC4286"/>
    <w:multiLevelType w:val="multilevel"/>
    <w:tmpl w:val="B94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A66A45"/>
    <w:multiLevelType w:val="hybridMultilevel"/>
    <w:tmpl w:val="4D287488"/>
    <w:lvl w:ilvl="0" w:tplc="BA60777C">
      <w:start w:val="1"/>
      <w:numFmt w:val="bullet"/>
      <w:lvlText w:val=""/>
      <w:lvlJc w:val="left"/>
      <w:pPr>
        <w:ind w:left="1004" w:hanging="360"/>
      </w:pPr>
      <w:rPr>
        <w:rFonts w:ascii="Symbol" w:hAnsi="Symbol" w:hint="default"/>
      </w:rPr>
    </w:lvl>
    <w:lvl w:ilvl="1" w:tplc="BA60777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40F3664"/>
    <w:multiLevelType w:val="hybridMultilevel"/>
    <w:tmpl w:val="1F6E436A"/>
    <w:lvl w:ilvl="0" w:tplc="4E300E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D3C33F1"/>
    <w:multiLevelType w:val="multilevel"/>
    <w:tmpl w:val="A5E84212"/>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4EC80E1A"/>
    <w:multiLevelType w:val="hybridMultilevel"/>
    <w:tmpl w:val="94C02FA0"/>
    <w:lvl w:ilvl="0" w:tplc="FD0C76AC">
      <w:start w:val="1"/>
      <w:numFmt w:val="decimal"/>
      <w:lvlText w:val="%1."/>
      <w:lvlJc w:val="left"/>
      <w:pPr>
        <w:tabs>
          <w:tab w:val="num" w:pos="720"/>
        </w:tabs>
        <w:ind w:left="720" w:hanging="360"/>
      </w:pPr>
    </w:lvl>
    <w:lvl w:ilvl="1" w:tplc="96A25E6A">
      <w:numFmt w:val="bullet"/>
      <w:lvlText w:val="•"/>
      <w:lvlJc w:val="left"/>
      <w:pPr>
        <w:ind w:left="1785" w:hanging="705"/>
      </w:pPr>
      <w:rPr>
        <w:rFonts w:ascii="Times New Roman" w:eastAsiaTheme="minorHAnsi" w:hAnsi="Times New Roman" w:cs="Times New Roman" w:hint="default"/>
      </w:rPr>
    </w:lvl>
    <w:lvl w:ilvl="2" w:tplc="BADC1540" w:tentative="1">
      <w:start w:val="1"/>
      <w:numFmt w:val="decimal"/>
      <w:lvlText w:val="%3."/>
      <w:lvlJc w:val="left"/>
      <w:pPr>
        <w:tabs>
          <w:tab w:val="num" w:pos="2160"/>
        </w:tabs>
        <w:ind w:left="2160" w:hanging="360"/>
      </w:pPr>
    </w:lvl>
    <w:lvl w:ilvl="3" w:tplc="A7607974" w:tentative="1">
      <w:start w:val="1"/>
      <w:numFmt w:val="decimal"/>
      <w:lvlText w:val="%4."/>
      <w:lvlJc w:val="left"/>
      <w:pPr>
        <w:tabs>
          <w:tab w:val="num" w:pos="2880"/>
        </w:tabs>
        <w:ind w:left="2880" w:hanging="360"/>
      </w:pPr>
    </w:lvl>
    <w:lvl w:ilvl="4" w:tplc="ECC00698" w:tentative="1">
      <w:start w:val="1"/>
      <w:numFmt w:val="decimal"/>
      <w:lvlText w:val="%5."/>
      <w:lvlJc w:val="left"/>
      <w:pPr>
        <w:tabs>
          <w:tab w:val="num" w:pos="3600"/>
        </w:tabs>
        <w:ind w:left="3600" w:hanging="360"/>
      </w:pPr>
    </w:lvl>
    <w:lvl w:ilvl="5" w:tplc="38A6A870" w:tentative="1">
      <w:start w:val="1"/>
      <w:numFmt w:val="decimal"/>
      <w:lvlText w:val="%6."/>
      <w:lvlJc w:val="left"/>
      <w:pPr>
        <w:tabs>
          <w:tab w:val="num" w:pos="4320"/>
        </w:tabs>
        <w:ind w:left="4320" w:hanging="360"/>
      </w:pPr>
    </w:lvl>
    <w:lvl w:ilvl="6" w:tplc="5438761A" w:tentative="1">
      <w:start w:val="1"/>
      <w:numFmt w:val="decimal"/>
      <w:lvlText w:val="%7."/>
      <w:lvlJc w:val="left"/>
      <w:pPr>
        <w:tabs>
          <w:tab w:val="num" w:pos="5040"/>
        </w:tabs>
        <w:ind w:left="5040" w:hanging="360"/>
      </w:pPr>
    </w:lvl>
    <w:lvl w:ilvl="7" w:tplc="409C2AEA" w:tentative="1">
      <w:start w:val="1"/>
      <w:numFmt w:val="decimal"/>
      <w:lvlText w:val="%8."/>
      <w:lvlJc w:val="left"/>
      <w:pPr>
        <w:tabs>
          <w:tab w:val="num" w:pos="5760"/>
        </w:tabs>
        <w:ind w:left="5760" w:hanging="360"/>
      </w:pPr>
    </w:lvl>
    <w:lvl w:ilvl="8" w:tplc="AAFC259C" w:tentative="1">
      <w:start w:val="1"/>
      <w:numFmt w:val="decimal"/>
      <w:lvlText w:val="%9."/>
      <w:lvlJc w:val="left"/>
      <w:pPr>
        <w:tabs>
          <w:tab w:val="num" w:pos="6480"/>
        </w:tabs>
        <w:ind w:left="6480" w:hanging="360"/>
      </w:pPr>
    </w:lvl>
  </w:abstractNum>
  <w:abstractNum w:abstractNumId="31">
    <w:nsid w:val="5014436A"/>
    <w:multiLevelType w:val="hybridMultilevel"/>
    <w:tmpl w:val="E702D384"/>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32A4973"/>
    <w:multiLevelType w:val="hybridMultilevel"/>
    <w:tmpl w:val="20AE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CD4AED"/>
    <w:multiLevelType w:val="hybridMultilevel"/>
    <w:tmpl w:val="55BC5E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58DC3E67"/>
    <w:multiLevelType w:val="hybridMultilevel"/>
    <w:tmpl w:val="56FEE970"/>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BD66B7B"/>
    <w:multiLevelType w:val="hybridMultilevel"/>
    <w:tmpl w:val="780A81FE"/>
    <w:lvl w:ilvl="0" w:tplc="569895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05741"/>
    <w:multiLevelType w:val="hybridMultilevel"/>
    <w:tmpl w:val="66D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D95F2F"/>
    <w:multiLevelType w:val="hybridMultilevel"/>
    <w:tmpl w:val="8F928090"/>
    <w:lvl w:ilvl="0" w:tplc="BA60777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2703D1C"/>
    <w:multiLevelType w:val="hybridMultilevel"/>
    <w:tmpl w:val="115E92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64A021A2"/>
    <w:multiLevelType w:val="multilevel"/>
    <w:tmpl w:val="128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D534B"/>
    <w:multiLevelType w:val="multilevel"/>
    <w:tmpl w:val="6D7002AE"/>
    <w:styleLink w:val="WWNum7"/>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1">
    <w:nsid w:val="682A51AB"/>
    <w:multiLevelType w:val="hybridMultilevel"/>
    <w:tmpl w:val="9AA2A71C"/>
    <w:lvl w:ilvl="0" w:tplc="8892DFF8">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5B5CD6"/>
    <w:multiLevelType w:val="hybridMultilevel"/>
    <w:tmpl w:val="A53A1FC0"/>
    <w:lvl w:ilvl="0" w:tplc="5B66CE16">
      <w:start w:val="1"/>
      <w:numFmt w:val="decimal"/>
      <w:lvlText w:val="%1."/>
      <w:lvlJc w:val="left"/>
      <w:pPr>
        <w:tabs>
          <w:tab w:val="num" w:pos="1439"/>
        </w:tabs>
        <w:ind w:left="1439"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43">
    <w:nsid w:val="6F6970CE"/>
    <w:multiLevelType w:val="hybridMultilevel"/>
    <w:tmpl w:val="E0FEFA5E"/>
    <w:lvl w:ilvl="0" w:tplc="BA6077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ED04A27"/>
    <w:multiLevelType w:val="hybridMultilevel"/>
    <w:tmpl w:val="F734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36"/>
  </w:num>
  <w:num w:numId="4">
    <w:abstractNumId w:val="35"/>
  </w:num>
  <w:num w:numId="5">
    <w:abstractNumId w:val="42"/>
  </w:num>
  <w:num w:numId="6">
    <w:abstractNumId w:val="44"/>
  </w:num>
  <w:num w:numId="7">
    <w:abstractNumId w:val="38"/>
  </w:num>
  <w:num w:numId="8">
    <w:abstractNumId w:val="39"/>
  </w:num>
  <w:num w:numId="9">
    <w:abstractNumId w:val="23"/>
  </w:num>
  <w:num w:numId="10">
    <w:abstractNumId w:val="33"/>
  </w:num>
  <w:num w:numId="11">
    <w:abstractNumId w:val="22"/>
  </w:num>
  <w:num w:numId="12">
    <w:abstractNumId w:val="14"/>
  </w:num>
  <w:num w:numId="13">
    <w:abstractNumId w:val="30"/>
  </w:num>
  <w:num w:numId="14">
    <w:abstractNumId w:val="41"/>
  </w:num>
  <w:num w:numId="15">
    <w:abstractNumId w:val="16"/>
  </w:num>
  <w:num w:numId="16">
    <w:abstractNumId w:val="15"/>
  </w:num>
  <w:num w:numId="17">
    <w:abstractNumId w:val="28"/>
  </w:num>
  <w:num w:numId="18">
    <w:abstractNumId w:val="19"/>
  </w:num>
  <w:num w:numId="19">
    <w:abstractNumId w:val="13"/>
  </w:num>
  <w:num w:numId="20">
    <w:abstractNumId w:val="1"/>
  </w:num>
  <w:num w:numId="21">
    <w:abstractNumId w:val="12"/>
  </w:num>
  <w:num w:numId="22">
    <w:abstractNumId w:val="8"/>
  </w:num>
  <w:num w:numId="23">
    <w:abstractNumId w:val="5"/>
  </w:num>
  <w:num w:numId="24">
    <w:abstractNumId w:val="2"/>
  </w:num>
  <w:num w:numId="25">
    <w:abstractNumId w:val="0"/>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7"/>
  </w:num>
  <w:num w:numId="30">
    <w:abstractNumId w:val="11"/>
  </w:num>
  <w:num w:numId="31">
    <w:abstractNumId w:val="6"/>
  </w:num>
  <w:num w:numId="32">
    <w:abstractNumId w:val="3"/>
  </w:num>
  <w:num w:numId="33">
    <w:abstractNumId w:val="32"/>
  </w:num>
  <w:num w:numId="34">
    <w:abstractNumId w:val="18"/>
  </w:num>
  <w:num w:numId="35">
    <w:abstractNumId w:val="40"/>
  </w:num>
  <w:num w:numId="36">
    <w:abstractNumId w:val="26"/>
  </w:num>
  <w:num w:numId="37">
    <w:abstractNumId w:val="17"/>
  </w:num>
  <w:num w:numId="38">
    <w:abstractNumId w:val="25"/>
  </w:num>
  <w:num w:numId="39">
    <w:abstractNumId w:val="43"/>
  </w:num>
  <w:num w:numId="40">
    <w:abstractNumId w:val="34"/>
  </w:num>
  <w:num w:numId="41">
    <w:abstractNumId w:val="37"/>
  </w:num>
  <w:num w:numId="42">
    <w:abstractNumId w:val="31"/>
  </w:num>
  <w:num w:numId="43">
    <w:abstractNumId w:val="24"/>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99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3E"/>
    <w:rsid w:val="00036549"/>
    <w:rsid w:val="00205E14"/>
    <w:rsid w:val="00232CF2"/>
    <w:rsid w:val="0023382A"/>
    <w:rsid w:val="002C0118"/>
    <w:rsid w:val="003728B0"/>
    <w:rsid w:val="0040676C"/>
    <w:rsid w:val="00443642"/>
    <w:rsid w:val="0048554F"/>
    <w:rsid w:val="005A5C3B"/>
    <w:rsid w:val="005B0C1C"/>
    <w:rsid w:val="005B5C31"/>
    <w:rsid w:val="005D44D9"/>
    <w:rsid w:val="00603787"/>
    <w:rsid w:val="00624F61"/>
    <w:rsid w:val="00633C5F"/>
    <w:rsid w:val="00653906"/>
    <w:rsid w:val="00680FDF"/>
    <w:rsid w:val="00690528"/>
    <w:rsid w:val="006C5412"/>
    <w:rsid w:val="006E0720"/>
    <w:rsid w:val="00715FF6"/>
    <w:rsid w:val="0091283C"/>
    <w:rsid w:val="009B0ECB"/>
    <w:rsid w:val="00A456F7"/>
    <w:rsid w:val="00AC2E56"/>
    <w:rsid w:val="00AE4805"/>
    <w:rsid w:val="00B0493E"/>
    <w:rsid w:val="00C137DE"/>
    <w:rsid w:val="00D123D2"/>
    <w:rsid w:val="00D752FA"/>
    <w:rsid w:val="00DA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5E1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0720"/>
    <w:pPr>
      <w:ind w:left="720"/>
      <w:contextualSpacing/>
    </w:pPr>
  </w:style>
  <w:style w:type="paragraph" w:styleId="a4">
    <w:name w:val="header"/>
    <w:basedOn w:val="a"/>
    <w:link w:val="a5"/>
    <w:uiPriority w:val="99"/>
    <w:unhideWhenUsed/>
    <w:rsid w:val="00D752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2FA"/>
  </w:style>
  <w:style w:type="paragraph" w:styleId="a6">
    <w:name w:val="footer"/>
    <w:basedOn w:val="a"/>
    <w:link w:val="a7"/>
    <w:uiPriority w:val="99"/>
    <w:unhideWhenUsed/>
    <w:rsid w:val="00D752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2FA"/>
  </w:style>
  <w:style w:type="character" w:customStyle="1" w:styleId="20">
    <w:name w:val="Заголовок 2 Знак"/>
    <w:basedOn w:val="a0"/>
    <w:link w:val="2"/>
    <w:uiPriority w:val="9"/>
    <w:rsid w:val="00205E14"/>
    <w:rPr>
      <w:rFonts w:asciiTheme="majorHAnsi" w:eastAsiaTheme="majorEastAsia" w:hAnsiTheme="majorHAnsi" w:cstheme="majorBidi"/>
      <w:b/>
      <w:bCs/>
      <w:color w:val="5B9BD5" w:themeColor="accent1"/>
      <w:sz w:val="26"/>
      <w:szCs w:val="26"/>
      <w:lang w:val="en-US"/>
    </w:rPr>
  </w:style>
  <w:style w:type="paragraph" w:styleId="a8">
    <w:name w:val="Normal (Web)"/>
    <w:basedOn w:val="a"/>
    <w:unhideWhenUsed/>
    <w:rsid w:val="0020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05E14"/>
    <w:rPr>
      <w:b/>
      <w:bCs/>
    </w:rPr>
  </w:style>
  <w:style w:type="character" w:styleId="aa">
    <w:name w:val="Hyperlink"/>
    <w:basedOn w:val="a0"/>
    <w:uiPriority w:val="99"/>
    <w:unhideWhenUsed/>
    <w:rsid w:val="00205E14"/>
    <w:rPr>
      <w:color w:val="0563C1" w:themeColor="hyperlink"/>
      <w:u w:val="single"/>
    </w:rPr>
  </w:style>
  <w:style w:type="paragraph" w:styleId="ab">
    <w:name w:val="footnote text"/>
    <w:basedOn w:val="a"/>
    <w:link w:val="ac"/>
    <w:semiHidden/>
    <w:rsid w:val="00205E14"/>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205E14"/>
    <w:rPr>
      <w:rFonts w:ascii="Times New Roman" w:eastAsia="Times New Roman" w:hAnsi="Times New Roman" w:cs="Times New Roman"/>
      <w:sz w:val="20"/>
      <w:szCs w:val="20"/>
      <w:lang w:eastAsia="ru-RU"/>
    </w:rPr>
  </w:style>
  <w:style w:type="paragraph" w:styleId="ad">
    <w:name w:val="Body Text"/>
    <w:basedOn w:val="a"/>
    <w:link w:val="ae"/>
    <w:semiHidden/>
    <w:rsid w:val="003728B0"/>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3728B0"/>
    <w:rPr>
      <w:rFonts w:ascii="Times New Roman" w:eastAsia="Times New Roman" w:hAnsi="Times New Roman" w:cs="Times New Roman"/>
      <w:sz w:val="24"/>
      <w:szCs w:val="24"/>
      <w:lang w:eastAsia="ar-SA"/>
    </w:rPr>
  </w:style>
  <w:style w:type="character" w:customStyle="1" w:styleId="FontStyle26">
    <w:name w:val="Font Style26"/>
    <w:basedOn w:val="a0"/>
    <w:uiPriority w:val="99"/>
    <w:rsid w:val="003728B0"/>
    <w:rPr>
      <w:rFonts w:ascii="MS Reference Sans Serif" w:hAnsi="MS Reference Sans Serif" w:cs="MS Reference Sans Serif"/>
      <w:sz w:val="12"/>
      <w:szCs w:val="12"/>
    </w:rPr>
  </w:style>
  <w:style w:type="paragraph" w:customStyle="1" w:styleId="Style12">
    <w:name w:val="Style12"/>
    <w:basedOn w:val="a"/>
    <w:uiPriority w:val="99"/>
    <w:rsid w:val="003728B0"/>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andard">
    <w:name w:val="Standard"/>
    <w:rsid w:val="00232CF2"/>
    <w:pPr>
      <w:suppressAutoHyphens/>
      <w:autoSpaceDN w:val="0"/>
      <w:spacing w:line="256" w:lineRule="auto"/>
      <w:textAlignment w:val="baseline"/>
    </w:pPr>
    <w:rPr>
      <w:rFonts w:ascii="Calibri" w:eastAsia="SimSun" w:hAnsi="Calibri" w:cs="Tahoma"/>
      <w:kern w:val="3"/>
      <w:sz w:val="20"/>
      <w:lang w:val="en-US"/>
    </w:rPr>
  </w:style>
  <w:style w:type="paragraph" w:customStyle="1" w:styleId="rtejustify">
    <w:name w:val="rtejustify"/>
    <w:basedOn w:val="Standard"/>
    <w:rsid w:val="00232CF2"/>
    <w:pPr>
      <w:spacing w:before="100" w:after="100" w:line="240" w:lineRule="auto"/>
    </w:pPr>
    <w:rPr>
      <w:rFonts w:ascii="Times New Roman" w:eastAsia="Times New Roman" w:hAnsi="Times New Roman" w:cs="Times New Roman"/>
      <w:sz w:val="24"/>
      <w:szCs w:val="24"/>
    </w:rPr>
  </w:style>
  <w:style w:type="character" w:customStyle="1" w:styleId="dash-fix">
    <w:name w:val="dash-fix"/>
    <w:basedOn w:val="a0"/>
    <w:rsid w:val="00232CF2"/>
  </w:style>
  <w:style w:type="numbering" w:customStyle="1" w:styleId="WWNum7">
    <w:name w:val="WWNum7"/>
    <w:basedOn w:val="a2"/>
    <w:rsid w:val="00232CF2"/>
    <w:pPr>
      <w:numPr>
        <w:numId w:val="35"/>
      </w:numPr>
    </w:pPr>
  </w:style>
  <w:style w:type="paragraph" w:styleId="af">
    <w:name w:val="Balloon Text"/>
    <w:basedOn w:val="a"/>
    <w:link w:val="af0"/>
    <w:uiPriority w:val="99"/>
    <w:semiHidden/>
    <w:unhideWhenUsed/>
    <w:rsid w:val="005D44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44D9"/>
    <w:rPr>
      <w:rFonts w:ascii="Tahoma" w:hAnsi="Tahoma" w:cs="Tahoma"/>
      <w:sz w:val="16"/>
      <w:szCs w:val="16"/>
    </w:rPr>
  </w:style>
  <w:style w:type="table" w:styleId="af1">
    <w:name w:val="Table Grid"/>
    <w:basedOn w:val="a1"/>
    <w:rsid w:val="005D44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5E14"/>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0720"/>
    <w:pPr>
      <w:ind w:left="720"/>
      <w:contextualSpacing/>
    </w:pPr>
  </w:style>
  <w:style w:type="paragraph" w:styleId="a4">
    <w:name w:val="header"/>
    <w:basedOn w:val="a"/>
    <w:link w:val="a5"/>
    <w:uiPriority w:val="99"/>
    <w:unhideWhenUsed/>
    <w:rsid w:val="00D752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2FA"/>
  </w:style>
  <w:style w:type="paragraph" w:styleId="a6">
    <w:name w:val="footer"/>
    <w:basedOn w:val="a"/>
    <w:link w:val="a7"/>
    <w:uiPriority w:val="99"/>
    <w:unhideWhenUsed/>
    <w:rsid w:val="00D752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2FA"/>
  </w:style>
  <w:style w:type="character" w:customStyle="1" w:styleId="20">
    <w:name w:val="Заголовок 2 Знак"/>
    <w:basedOn w:val="a0"/>
    <w:link w:val="2"/>
    <w:uiPriority w:val="9"/>
    <w:rsid w:val="00205E14"/>
    <w:rPr>
      <w:rFonts w:asciiTheme="majorHAnsi" w:eastAsiaTheme="majorEastAsia" w:hAnsiTheme="majorHAnsi" w:cstheme="majorBidi"/>
      <w:b/>
      <w:bCs/>
      <w:color w:val="5B9BD5" w:themeColor="accent1"/>
      <w:sz w:val="26"/>
      <w:szCs w:val="26"/>
      <w:lang w:val="en-US"/>
    </w:rPr>
  </w:style>
  <w:style w:type="paragraph" w:styleId="a8">
    <w:name w:val="Normal (Web)"/>
    <w:basedOn w:val="a"/>
    <w:unhideWhenUsed/>
    <w:rsid w:val="0020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05E14"/>
    <w:rPr>
      <w:b/>
      <w:bCs/>
    </w:rPr>
  </w:style>
  <w:style w:type="character" w:styleId="aa">
    <w:name w:val="Hyperlink"/>
    <w:basedOn w:val="a0"/>
    <w:uiPriority w:val="99"/>
    <w:unhideWhenUsed/>
    <w:rsid w:val="00205E14"/>
    <w:rPr>
      <w:color w:val="0563C1" w:themeColor="hyperlink"/>
      <w:u w:val="single"/>
    </w:rPr>
  </w:style>
  <w:style w:type="paragraph" w:styleId="ab">
    <w:name w:val="footnote text"/>
    <w:basedOn w:val="a"/>
    <w:link w:val="ac"/>
    <w:semiHidden/>
    <w:rsid w:val="00205E14"/>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205E14"/>
    <w:rPr>
      <w:rFonts w:ascii="Times New Roman" w:eastAsia="Times New Roman" w:hAnsi="Times New Roman" w:cs="Times New Roman"/>
      <w:sz w:val="20"/>
      <w:szCs w:val="20"/>
      <w:lang w:eastAsia="ru-RU"/>
    </w:rPr>
  </w:style>
  <w:style w:type="paragraph" w:styleId="ad">
    <w:name w:val="Body Text"/>
    <w:basedOn w:val="a"/>
    <w:link w:val="ae"/>
    <w:semiHidden/>
    <w:rsid w:val="003728B0"/>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3728B0"/>
    <w:rPr>
      <w:rFonts w:ascii="Times New Roman" w:eastAsia="Times New Roman" w:hAnsi="Times New Roman" w:cs="Times New Roman"/>
      <w:sz w:val="24"/>
      <w:szCs w:val="24"/>
      <w:lang w:eastAsia="ar-SA"/>
    </w:rPr>
  </w:style>
  <w:style w:type="character" w:customStyle="1" w:styleId="FontStyle26">
    <w:name w:val="Font Style26"/>
    <w:basedOn w:val="a0"/>
    <w:uiPriority w:val="99"/>
    <w:rsid w:val="003728B0"/>
    <w:rPr>
      <w:rFonts w:ascii="MS Reference Sans Serif" w:hAnsi="MS Reference Sans Serif" w:cs="MS Reference Sans Serif"/>
      <w:sz w:val="12"/>
      <w:szCs w:val="12"/>
    </w:rPr>
  </w:style>
  <w:style w:type="paragraph" w:customStyle="1" w:styleId="Style12">
    <w:name w:val="Style12"/>
    <w:basedOn w:val="a"/>
    <w:uiPriority w:val="99"/>
    <w:rsid w:val="003728B0"/>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andard">
    <w:name w:val="Standard"/>
    <w:rsid w:val="00232CF2"/>
    <w:pPr>
      <w:suppressAutoHyphens/>
      <w:autoSpaceDN w:val="0"/>
      <w:spacing w:line="256" w:lineRule="auto"/>
      <w:textAlignment w:val="baseline"/>
    </w:pPr>
    <w:rPr>
      <w:rFonts w:ascii="Calibri" w:eastAsia="SimSun" w:hAnsi="Calibri" w:cs="Tahoma"/>
      <w:kern w:val="3"/>
      <w:sz w:val="20"/>
      <w:lang w:val="en-US"/>
    </w:rPr>
  </w:style>
  <w:style w:type="paragraph" w:customStyle="1" w:styleId="rtejustify">
    <w:name w:val="rtejustify"/>
    <w:basedOn w:val="Standard"/>
    <w:rsid w:val="00232CF2"/>
    <w:pPr>
      <w:spacing w:before="100" w:after="100" w:line="240" w:lineRule="auto"/>
    </w:pPr>
    <w:rPr>
      <w:rFonts w:ascii="Times New Roman" w:eastAsia="Times New Roman" w:hAnsi="Times New Roman" w:cs="Times New Roman"/>
      <w:sz w:val="24"/>
      <w:szCs w:val="24"/>
    </w:rPr>
  </w:style>
  <w:style w:type="character" w:customStyle="1" w:styleId="dash-fix">
    <w:name w:val="dash-fix"/>
    <w:basedOn w:val="a0"/>
    <w:rsid w:val="00232CF2"/>
  </w:style>
  <w:style w:type="numbering" w:customStyle="1" w:styleId="WWNum7">
    <w:name w:val="WWNum7"/>
    <w:basedOn w:val="a2"/>
    <w:rsid w:val="00232CF2"/>
    <w:pPr>
      <w:numPr>
        <w:numId w:val="35"/>
      </w:numPr>
    </w:pPr>
  </w:style>
  <w:style w:type="paragraph" w:styleId="af">
    <w:name w:val="Balloon Text"/>
    <w:basedOn w:val="a"/>
    <w:link w:val="af0"/>
    <w:uiPriority w:val="99"/>
    <w:semiHidden/>
    <w:unhideWhenUsed/>
    <w:rsid w:val="005D44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44D9"/>
    <w:rPr>
      <w:rFonts w:ascii="Tahoma" w:hAnsi="Tahoma" w:cs="Tahoma"/>
      <w:sz w:val="16"/>
      <w:szCs w:val="16"/>
    </w:rPr>
  </w:style>
  <w:style w:type="table" w:styleId="af1">
    <w:name w:val="Table Grid"/>
    <w:basedOn w:val="a1"/>
    <w:rsid w:val="005D44D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i19.ru/2014/10/28/zapadnaya-pressa-snova-pishet-ob-utechke-mozgov-iz-rossii-iz-za-sanktsi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osmi.ru/russia/20140728/2219720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golkod.ru"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opressa.ru/article/03dec2014/businessinsider/rus_demog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60</Pages>
  <Words>17935</Words>
  <Characters>102236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Татьяна Ю. Заблоцкая</cp:lastModifiedBy>
  <cp:revision>14</cp:revision>
  <cp:lastPrinted>2018-10-16T12:18:00Z</cp:lastPrinted>
  <dcterms:created xsi:type="dcterms:W3CDTF">2018-10-15T08:34:00Z</dcterms:created>
  <dcterms:modified xsi:type="dcterms:W3CDTF">2018-10-19T13:14:00Z</dcterms:modified>
</cp:coreProperties>
</file>