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5DF" w:rsidRDefault="000145DF" w:rsidP="000145DF">
      <w:pPr>
        <w:jc w:val="center"/>
        <w:rPr>
          <w:rFonts w:ascii="Times New Roman" w:hAnsi="Times New Roman" w:cs="Times New Roman"/>
          <w:b/>
        </w:rPr>
      </w:pPr>
    </w:p>
    <w:p w:rsidR="00764EB2" w:rsidRPr="00764EB2" w:rsidRDefault="00764EB2" w:rsidP="00764EB2">
      <w:pPr>
        <w:pBdr>
          <w:top w:val="double" w:sz="6" w:space="1" w:color="000000"/>
          <w:bottom w:val="double" w:sz="6" w:space="1" w:color="000000"/>
        </w:pBdr>
        <w:autoSpaceDE w:val="0"/>
        <w:jc w:val="center"/>
        <w:rPr>
          <w:rFonts w:ascii="Times New Roman" w:hAnsi="Times New Roman" w:cs="Times New Roman"/>
          <w:b/>
          <w:caps/>
          <w:spacing w:val="-4"/>
          <w:sz w:val="20"/>
        </w:rPr>
      </w:pPr>
      <w:r w:rsidRPr="00764EB2">
        <w:rPr>
          <w:rFonts w:ascii="Times New Roman" w:hAnsi="Times New Roman" w:cs="Times New Roman"/>
          <w:b/>
          <w:caps/>
          <w:spacing w:val="-4"/>
          <w:sz w:val="20"/>
        </w:rPr>
        <w:t>АНОО ВО  «воронежский ЭКОНОМИКо-правовой ИНСТИТУТ»</w:t>
      </w:r>
    </w:p>
    <w:p w:rsidR="00764EB2" w:rsidRPr="00764EB2" w:rsidRDefault="00764EB2" w:rsidP="00764EB2">
      <w:pPr>
        <w:pBdr>
          <w:top w:val="double" w:sz="6" w:space="1" w:color="000000"/>
          <w:bottom w:val="double" w:sz="6" w:space="1" w:color="000000"/>
        </w:pBdr>
        <w:autoSpaceDE w:val="0"/>
        <w:ind w:firstLine="709"/>
        <w:jc w:val="center"/>
        <w:rPr>
          <w:rFonts w:ascii="Times New Roman" w:hAnsi="Times New Roman" w:cs="Times New Roman"/>
          <w:b/>
          <w:caps/>
          <w:spacing w:val="-4"/>
          <w:sz w:val="20"/>
        </w:rPr>
      </w:pPr>
      <w:r w:rsidRPr="00764EB2">
        <w:rPr>
          <w:rFonts w:ascii="Times New Roman" w:hAnsi="Times New Roman" w:cs="Times New Roman"/>
          <w:b/>
          <w:caps/>
          <w:sz w:val="20"/>
        </w:rPr>
        <w:t>Филиал АНОО ВО «ВЭПИ» в г. Старый оскол</w:t>
      </w:r>
    </w:p>
    <w:p w:rsidR="000145DF" w:rsidRPr="00690AE4" w:rsidRDefault="000145DF" w:rsidP="00764EB2">
      <w:pPr>
        <w:jc w:val="center"/>
        <w:rPr>
          <w:rFonts w:ascii="Times New Roman" w:hAnsi="Times New Roman" w:cs="Times New Roman"/>
          <w:b/>
        </w:rPr>
      </w:pPr>
    </w:p>
    <w:p w:rsidR="000145DF" w:rsidRPr="000145DF" w:rsidRDefault="000145DF" w:rsidP="000145DF">
      <w:pPr>
        <w:jc w:val="center"/>
        <w:rPr>
          <w:rFonts w:ascii="Times New Roman" w:hAnsi="Times New Roman" w:cs="Times New Roman"/>
        </w:rPr>
      </w:pPr>
    </w:p>
    <w:p w:rsidR="000145DF" w:rsidRPr="000145DF" w:rsidRDefault="000145DF" w:rsidP="000145DF">
      <w:pPr>
        <w:jc w:val="center"/>
        <w:rPr>
          <w:rFonts w:ascii="Times New Roman" w:hAnsi="Times New Roman" w:cs="Times New Roman"/>
        </w:rPr>
      </w:pPr>
      <w:r w:rsidRPr="000145DF">
        <w:rPr>
          <w:rFonts w:ascii="Times New Roman" w:hAnsi="Times New Roman" w:cs="Times New Roman"/>
        </w:rPr>
        <w:fldChar w:fldCharType="begin"/>
      </w:r>
      <w:r w:rsidRPr="000145DF">
        <w:rPr>
          <w:rFonts w:ascii="Times New Roman" w:hAnsi="Times New Roman" w:cs="Times New Roman"/>
        </w:rPr>
        <w:instrText xml:space="preserve"> INCLUDEPICTURE "http://www.vepi.ru/bitrix/templates/main/images/top_logotype.gif" \* MERGEFORMATINET </w:instrText>
      </w:r>
      <w:r w:rsidRPr="000145DF">
        <w:rPr>
          <w:rFonts w:ascii="Times New Roman" w:hAnsi="Times New Roman" w:cs="Times New Roman"/>
        </w:rPr>
        <w:fldChar w:fldCharType="separate"/>
      </w:r>
      <w:r w:rsidR="00E40792">
        <w:rPr>
          <w:rFonts w:ascii="Times New Roman" w:hAnsi="Times New Roman" w:cs="Times New Roman"/>
        </w:rPr>
        <w:fldChar w:fldCharType="begin"/>
      </w:r>
      <w:r w:rsidR="00E40792">
        <w:rPr>
          <w:rFonts w:ascii="Times New Roman" w:hAnsi="Times New Roman" w:cs="Times New Roman"/>
        </w:rPr>
        <w:instrText xml:space="preserve"> INCLUDEPICTURE  "http://www.vepi.ru/bitrix/templates/main/images/top_logotype.gif" \* MERGEFORMATINET </w:instrText>
      </w:r>
      <w:r w:rsidR="00E40792">
        <w:rPr>
          <w:rFonts w:ascii="Times New Roman" w:hAnsi="Times New Roman" w:cs="Times New Roman"/>
        </w:rPr>
        <w:fldChar w:fldCharType="separate"/>
      </w:r>
      <w:r w:rsidR="003D72D6">
        <w:rPr>
          <w:rFonts w:ascii="Times New Roman" w:hAnsi="Times New Roman" w:cs="Times New Roman"/>
        </w:rPr>
        <w:fldChar w:fldCharType="begin"/>
      </w:r>
      <w:r w:rsidR="003D72D6">
        <w:rPr>
          <w:rFonts w:ascii="Times New Roman" w:hAnsi="Times New Roman" w:cs="Times New Roman"/>
        </w:rPr>
        <w:instrText xml:space="preserve"> INCLUDEPICTURE  "http://www.vepi.ru/bitrix/templates/main/images/top_logotype.gif" \* MERGEFORMATINET </w:instrText>
      </w:r>
      <w:r w:rsidR="003D72D6">
        <w:rPr>
          <w:rFonts w:ascii="Times New Roman" w:hAnsi="Times New Roman" w:cs="Times New Roman"/>
        </w:rPr>
        <w:fldChar w:fldCharType="separate"/>
      </w:r>
      <w:r w:rsidR="008163DB">
        <w:rPr>
          <w:rFonts w:ascii="Times New Roman" w:hAnsi="Times New Roman" w:cs="Times New Roman"/>
        </w:rPr>
        <w:fldChar w:fldCharType="begin"/>
      </w:r>
      <w:r w:rsidR="008163DB">
        <w:rPr>
          <w:rFonts w:ascii="Times New Roman" w:hAnsi="Times New Roman" w:cs="Times New Roman"/>
        </w:rPr>
        <w:instrText xml:space="preserve"> INCLUDEPICTURE  "http://www.vepi.ru/bitrix/templates/main/images/top_logotype.gif" \* MERGEFORMATINET </w:instrText>
      </w:r>
      <w:r w:rsidR="008163DB">
        <w:rPr>
          <w:rFonts w:ascii="Times New Roman" w:hAnsi="Times New Roman" w:cs="Times New Roman"/>
        </w:rPr>
        <w:fldChar w:fldCharType="separate"/>
      </w:r>
      <w:r w:rsidR="007909D2">
        <w:rPr>
          <w:rFonts w:ascii="Times New Roman" w:hAnsi="Times New Roman" w:cs="Times New Roman"/>
        </w:rPr>
        <w:fldChar w:fldCharType="begin"/>
      </w:r>
      <w:r w:rsidR="007909D2">
        <w:rPr>
          <w:rFonts w:ascii="Times New Roman" w:hAnsi="Times New Roman" w:cs="Times New Roman"/>
        </w:rPr>
        <w:instrText xml:space="preserve"> INCLUDEPICTURE  "http://www.vepi.ru/bitrix/templates/main/images/top_logotype.gif" \* MERGEFORMATINET </w:instrText>
      </w:r>
      <w:r w:rsidR="007909D2">
        <w:rPr>
          <w:rFonts w:ascii="Times New Roman" w:hAnsi="Times New Roman" w:cs="Times New Roman"/>
        </w:rPr>
        <w:fldChar w:fldCharType="separate"/>
      </w:r>
      <w:r w:rsidR="00DA7045">
        <w:rPr>
          <w:rFonts w:ascii="Times New Roman" w:hAnsi="Times New Roman" w:cs="Times New Roman"/>
        </w:rPr>
        <w:fldChar w:fldCharType="begin"/>
      </w:r>
      <w:r w:rsidR="00DA7045">
        <w:rPr>
          <w:rFonts w:ascii="Times New Roman" w:hAnsi="Times New Roman" w:cs="Times New Roman"/>
        </w:rPr>
        <w:instrText xml:space="preserve"> INCLUDEPICTURE  "http://www.vepi.ru/bitrix/templates/main/images/top_logotype.gif" \* MERGEFORMATINET </w:instrText>
      </w:r>
      <w:r w:rsidR="00DA7045">
        <w:rPr>
          <w:rFonts w:ascii="Times New Roman" w:hAnsi="Times New Roman" w:cs="Times New Roman"/>
        </w:rPr>
        <w:fldChar w:fldCharType="separate"/>
      </w:r>
      <w:r w:rsidR="00764EB2">
        <w:rPr>
          <w:rFonts w:ascii="Times New Roman" w:hAnsi="Times New Roman" w:cs="Times New Roman"/>
        </w:rPr>
        <w:fldChar w:fldCharType="begin"/>
      </w:r>
      <w:r w:rsidR="00764EB2">
        <w:rPr>
          <w:rFonts w:ascii="Times New Roman" w:hAnsi="Times New Roman" w:cs="Times New Roman"/>
        </w:rPr>
        <w:instrText xml:space="preserve"> INCLUDEPICTURE  "http://www.vepi.ru/bitrix/templates/main/images/top_logotype.gif" \* MERGEFORMATINET </w:instrText>
      </w:r>
      <w:r w:rsidR="00764EB2">
        <w:rPr>
          <w:rFonts w:ascii="Times New Roman" w:hAnsi="Times New Roman" w:cs="Times New Roman"/>
        </w:rPr>
        <w:fldChar w:fldCharType="separate"/>
      </w:r>
      <w:r w:rsidR="00133E9C">
        <w:rPr>
          <w:rFonts w:ascii="Times New Roman" w:hAnsi="Times New Roman" w:cs="Times New Roman"/>
        </w:rPr>
        <w:fldChar w:fldCharType="begin"/>
      </w:r>
      <w:r w:rsidR="00133E9C">
        <w:rPr>
          <w:rFonts w:ascii="Times New Roman" w:hAnsi="Times New Roman" w:cs="Times New Roman"/>
        </w:rPr>
        <w:instrText xml:space="preserve"> </w:instrText>
      </w:r>
      <w:r w:rsidR="00133E9C">
        <w:rPr>
          <w:rFonts w:ascii="Times New Roman" w:hAnsi="Times New Roman" w:cs="Times New Roman"/>
        </w:rPr>
        <w:instrText>INCLUDEPICTURE  "http://www.vepi.ru/bitrix/temp</w:instrText>
      </w:r>
      <w:r w:rsidR="00133E9C">
        <w:rPr>
          <w:rFonts w:ascii="Times New Roman" w:hAnsi="Times New Roman" w:cs="Times New Roman"/>
        </w:rPr>
        <w:instrText>lates/main/images/top_logotype.gif" \* MERGEFORMATINET</w:instrText>
      </w:r>
      <w:r w:rsidR="00133E9C">
        <w:rPr>
          <w:rFonts w:ascii="Times New Roman" w:hAnsi="Times New Roman" w:cs="Times New Roman"/>
        </w:rPr>
        <w:instrText xml:space="preserve"> </w:instrText>
      </w:r>
      <w:r w:rsidR="00133E9C">
        <w:rPr>
          <w:rFonts w:ascii="Times New Roman" w:hAnsi="Times New Roman" w:cs="Times New Roman"/>
        </w:rPr>
        <w:fldChar w:fldCharType="separate"/>
      </w:r>
      <w:r w:rsidR="00133E9C">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92.25pt">
            <v:imagedata r:id="rId9" r:href="rId10" cropleft="2851f"/>
          </v:shape>
        </w:pict>
      </w:r>
      <w:r w:rsidR="00133E9C">
        <w:rPr>
          <w:rFonts w:ascii="Times New Roman" w:hAnsi="Times New Roman" w:cs="Times New Roman"/>
        </w:rPr>
        <w:fldChar w:fldCharType="end"/>
      </w:r>
      <w:r w:rsidR="00764EB2">
        <w:rPr>
          <w:rFonts w:ascii="Times New Roman" w:hAnsi="Times New Roman" w:cs="Times New Roman"/>
        </w:rPr>
        <w:fldChar w:fldCharType="end"/>
      </w:r>
      <w:r w:rsidR="00DA7045">
        <w:rPr>
          <w:rFonts w:ascii="Times New Roman" w:hAnsi="Times New Roman" w:cs="Times New Roman"/>
        </w:rPr>
        <w:fldChar w:fldCharType="end"/>
      </w:r>
      <w:r w:rsidR="007909D2">
        <w:rPr>
          <w:rFonts w:ascii="Times New Roman" w:hAnsi="Times New Roman" w:cs="Times New Roman"/>
        </w:rPr>
        <w:fldChar w:fldCharType="end"/>
      </w:r>
      <w:r w:rsidR="008163DB">
        <w:rPr>
          <w:rFonts w:ascii="Times New Roman" w:hAnsi="Times New Roman" w:cs="Times New Roman"/>
        </w:rPr>
        <w:fldChar w:fldCharType="end"/>
      </w:r>
      <w:r w:rsidR="003D72D6">
        <w:rPr>
          <w:rFonts w:ascii="Times New Roman" w:hAnsi="Times New Roman" w:cs="Times New Roman"/>
        </w:rPr>
        <w:fldChar w:fldCharType="end"/>
      </w:r>
      <w:r w:rsidR="00E40792">
        <w:rPr>
          <w:rFonts w:ascii="Times New Roman" w:hAnsi="Times New Roman" w:cs="Times New Roman"/>
        </w:rPr>
        <w:fldChar w:fldCharType="end"/>
      </w:r>
      <w:r w:rsidRPr="000145DF">
        <w:rPr>
          <w:rFonts w:ascii="Times New Roman" w:hAnsi="Times New Roman" w:cs="Times New Roman"/>
        </w:rPr>
        <w:fldChar w:fldCharType="end"/>
      </w:r>
    </w:p>
    <w:p w:rsidR="000145DF" w:rsidRPr="000145DF" w:rsidRDefault="000145DF" w:rsidP="00690AE4">
      <w:pPr>
        <w:rPr>
          <w:rFonts w:ascii="Times New Roman" w:hAnsi="Times New Roman" w:cs="Times New Roman"/>
          <w:i/>
          <w:iCs/>
        </w:rPr>
      </w:pPr>
    </w:p>
    <w:p w:rsidR="00AD419F" w:rsidRPr="000145DF" w:rsidRDefault="00AD419F" w:rsidP="000145DF">
      <w:pPr>
        <w:jc w:val="center"/>
        <w:rPr>
          <w:rFonts w:ascii="Times New Roman" w:hAnsi="Times New Roman" w:cs="Times New Roman"/>
          <w:b/>
          <w:iCs/>
        </w:rPr>
      </w:pPr>
    </w:p>
    <w:p w:rsidR="000145DF" w:rsidRPr="00AD419F" w:rsidRDefault="00AD419F" w:rsidP="00AD419F">
      <w:pPr>
        <w:spacing w:after="0" w:line="240" w:lineRule="auto"/>
        <w:jc w:val="center"/>
        <w:rPr>
          <w:rFonts w:ascii="Times New Roman" w:hAnsi="Times New Roman" w:cs="Times New Roman"/>
          <w:iCs/>
        </w:rPr>
      </w:pPr>
      <w:r w:rsidRPr="00AD419F">
        <w:rPr>
          <w:rFonts w:ascii="Times New Roman" w:hAnsi="Times New Roman" w:cs="Times New Roman"/>
          <w:iCs/>
        </w:rPr>
        <w:t>МАТЕРИАЛЫ</w:t>
      </w:r>
    </w:p>
    <w:p w:rsidR="000145DF" w:rsidRPr="00AD419F" w:rsidRDefault="00AD419F" w:rsidP="00AD419F">
      <w:pPr>
        <w:spacing w:after="0" w:line="240" w:lineRule="auto"/>
        <w:jc w:val="center"/>
        <w:rPr>
          <w:rFonts w:ascii="Times New Roman" w:hAnsi="Times New Roman" w:cs="Times New Roman"/>
          <w:iCs/>
        </w:rPr>
      </w:pPr>
      <w:r w:rsidRPr="00AD419F">
        <w:rPr>
          <w:rFonts w:ascii="Times New Roman" w:hAnsi="Times New Roman" w:cs="Times New Roman"/>
          <w:iCs/>
        </w:rPr>
        <w:t>Х</w:t>
      </w:r>
      <w:r w:rsidRPr="00AD419F">
        <w:rPr>
          <w:rFonts w:ascii="Times New Roman" w:hAnsi="Times New Roman" w:cs="Times New Roman"/>
          <w:iCs/>
          <w:lang w:val="en-US"/>
        </w:rPr>
        <w:t>II</w:t>
      </w:r>
      <w:r w:rsidRPr="00AD419F">
        <w:rPr>
          <w:rFonts w:ascii="Times New Roman" w:hAnsi="Times New Roman" w:cs="Times New Roman"/>
          <w:iCs/>
        </w:rPr>
        <w:t xml:space="preserve"> СТУДЕНЧЕСКОЙ НАУЧНО-ПРАКТИЧЕСКОЙ КОНФЕРЕНЦИИ</w:t>
      </w:r>
    </w:p>
    <w:p w:rsidR="000145DF" w:rsidRPr="000145DF" w:rsidRDefault="000145DF" w:rsidP="00690AE4">
      <w:pPr>
        <w:rPr>
          <w:rFonts w:ascii="Times New Roman" w:hAnsi="Times New Roman" w:cs="Times New Roman"/>
          <w:i/>
          <w:iCs/>
        </w:rPr>
      </w:pPr>
    </w:p>
    <w:p w:rsidR="00AD419F" w:rsidRPr="00AD419F" w:rsidRDefault="00AD419F" w:rsidP="00AD419F">
      <w:pPr>
        <w:jc w:val="center"/>
        <w:rPr>
          <w:rFonts w:ascii="Times New Roman" w:hAnsi="Times New Roman" w:cs="Times New Roman"/>
          <w:b/>
          <w:iCs/>
        </w:rPr>
      </w:pPr>
      <w:r w:rsidRPr="00AD419F">
        <w:rPr>
          <w:rFonts w:ascii="Times New Roman" w:hAnsi="Times New Roman" w:cs="Times New Roman"/>
          <w:b/>
          <w:iCs/>
        </w:rPr>
        <w:t xml:space="preserve">«АКТУАЛЬНЫЕ ПРОБЛЕМЫ НАУКИ </w:t>
      </w:r>
    </w:p>
    <w:p w:rsidR="000145DF" w:rsidRDefault="00AD419F" w:rsidP="00AD419F">
      <w:pPr>
        <w:jc w:val="center"/>
        <w:rPr>
          <w:rFonts w:ascii="Times New Roman" w:hAnsi="Times New Roman" w:cs="Times New Roman"/>
          <w:b/>
          <w:iCs/>
        </w:rPr>
      </w:pPr>
      <w:r w:rsidRPr="00AD419F">
        <w:rPr>
          <w:rFonts w:ascii="Times New Roman" w:hAnsi="Times New Roman" w:cs="Times New Roman"/>
          <w:b/>
          <w:iCs/>
        </w:rPr>
        <w:t>В СТУДЕНЧЕСКИХ ИССЛЕДОВАНИЯХ»</w:t>
      </w:r>
    </w:p>
    <w:p w:rsidR="00AD419F" w:rsidRPr="000145DF" w:rsidRDefault="00AD419F" w:rsidP="00AD419F">
      <w:pPr>
        <w:jc w:val="center"/>
        <w:rPr>
          <w:rFonts w:ascii="Times New Roman" w:hAnsi="Times New Roman" w:cs="Times New Roman"/>
          <w:iCs/>
        </w:rPr>
      </w:pPr>
    </w:p>
    <w:p w:rsidR="000145DF" w:rsidRPr="00690AE4" w:rsidRDefault="000145DF" w:rsidP="00690AE4">
      <w:pPr>
        <w:jc w:val="center"/>
        <w:rPr>
          <w:rFonts w:ascii="Times New Roman" w:hAnsi="Times New Roman" w:cs="Times New Roman"/>
          <w:b/>
        </w:rPr>
      </w:pPr>
      <w:r w:rsidRPr="000145DF">
        <w:rPr>
          <w:rFonts w:ascii="Times New Roman" w:hAnsi="Times New Roman" w:cs="Times New Roman"/>
          <w:b/>
        </w:rPr>
        <w:t>26 апреля 2018 г.</w:t>
      </w:r>
    </w:p>
    <w:p w:rsidR="000145DF" w:rsidRPr="000145DF" w:rsidRDefault="000145DF" w:rsidP="000145DF">
      <w:pPr>
        <w:jc w:val="center"/>
        <w:rPr>
          <w:rFonts w:ascii="Times New Roman" w:hAnsi="Times New Roman" w:cs="Times New Roman"/>
          <w:b/>
          <w:iCs/>
        </w:rPr>
      </w:pPr>
    </w:p>
    <w:p w:rsidR="00AD419F" w:rsidRPr="00AD419F" w:rsidRDefault="000145DF" w:rsidP="00AD419F">
      <w:pPr>
        <w:jc w:val="center"/>
        <w:rPr>
          <w:rFonts w:ascii="Times New Roman" w:hAnsi="Times New Roman" w:cs="Times New Roman"/>
          <w:b/>
          <w:iCs/>
        </w:rPr>
      </w:pPr>
      <w:r w:rsidRPr="000145DF">
        <w:rPr>
          <w:rFonts w:ascii="Times New Roman" w:hAnsi="Times New Roman" w:cs="Times New Roman"/>
          <w:b/>
          <w:iCs/>
        </w:rPr>
        <w:t>Старый Оскол</w:t>
      </w:r>
    </w:p>
    <w:p w:rsidR="007909D2" w:rsidRDefault="007909D2">
      <w:pPr>
        <w:rPr>
          <w:rFonts w:ascii="Times New Roman" w:hAnsi="Times New Roman" w:cs="Times New Roman"/>
          <w:bCs/>
          <w:i/>
          <w:sz w:val="20"/>
          <w:szCs w:val="20"/>
        </w:rPr>
      </w:pPr>
      <w:r>
        <w:rPr>
          <w:rFonts w:ascii="Times New Roman" w:hAnsi="Times New Roman" w:cs="Times New Roman"/>
          <w:bCs/>
          <w:i/>
          <w:sz w:val="20"/>
          <w:szCs w:val="20"/>
        </w:rPr>
        <w:br w:type="page"/>
      </w:r>
    </w:p>
    <w:p w:rsidR="00690AE4" w:rsidRPr="00D01B97" w:rsidRDefault="00690AE4" w:rsidP="00947118">
      <w:pPr>
        <w:spacing w:after="0" w:line="240" w:lineRule="auto"/>
        <w:ind w:firstLine="284"/>
        <w:jc w:val="both"/>
        <w:rPr>
          <w:rFonts w:ascii="Times New Roman" w:hAnsi="Times New Roman" w:cs="Times New Roman"/>
          <w:bCs/>
          <w:sz w:val="20"/>
          <w:szCs w:val="20"/>
        </w:rPr>
      </w:pPr>
      <w:r w:rsidRPr="00D01B97">
        <w:rPr>
          <w:rFonts w:ascii="Times New Roman" w:hAnsi="Times New Roman" w:cs="Times New Roman"/>
          <w:bCs/>
          <w:sz w:val="20"/>
          <w:szCs w:val="20"/>
        </w:rPr>
        <w:lastRenderedPageBreak/>
        <w:t xml:space="preserve">Печатается по решению Совета филиала АНОО ВО «ВЭПИ» в г. Старый Оскол. Протокол от </w:t>
      </w:r>
      <w:r w:rsidR="00F53B7F" w:rsidRPr="00F53B7F">
        <w:rPr>
          <w:rFonts w:ascii="Times New Roman" w:hAnsi="Times New Roman" w:cs="Times New Roman"/>
          <w:bCs/>
          <w:sz w:val="20"/>
          <w:szCs w:val="20"/>
        </w:rPr>
        <w:t>12</w:t>
      </w:r>
      <w:r w:rsidRPr="00F53B7F">
        <w:rPr>
          <w:rFonts w:ascii="Times New Roman" w:hAnsi="Times New Roman" w:cs="Times New Roman"/>
          <w:bCs/>
          <w:sz w:val="20"/>
          <w:szCs w:val="20"/>
        </w:rPr>
        <w:t xml:space="preserve"> </w:t>
      </w:r>
      <w:r w:rsidR="00F53B7F" w:rsidRPr="00F53B7F">
        <w:rPr>
          <w:rFonts w:ascii="Times New Roman" w:hAnsi="Times New Roman" w:cs="Times New Roman"/>
          <w:bCs/>
          <w:sz w:val="20"/>
          <w:szCs w:val="20"/>
        </w:rPr>
        <w:t>марта</w:t>
      </w:r>
      <w:r w:rsidRPr="00F53B7F">
        <w:rPr>
          <w:rFonts w:ascii="Times New Roman" w:hAnsi="Times New Roman" w:cs="Times New Roman"/>
          <w:bCs/>
          <w:sz w:val="20"/>
          <w:szCs w:val="20"/>
        </w:rPr>
        <w:t xml:space="preserve"> 201</w:t>
      </w:r>
      <w:r w:rsidR="00F53B7F" w:rsidRPr="00F53B7F">
        <w:rPr>
          <w:rFonts w:ascii="Times New Roman" w:hAnsi="Times New Roman" w:cs="Times New Roman"/>
          <w:bCs/>
          <w:sz w:val="20"/>
          <w:szCs w:val="20"/>
        </w:rPr>
        <w:t>8</w:t>
      </w:r>
      <w:r w:rsidRPr="00F53B7F">
        <w:rPr>
          <w:rFonts w:ascii="Times New Roman" w:hAnsi="Times New Roman" w:cs="Times New Roman"/>
          <w:bCs/>
          <w:sz w:val="20"/>
          <w:szCs w:val="20"/>
        </w:rPr>
        <w:t> г. № 3</w:t>
      </w:r>
      <w:r w:rsidRPr="00D01B97">
        <w:rPr>
          <w:rFonts w:ascii="Times New Roman" w:hAnsi="Times New Roman" w:cs="Times New Roman"/>
          <w:bCs/>
          <w:sz w:val="20"/>
          <w:szCs w:val="20"/>
        </w:rPr>
        <w:t>.</w:t>
      </w:r>
    </w:p>
    <w:p w:rsidR="00690AE4" w:rsidRPr="00D01B97" w:rsidRDefault="00690AE4" w:rsidP="00947118">
      <w:pPr>
        <w:spacing w:after="0" w:line="240" w:lineRule="auto"/>
        <w:ind w:firstLine="284"/>
        <w:jc w:val="both"/>
        <w:rPr>
          <w:rFonts w:ascii="Times New Roman" w:hAnsi="Times New Roman" w:cs="Times New Roman"/>
          <w:bCs/>
          <w:sz w:val="20"/>
          <w:szCs w:val="20"/>
        </w:rPr>
      </w:pPr>
    </w:p>
    <w:p w:rsidR="00690AE4" w:rsidRPr="00D01B97" w:rsidRDefault="00690AE4" w:rsidP="00947118">
      <w:pPr>
        <w:spacing w:after="0" w:line="240" w:lineRule="auto"/>
        <w:ind w:firstLine="284"/>
        <w:jc w:val="both"/>
        <w:rPr>
          <w:rFonts w:ascii="Times New Roman" w:hAnsi="Times New Roman" w:cs="Times New Roman"/>
          <w:bCs/>
          <w:sz w:val="20"/>
          <w:szCs w:val="20"/>
        </w:rPr>
      </w:pPr>
      <w:r w:rsidRPr="00D01B97">
        <w:rPr>
          <w:rFonts w:ascii="Times New Roman" w:hAnsi="Times New Roman" w:cs="Times New Roman"/>
          <w:b/>
          <w:bCs/>
          <w:sz w:val="20"/>
          <w:szCs w:val="20"/>
        </w:rPr>
        <w:t xml:space="preserve">Актуальные проблемы науки в студенческих исследованиях: </w:t>
      </w:r>
      <w:r w:rsidRPr="00D01B97">
        <w:rPr>
          <w:rFonts w:ascii="Times New Roman" w:hAnsi="Times New Roman" w:cs="Times New Roman"/>
          <w:bCs/>
          <w:sz w:val="20"/>
          <w:szCs w:val="20"/>
        </w:rPr>
        <w:t>материалы</w:t>
      </w:r>
      <w:r w:rsidRPr="00D01B97">
        <w:rPr>
          <w:rFonts w:ascii="Times New Roman" w:hAnsi="Times New Roman" w:cs="Times New Roman"/>
          <w:b/>
          <w:bCs/>
          <w:sz w:val="20"/>
          <w:szCs w:val="20"/>
        </w:rPr>
        <w:t xml:space="preserve"> </w:t>
      </w:r>
      <w:proofErr w:type="gramStart"/>
      <w:r w:rsidR="00764EB2" w:rsidRPr="00764EB2">
        <w:rPr>
          <w:rFonts w:ascii="Times New Roman" w:hAnsi="Times New Roman" w:cs="Times New Roman"/>
          <w:iCs/>
          <w:sz w:val="20"/>
          <w:szCs w:val="20"/>
        </w:rPr>
        <w:t>Х</w:t>
      </w:r>
      <w:proofErr w:type="gramEnd"/>
      <w:r w:rsidR="00764EB2" w:rsidRPr="00764EB2">
        <w:rPr>
          <w:rFonts w:ascii="Times New Roman" w:hAnsi="Times New Roman" w:cs="Times New Roman"/>
          <w:iCs/>
          <w:sz w:val="20"/>
          <w:szCs w:val="20"/>
          <w:lang w:val="en-US"/>
        </w:rPr>
        <w:t>II</w:t>
      </w:r>
      <w:r w:rsidRPr="00D01B97">
        <w:rPr>
          <w:rFonts w:ascii="Times New Roman" w:hAnsi="Times New Roman" w:cs="Times New Roman"/>
          <w:bCs/>
          <w:sz w:val="20"/>
          <w:szCs w:val="20"/>
        </w:rPr>
        <w:t xml:space="preserve"> студенческой научно-практической конференции,  2</w:t>
      </w:r>
      <w:r w:rsidR="00764EB2">
        <w:rPr>
          <w:rFonts w:ascii="Times New Roman" w:hAnsi="Times New Roman" w:cs="Times New Roman"/>
          <w:bCs/>
          <w:sz w:val="20"/>
          <w:szCs w:val="20"/>
        </w:rPr>
        <w:t>6 апреля</w:t>
      </w:r>
      <w:r w:rsidRPr="00D01B97">
        <w:rPr>
          <w:rFonts w:ascii="Times New Roman" w:hAnsi="Times New Roman" w:cs="Times New Roman"/>
          <w:bCs/>
          <w:sz w:val="20"/>
          <w:szCs w:val="20"/>
        </w:rPr>
        <w:t xml:space="preserve"> 201</w:t>
      </w:r>
      <w:r w:rsidR="00764EB2">
        <w:rPr>
          <w:rFonts w:ascii="Times New Roman" w:hAnsi="Times New Roman" w:cs="Times New Roman"/>
          <w:bCs/>
          <w:sz w:val="20"/>
          <w:szCs w:val="20"/>
        </w:rPr>
        <w:t>8</w:t>
      </w:r>
      <w:r w:rsidRPr="00D01B97">
        <w:rPr>
          <w:rFonts w:ascii="Times New Roman" w:hAnsi="Times New Roman" w:cs="Times New Roman"/>
          <w:bCs/>
          <w:sz w:val="20"/>
          <w:szCs w:val="20"/>
        </w:rPr>
        <w:t xml:space="preserve"> г. / Под ред. С. Л. </w:t>
      </w:r>
      <w:proofErr w:type="spellStart"/>
      <w:r w:rsidRPr="00D01B97">
        <w:rPr>
          <w:rFonts w:ascii="Times New Roman" w:hAnsi="Times New Roman" w:cs="Times New Roman"/>
          <w:bCs/>
          <w:sz w:val="20"/>
          <w:szCs w:val="20"/>
        </w:rPr>
        <w:t>Иголкина</w:t>
      </w:r>
      <w:proofErr w:type="spellEnd"/>
      <w:r w:rsidRPr="00D01B97">
        <w:rPr>
          <w:rFonts w:ascii="Times New Roman" w:hAnsi="Times New Roman" w:cs="Times New Roman"/>
          <w:bCs/>
          <w:sz w:val="20"/>
          <w:szCs w:val="20"/>
        </w:rPr>
        <w:t>. 201</w:t>
      </w:r>
      <w:r w:rsidR="00764EB2">
        <w:rPr>
          <w:rFonts w:ascii="Times New Roman" w:hAnsi="Times New Roman" w:cs="Times New Roman"/>
          <w:bCs/>
          <w:sz w:val="20"/>
          <w:szCs w:val="20"/>
        </w:rPr>
        <w:t>8</w:t>
      </w:r>
      <w:r w:rsidRPr="00D01B97">
        <w:rPr>
          <w:rFonts w:ascii="Times New Roman" w:hAnsi="Times New Roman" w:cs="Times New Roman"/>
          <w:bCs/>
          <w:sz w:val="20"/>
          <w:szCs w:val="20"/>
        </w:rPr>
        <w:t xml:space="preserve">. – </w:t>
      </w:r>
      <w:r w:rsidRPr="00B6724E">
        <w:rPr>
          <w:rFonts w:ascii="Times New Roman" w:hAnsi="Times New Roman" w:cs="Times New Roman"/>
          <w:bCs/>
          <w:sz w:val="20"/>
          <w:szCs w:val="20"/>
        </w:rPr>
        <w:t>1</w:t>
      </w:r>
      <w:r w:rsidR="00B6724E">
        <w:rPr>
          <w:rFonts w:ascii="Times New Roman" w:hAnsi="Times New Roman" w:cs="Times New Roman"/>
          <w:bCs/>
          <w:sz w:val="20"/>
          <w:szCs w:val="20"/>
        </w:rPr>
        <w:t>17</w:t>
      </w:r>
      <w:r w:rsidRPr="00D01B97">
        <w:rPr>
          <w:rFonts w:ascii="Times New Roman" w:hAnsi="Times New Roman" w:cs="Times New Roman"/>
          <w:bCs/>
          <w:sz w:val="20"/>
          <w:szCs w:val="20"/>
        </w:rPr>
        <w:t xml:space="preserve"> с.</w:t>
      </w:r>
    </w:p>
    <w:p w:rsidR="00690AE4" w:rsidRPr="00D01B97" w:rsidRDefault="00690AE4" w:rsidP="00947118">
      <w:pPr>
        <w:spacing w:after="0" w:line="240" w:lineRule="auto"/>
        <w:ind w:firstLine="284"/>
        <w:jc w:val="both"/>
        <w:rPr>
          <w:rFonts w:ascii="Times New Roman" w:hAnsi="Times New Roman" w:cs="Times New Roman"/>
          <w:b/>
          <w:bCs/>
          <w:sz w:val="20"/>
          <w:szCs w:val="20"/>
        </w:rPr>
      </w:pPr>
    </w:p>
    <w:p w:rsidR="00690AE4" w:rsidRPr="00D01B97" w:rsidRDefault="00690AE4" w:rsidP="00947118">
      <w:pPr>
        <w:spacing w:after="0" w:line="240" w:lineRule="auto"/>
        <w:ind w:firstLine="284"/>
        <w:jc w:val="both"/>
        <w:rPr>
          <w:rFonts w:ascii="Times New Roman" w:hAnsi="Times New Roman" w:cs="Times New Roman"/>
          <w:bCs/>
          <w:sz w:val="20"/>
          <w:szCs w:val="20"/>
        </w:rPr>
      </w:pPr>
      <w:r w:rsidRPr="00D01B97">
        <w:rPr>
          <w:rFonts w:ascii="Times New Roman" w:hAnsi="Times New Roman" w:cs="Times New Roman"/>
          <w:b/>
          <w:bCs/>
          <w:sz w:val="20"/>
          <w:szCs w:val="20"/>
        </w:rPr>
        <w:t xml:space="preserve">Главный редактор – С. Л. </w:t>
      </w:r>
      <w:proofErr w:type="spellStart"/>
      <w:r w:rsidRPr="00D01B97">
        <w:rPr>
          <w:rFonts w:ascii="Times New Roman" w:hAnsi="Times New Roman" w:cs="Times New Roman"/>
          <w:b/>
          <w:bCs/>
          <w:sz w:val="20"/>
          <w:szCs w:val="20"/>
        </w:rPr>
        <w:t>Иголкин</w:t>
      </w:r>
      <w:proofErr w:type="spellEnd"/>
      <w:r w:rsidRPr="00D01B97">
        <w:rPr>
          <w:rFonts w:ascii="Times New Roman" w:hAnsi="Times New Roman" w:cs="Times New Roman"/>
          <w:b/>
          <w:bCs/>
          <w:sz w:val="20"/>
          <w:szCs w:val="20"/>
        </w:rPr>
        <w:t xml:space="preserve">, </w:t>
      </w:r>
      <w:r w:rsidRPr="00D01B97">
        <w:rPr>
          <w:rFonts w:ascii="Times New Roman" w:hAnsi="Times New Roman" w:cs="Times New Roman"/>
          <w:bCs/>
          <w:sz w:val="20"/>
          <w:szCs w:val="20"/>
        </w:rPr>
        <w:t xml:space="preserve">канд. </w:t>
      </w:r>
      <w:proofErr w:type="spellStart"/>
      <w:r w:rsidRPr="00D01B97">
        <w:rPr>
          <w:rFonts w:ascii="Times New Roman" w:hAnsi="Times New Roman" w:cs="Times New Roman"/>
          <w:bCs/>
          <w:sz w:val="20"/>
          <w:szCs w:val="20"/>
        </w:rPr>
        <w:t>экон</w:t>
      </w:r>
      <w:proofErr w:type="spellEnd"/>
      <w:r w:rsidRPr="00D01B97">
        <w:rPr>
          <w:rFonts w:ascii="Times New Roman" w:hAnsi="Times New Roman" w:cs="Times New Roman"/>
          <w:bCs/>
          <w:sz w:val="20"/>
          <w:szCs w:val="20"/>
        </w:rPr>
        <w:t>. наук, доцент, ректор АНОО ВО «ВЭПИ»</w:t>
      </w:r>
      <w:r w:rsidRPr="00D01B97">
        <w:rPr>
          <w:rFonts w:ascii="Times New Roman" w:hAnsi="Times New Roman" w:cs="Times New Roman"/>
          <w:b/>
          <w:bCs/>
          <w:sz w:val="20"/>
          <w:szCs w:val="20"/>
        </w:rPr>
        <w:t xml:space="preserve"> </w:t>
      </w:r>
    </w:p>
    <w:p w:rsidR="00690AE4" w:rsidRPr="00D01B97" w:rsidRDefault="00690AE4" w:rsidP="00947118">
      <w:pPr>
        <w:spacing w:after="0" w:line="240" w:lineRule="auto"/>
        <w:ind w:firstLine="284"/>
        <w:jc w:val="both"/>
        <w:rPr>
          <w:rFonts w:ascii="Times New Roman" w:hAnsi="Times New Roman" w:cs="Times New Roman"/>
          <w:b/>
          <w:bCs/>
          <w:sz w:val="20"/>
          <w:szCs w:val="20"/>
        </w:rPr>
      </w:pPr>
    </w:p>
    <w:p w:rsidR="00690AE4" w:rsidRPr="00D01B97" w:rsidRDefault="00690AE4" w:rsidP="00947118">
      <w:pPr>
        <w:spacing w:after="0" w:line="240" w:lineRule="auto"/>
        <w:ind w:firstLine="284"/>
        <w:jc w:val="both"/>
        <w:rPr>
          <w:rFonts w:ascii="Times New Roman" w:hAnsi="Times New Roman" w:cs="Times New Roman"/>
          <w:b/>
          <w:bCs/>
          <w:sz w:val="20"/>
          <w:szCs w:val="20"/>
        </w:rPr>
      </w:pPr>
      <w:r w:rsidRPr="00D01B97">
        <w:rPr>
          <w:rFonts w:ascii="Times New Roman" w:hAnsi="Times New Roman" w:cs="Times New Roman"/>
          <w:b/>
          <w:bCs/>
          <w:sz w:val="20"/>
          <w:szCs w:val="20"/>
        </w:rPr>
        <w:t>РЕДАКЦИОННАЯ КОЛЛЕГИЯ</w:t>
      </w:r>
    </w:p>
    <w:p w:rsidR="00764EB2" w:rsidRPr="00764EB2" w:rsidRDefault="00764EB2" w:rsidP="00764EB2">
      <w:pPr>
        <w:autoSpaceDE w:val="0"/>
        <w:spacing w:after="0" w:line="240" w:lineRule="auto"/>
        <w:rPr>
          <w:rFonts w:ascii="Times New Roman" w:hAnsi="Times New Roman" w:cs="Times New Roman"/>
          <w:color w:val="000000"/>
          <w:spacing w:val="-4"/>
          <w:sz w:val="20"/>
          <w:szCs w:val="20"/>
          <w:shd w:val="clear" w:color="auto" w:fill="FAFFF0"/>
        </w:rPr>
      </w:pPr>
      <w:r w:rsidRPr="00764EB2">
        <w:rPr>
          <w:rFonts w:ascii="Times New Roman" w:hAnsi="Times New Roman" w:cs="Times New Roman"/>
          <w:b/>
          <w:color w:val="000000"/>
          <w:spacing w:val="-4"/>
          <w:sz w:val="20"/>
          <w:szCs w:val="20"/>
          <w:shd w:val="clear" w:color="auto" w:fill="FAFFF0"/>
        </w:rPr>
        <w:t xml:space="preserve">Н. Л. </w:t>
      </w:r>
      <w:proofErr w:type="spellStart"/>
      <w:r w:rsidRPr="00764EB2">
        <w:rPr>
          <w:rFonts w:ascii="Times New Roman" w:hAnsi="Times New Roman" w:cs="Times New Roman"/>
          <w:b/>
          <w:color w:val="000000"/>
          <w:spacing w:val="-4"/>
          <w:sz w:val="20"/>
          <w:szCs w:val="20"/>
          <w:shd w:val="clear" w:color="auto" w:fill="FAFFF0"/>
        </w:rPr>
        <w:t>Глекова</w:t>
      </w:r>
      <w:proofErr w:type="spellEnd"/>
      <w:r w:rsidRPr="00764EB2">
        <w:rPr>
          <w:rFonts w:ascii="Times New Roman" w:hAnsi="Times New Roman" w:cs="Times New Roman"/>
          <w:color w:val="000000"/>
          <w:spacing w:val="-4"/>
          <w:sz w:val="20"/>
          <w:szCs w:val="20"/>
          <w:shd w:val="clear" w:color="auto" w:fill="FAFFF0"/>
        </w:rPr>
        <w:t>, директор филиала АНОО ВО «ВЭПИ» в г. Старый Оскол</w:t>
      </w:r>
    </w:p>
    <w:p w:rsidR="00764EB2" w:rsidRPr="00764EB2" w:rsidRDefault="00764EB2" w:rsidP="00764EB2">
      <w:pPr>
        <w:pStyle w:val="2"/>
        <w:widowControl w:val="0"/>
        <w:spacing w:after="0" w:line="240" w:lineRule="auto"/>
        <w:rPr>
          <w:b/>
          <w:sz w:val="20"/>
          <w:szCs w:val="20"/>
          <w:lang w:val="ru-RU"/>
        </w:rPr>
      </w:pPr>
      <w:r w:rsidRPr="00764EB2">
        <w:rPr>
          <w:b/>
          <w:color w:val="000000"/>
          <w:sz w:val="20"/>
          <w:szCs w:val="20"/>
          <w:shd w:val="clear" w:color="auto" w:fill="FAFFF0"/>
        </w:rPr>
        <w:t>Е. В. Булатов</w:t>
      </w:r>
      <w:r w:rsidRPr="00764EB2">
        <w:rPr>
          <w:color w:val="000000"/>
          <w:sz w:val="20"/>
          <w:szCs w:val="20"/>
          <w:shd w:val="clear" w:color="auto" w:fill="FAFFF0"/>
        </w:rPr>
        <w:t xml:space="preserve">, канд. </w:t>
      </w:r>
      <w:proofErr w:type="spellStart"/>
      <w:r w:rsidRPr="00764EB2">
        <w:rPr>
          <w:color w:val="000000"/>
          <w:sz w:val="20"/>
          <w:szCs w:val="20"/>
          <w:shd w:val="clear" w:color="auto" w:fill="FAFFF0"/>
        </w:rPr>
        <w:t>юрид</w:t>
      </w:r>
      <w:proofErr w:type="spellEnd"/>
      <w:r w:rsidRPr="00764EB2">
        <w:rPr>
          <w:color w:val="000000"/>
          <w:sz w:val="20"/>
          <w:szCs w:val="20"/>
          <w:shd w:val="clear" w:color="auto" w:fill="FAFFF0"/>
        </w:rPr>
        <w:t>. наук, доцент</w:t>
      </w:r>
      <w:r w:rsidRPr="00764EB2">
        <w:rPr>
          <w:b/>
          <w:sz w:val="20"/>
          <w:szCs w:val="20"/>
          <w:lang w:val="ru-RU"/>
        </w:rPr>
        <w:t xml:space="preserve"> </w:t>
      </w:r>
    </w:p>
    <w:p w:rsidR="00764EB2" w:rsidRPr="00764EB2" w:rsidRDefault="00764EB2" w:rsidP="00764EB2">
      <w:pPr>
        <w:pStyle w:val="2"/>
        <w:widowControl w:val="0"/>
        <w:spacing w:after="0" w:line="240" w:lineRule="auto"/>
        <w:rPr>
          <w:b/>
          <w:spacing w:val="-4"/>
          <w:sz w:val="20"/>
          <w:szCs w:val="20"/>
          <w:lang w:val="ru-RU"/>
        </w:rPr>
      </w:pPr>
      <w:r w:rsidRPr="00764EB2">
        <w:rPr>
          <w:b/>
          <w:sz w:val="20"/>
          <w:szCs w:val="20"/>
          <w:lang w:val="ru-RU"/>
        </w:rPr>
        <w:t>Т</w:t>
      </w:r>
      <w:r w:rsidRPr="00764EB2">
        <w:rPr>
          <w:b/>
          <w:sz w:val="20"/>
          <w:szCs w:val="20"/>
        </w:rPr>
        <w:t xml:space="preserve">. </w:t>
      </w:r>
      <w:r w:rsidRPr="00764EB2">
        <w:rPr>
          <w:b/>
          <w:sz w:val="20"/>
          <w:szCs w:val="20"/>
          <w:lang w:val="ru-RU"/>
        </w:rPr>
        <w:t>П</w:t>
      </w:r>
      <w:r w:rsidRPr="00764EB2">
        <w:rPr>
          <w:b/>
          <w:sz w:val="20"/>
          <w:szCs w:val="20"/>
        </w:rPr>
        <w:t xml:space="preserve">. </w:t>
      </w:r>
      <w:r w:rsidRPr="00764EB2">
        <w:rPr>
          <w:b/>
          <w:sz w:val="20"/>
          <w:szCs w:val="20"/>
          <w:lang w:val="ru-RU"/>
        </w:rPr>
        <w:t>Бут</w:t>
      </w:r>
      <w:r w:rsidRPr="00764EB2">
        <w:rPr>
          <w:sz w:val="20"/>
          <w:szCs w:val="20"/>
        </w:rPr>
        <w:t xml:space="preserve">, </w:t>
      </w:r>
      <w:r w:rsidRPr="00764EB2">
        <w:rPr>
          <w:color w:val="000000"/>
          <w:sz w:val="20"/>
          <w:szCs w:val="20"/>
          <w:shd w:val="clear" w:color="auto" w:fill="FAFFF0"/>
        </w:rPr>
        <w:t xml:space="preserve">канд. </w:t>
      </w:r>
      <w:r w:rsidRPr="00764EB2">
        <w:rPr>
          <w:color w:val="000000"/>
          <w:sz w:val="20"/>
          <w:szCs w:val="20"/>
          <w:shd w:val="clear" w:color="auto" w:fill="FAFFF0"/>
          <w:lang w:val="ru-RU"/>
        </w:rPr>
        <w:t>тех</w:t>
      </w:r>
      <w:r w:rsidRPr="00764EB2">
        <w:rPr>
          <w:color w:val="000000"/>
          <w:sz w:val="20"/>
          <w:szCs w:val="20"/>
          <w:shd w:val="clear" w:color="auto" w:fill="FAFFF0"/>
        </w:rPr>
        <w:t>. наук, доцент</w:t>
      </w:r>
    </w:p>
    <w:p w:rsidR="00764EB2" w:rsidRPr="00764EB2" w:rsidRDefault="00764EB2" w:rsidP="00764EB2">
      <w:pPr>
        <w:pStyle w:val="2"/>
        <w:widowControl w:val="0"/>
        <w:spacing w:after="0" w:line="240" w:lineRule="auto"/>
        <w:rPr>
          <w:b/>
          <w:spacing w:val="-4"/>
          <w:sz w:val="20"/>
          <w:szCs w:val="20"/>
          <w:lang w:val="ru-RU"/>
        </w:rPr>
      </w:pPr>
      <w:r w:rsidRPr="00764EB2">
        <w:rPr>
          <w:b/>
          <w:color w:val="000000"/>
          <w:sz w:val="20"/>
          <w:szCs w:val="20"/>
          <w:shd w:val="clear" w:color="auto" w:fill="FAFFF0"/>
        </w:rPr>
        <w:t xml:space="preserve">Е. А. </w:t>
      </w:r>
      <w:proofErr w:type="spellStart"/>
      <w:r w:rsidRPr="00764EB2">
        <w:rPr>
          <w:b/>
          <w:color w:val="000000"/>
          <w:sz w:val="20"/>
          <w:szCs w:val="20"/>
          <w:shd w:val="clear" w:color="auto" w:fill="FAFFF0"/>
        </w:rPr>
        <w:t>Губертов</w:t>
      </w:r>
      <w:proofErr w:type="spellEnd"/>
      <w:r w:rsidRPr="00764EB2">
        <w:rPr>
          <w:color w:val="000000"/>
          <w:sz w:val="20"/>
          <w:szCs w:val="20"/>
          <w:shd w:val="clear" w:color="auto" w:fill="FAFFF0"/>
        </w:rPr>
        <w:t xml:space="preserve">, канд. </w:t>
      </w:r>
      <w:proofErr w:type="spellStart"/>
      <w:r w:rsidRPr="00764EB2">
        <w:rPr>
          <w:color w:val="000000"/>
          <w:sz w:val="20"/>
          <w:szCs w:val="20"/>
          <w:shd w:val="clear" w:color="auto" w:fill="FAFFF0"/>
        </w:rPr>
        <w:t>экон</w:t>
      </w:r>
      <w:proofErr w:type="spellEnd"/>
      <w:r w:rsidRPr="00764EB2">
        <w:rPr>
          <w:color w:val="000000"/>
          <w:sz w:val="20"/>
          <w:szCs w:val="20"/>
          <w:shd w:val="clear" w:color="auto" w:fill="FAFFF0"/>
        </w:rPr>
        <w:t>. наук, доцент</w:t>
      </w:r>
      <w:r w:rsidRPr="00764EB2">
        <w:rPr>
          <w:b/>
          <w:spacing w:val="-4"/>
          <w:sz w:val="20"/>
          <w:szCs w:val="20"/>
        </w:rPr>
        <w:t xml:space="preserve"> </w:t>
      </w:r>
    </w:p>
    <w:p w:rsidR="00764EB2" w:rsidRPr="00764EB2" w:rsidRDefault="00764EB2" w:rsidP="00764EB2">
      <w:pPr>
        <w:autoSpaceDE w:val="0"/>
        <w:spacing w:after="0" w:line="240" w:lineRule="auto"/>
        <w:rPr>
          <w:rFonts w:ascii="Times New Roman" w:hAnsi="Times New Roman" w:cs="Times New Roman"/>
          <w:b/>
          <w:color w:val="000000"/>
          <w:sz w:val="20"/>
          <w:szCs w:val="20"/>
          <w:shd w:val="clear" w:color="auto" w:fill="FAFFF0"/>
        </w:rPr>
      </w:pPr>
      <w:r w:rsidRPr="00764EB2">
        <w:rPr>
          <w:rFonts w:ascii="Times New Roman" w:hAnsi="Times New Roman" w:cs="Times New Roman"/>
          <w:b/>
          <w:sz w:val="20"/>
          <w:szCs w:val="20"/>
        </w:rPr>
        <w:t xml:space="preserve">А. Ю. </w:t>
      </w:r>
      <w:proofErr w:type="spellStart"/>
      <w:r w:rsidRPr="00764EB2">
        <w:rPr>
          <w:rFonts w:ascii="Times New Roman" w:hAnsi="Times New Roman" w:cs="Times New Roman"/>
          <w:b/>
          <w:sz w:val="20"/>
          <w:szCs w:val="20"/>
        </w:rPr>
        <w:t>Жильников</w:t>
      </w:r>
      <w:proofErr w:type="spellEnd"/>
      <w:r w:rsidRPr="00764EB2">
        <w:rPr>
          <w:rFonts w:ascii="Times New Roman" w:hAnsi="Times New Roman" w:cs="Times New Roman"/>
          <w:sz w:val="20"/>
          <w:szCs w:val="20"/>
        </w:rPr>
        <w:t xml:space="preserve">, </w:t>
      </w:r>
      <w:r w:rsidRPr="00764EB2">
        <w:rPr>
          <w:rFonts w:ascii="Times New Roman" w:hAnsi="Times New Roman" w:cs="Times New Roman"/>
          <w:color w:val="000000"/>
          <w:sz w:val="20"/>
          <w:szCs w:val="20"/>
          <w:shd w:val="clear" w:color="auto" w:fill="FAFFF0"/>
        </w:rPr>
        <w:t xml:space="preserve">канд. </w:t>
      </w:r>
      <w:proofErr w:type="spellStart"/>
      <w:r w:rsidRPr="00764EB2">
        <w:rPr>
          <w:rFonts w:ascii="Times New Roman" w:hAnsi="Times New Roman" w:cs="Times New Roman"/>
          <w:color w:val="000000"/>
          <w:sz w:val="20"/>
          <w:szCs w:val="20"/>
          <w:shd w:val="clear" w:color="auto" w:fill="FAFFF0"/>
        </w:rPr>
        <w:t>экон</w:t>
      </w:r>
      <w:proofErr w:type="spellEnd"/>
      <w:r w:rsidRPr="00764EB2">
        <w:rPr>
          <w:rFonts w:ascii="Times New Roman" w:hAnsi="Times New Roman" w:cs="Times New Roman"/>
          <w:color w:val="000000"/>
          <w:sz w:val="20"/>
          <w:szCs w:val="20"/>
          <w:shd w:val="clear" w:color="auto" w:fill="FAFFF0"/>
        </w:rPr>
        <w:t>. наук, доцент</w:t>
      </w:r>
      <w:r w:rsidRPr="00764EB2">
        <w:rPr>
          <w:rFonts w:ascii="Times New Roman" w:hAnsi="Times New Roman" w:cs="Times New Roman"/>
          <w:b/>
          <w:color w:val="000000"/>
          <w:sz w:val="20"/>
          <w:szCs w:val="20"/>
          <w:shd w:val="clear" w:color="auto" w:fill="FAFFF0"/>
        </w:rPr>
        <w:t xml:space="preserve"> </w:t>
      </w:r>
    </w:p>
    <w:p w:rsidR="00764EB2" w:rsidRPr="00764EB2" w:rsidRDefault="00764EB2" w:rsidP="00764EB2">
      <w:pPr>
        <w:autoSpaceDE w:val="0"/>
        <w:spacing w:after="0" w:line="240" w:lineRule="auto"/>
        <w:rPr>
          <w:rFonts w:ascii="Times New Roman" w:hAnsi="Times New Roman" w:cs="Times New Roman"/>
          <w:color w:val="000000"/>
          <w:sz w:val="20"/>
          <w:szCs w:val="20"/>
          <w:shd w:val="clear" w:color="auto" w:fill="FAFFF0"/>
        </w:rPr>
      </w:pPr>
      <w:r w:rsidRPr="00764EB2">
        <w:rPr>
          <w:rFonts w:ascii="Times New Roman" w:hAnsi="Times New Roman" w:cs="Times New Roman"/>
          <w:b/>
          <w:color w:val="000000"/>
          <w:sz w:val="20"/>
          <w:szCs w:val="20"/>
          <w:shd w:val="clear" w:color="auto" w:fill="FAFFF0"/>
        </w:rPr>
        <w:t xml:space="preserve">И. Ю. </w:t>
      </w:r>
      <w:proofErr w:type="spellStart"/>
      <w:r w:rsidRPr="00764EB2">
        <w:rPr>
          <w:rFonts w:ascii="Times New Roman" w:hAnsi="Times New Roman" w:cs="Times New Roman"/>
          <w:b/>
          <w:color w:val="000000"/>
          <w:sz w:val="20"/>
          <w:szCs w:val="20"/>
          <w:shd w:val="clear" w:color="auto" w:fill="FAFFF0"/>
        </w:rPr>
        <w:t>Кадацких</w:t>
      </w:r>
      <w:proofErr w:type="spellEnd"/>
      <w:r w:rsidRPr="00764EB2">
        <w:rPr>
          <w:rFonts w:ascii="Times New Roman" w:hAnsi="Times New Roman" w:cs="Times New Roman"/>
          <w:color w:val="000000"/>
          <w:sz w:val="20"/>
          <w:szCs w:val="20"/>
          <w:shd w:val="clear" w:color="auto" w:fill="FAFFF0"/>
        </w:rPr>
        <w:t>, канд. псих</w:t>
      </w:r>
      <w:proofErr w:type="gramStart"/>
      <w:r w:rsidRPr="00764EB2">
        <w:rPr>
          <w:rFonts w:ascii="Times New Roman" w:hAnsi="Times New Roman" w:cs="Times New Roman"/>
          <w:color w:val="000000"/>
          <w:sz w:val="20"/>
          <w:szCs w:val="20"/>
          <w:shd w:val="clear" w:color="auto" w:fill="FAFFF0"/>
        </w:rPr>
        <w:t>.</w:t>
      </w:r>
      <w:proofErr w:type="gramEnd"/>
      <w:r w:rsidRPr="00764EB2">
        <w:rPr>
          <w:rFonts w:ascii="Times New Roman" w:hAnsi="Times New Roman" w:cs="Times New Roman"/>
          <w:color w:val="000000"/>
          <w:sz w:val="20"/>
          <w:szCs w:val="20"/>
          <w:shd w:val="clear" w:color="auto" w:fill="FAFFF0"/>
        </w:rPr>
        <w:t xml:space="preserve"> </w:t>
      </w:r>
      <w:proofErr w:type="gramStart"/>
      <w:r w:rsidRPr="00764EB2">
        <w:rPr>
          <w:rFonts w:ascii="Times New Roman" w:hAnsi="Times New Roman" w:cs="Times New Roman"/>
          <w:color w:val="000000"/>
          <w:sz w:val="20"/>
          <w:szCs w:val="20"/>
          <w:shd w:val="clear" w:color="auto" w:fill="FAFFF0"/>
        </w:rPr>
        <w:t>н</w:t>
      </w:r>
      <w:proofErr w:type="gramEnd"/>
      <w:r w:rsidRPr="00764EB2">
        <w:rPr>
          <w:rFonts w:ascii="Times New Roman" w:hAnsi="Times New Roman" w:cs="Times New Roman"/>
          <w:color w:val="000000"/>
          <w:sz w:val="20"/>
          <w:szCs w:val="20"/>
          <w:shd w:val="clear" w:color="auto" w:fill="FAFFF0"/>
        </w:rPr>
        <w:t>аук, доцент</w:t>
      </w:r>
    </w:p>
    <w:p w:rsidR="00764EB2" w:rsidRPr="00764EB2" w:rsidRDefault="00764EB2" w:rsidP="00764EB2">
      <w:pPr>
        <w:autoSpaceDE w:val="0"/>
        <w:spacing w:after="0" w:line="240" w:lineRule="auto"/>
        <w:rPr>
          <w:rFonts w:ascii="Times New Roman" w:hAnsi="Times New Roman" w:cs="Times New Roman"/>
          <w:color w:val="000000"/>
          <w:sz w:val="20"/>
          <w:szCs w:val="20"/>
          <w:shd w:val="clear" w:color="auto" w:fill="FAFFF0"/>
        </w:rPr>
      </w:pPr>
      <w:r w:rsidRPr="00764EB2">
        <w:rPr>
          <w:rFonts w:ascii="Times New Roman" w:hAnsi="Times New Roman" w:cs="Times New Roman"/>
          <w:b/>
          <w:color w:val="000000"/>
          <w:sz w:val="20"/>
          <w:szCs w:val="20"/>
          <w:shd w:val="clear" w:color="auto" w:fill="FAFFF0"/>
        </w:rPr>
        <w:t>А. А. Ларина</w:t>
      </w:r>
      <w:r w:rsidRPr="00764EB2">
        <w:rPr>
          <w:rFonts w:ascii="Times New Roman" w:hAnsi="Times New Roman" w:cs="Times New Roman"/>
          <w:color w:val="000000"/>
          <w:sz w:val="20"/>
          <w:szCs w:val="20"/>
          <w:shd w:val="clear" w:color="auto" w:fill="FAFFF0"/>
        </w:rPr>
        <w:t>, канд. псих</w:t>
      </w:r>
      <w:proofErr w:type="gramStart"/>
      <w:r w:rsidRPr="00764EB2">
        <w:rPr>
          <w:rFonts w:ascii="Times New Roman" w:hAnsi="Times New Roman" w:cs="Times New Roman"/>
          <w:color w:val="000000"/>
          <w:sz w:val="20"/>
          <w:szCs w:val="20"/>
          <w:shd w:val="clear" w:color="auto" w:fill="FAFFF0"/>
        </w:rPr>
        <w:t>.</w:t>
      </w:r>
      <w:proofErr w:type="gramEnd"/>
      <w:r w:rsidRPr="00764EB2">
        <w:rPr>
          <w:rFonts w:ascii="Times New Roman" w:hAnsi="Times New Roman" w:cs="Times New Roman"/>
          <w:color w:val="000000"/>
          <w:sz w:val="20"/>
          <w:szCs w:val="20"/>
          <w:shd w:val="clear" w:color="auto" w:fill="FAFFF0"/>
        </w:rPr>
        <w:t xml:space="preserve"> </w:t>
      </w:r>
      <w:proofErr w:type="gramStart"/>
      <w:r w:rsidRPr="00764EB2">
        <w:rPr>
          <w:rFonts w:ascii="Times New Roman" w:hAnsi="Times New Roman" w:cs="Times New Roman"/>
          <w:color w:val="000000"/>
          <w:sz w:val="20"/>
          <w:szCs w:val="20"/>
          <w:shd w:val="clear" w:color="auto" w:fill="FAFFF0"/>
        </w:rPr>
        <w:t>н</w:t>
      </w:r>
      <w:proofErr w:type="gramEnd"/>
      <w:r w:rsidRPr="00764EB2">
        <w:rPr>
          <w:rFonts w:ascii="Times New Roman" w:hAnsi="Times New Roman" w:cs="Times New Roman"/>
          <w:color w:val="000000"/>
          <w:sz w:val="20"/>
          <w:szCs w:val="20"/>
          <w:shd w:val="clear" w:color="auto" w:fill="FAFFF0"/>
        </w:rPr>
        <w:t>аук, доцент</w:t>
      </w:r>
    </w:p>
    <w:p w:rsidR="00764EB2" w:rsidRPr="00764EB2" w:rsidRDefault="00764EB2" w:rsidP="00764EB2">
      <w:pPr>
        <w:autoSpaceDE w:val="0"/>
        <w:spacing w:after="0" w:line="240" w:lineRule="auto"/>
        <w:rPr>
          <w:rFonts w:ascii="Times New Roman" w:hAnsi="Times New Roman" w:cs="Times New Roman"/>
          <w:color w:val="000000"/>
          <w:sz w:val="20"/>
          <w:szCs w:val="20"/>
          <w:shd w:val="clear" w:color="auto" w:fill="FAFFF0"/>
        </w:rPr>
      </w:pPr>
      <w:r w:rsidRPr="00764EB2">
        <w:rPr>
          <w:rFonts w:ascii="Times New Roman" w:hAnsi="Times New Roman" w:cs="Times New Roman"/>
          <w:b/>
          <w:color w:val="000000"/>
          <w:sz w:val="20"/>
          <w:szCs w:val="20"/>
          <w:shd w:val="clear" w:color="auto" w:fill="FAFFF0"/>
        </w:rPr>
        <w:t>А. В. Озерова</w:t>
      </w:r>
      <w:r w:rsidRPr="00764EB2">
        <w:rPr>
          <w:rFonts w:ascii="Times New Roman" w:hAnsi="Times New Roman" w:cs="Times New Roman"/>
          <w:color w:val="000000"/>
          <w:sz w:val="20"/>
          <w:szCs w:val="20"/>
          <w:shd w:val="clear" w:color="auto" w:fill="FAFFF0"/>
        </w:rPr>
        <w:t xml:space="preserve">, канд. </w:t>
      </w:r>
      <w:proofErr w:type="spellStart"/>
      <w:r w:rsidRPr="00764EB2">
        <w:rPr>
          <w:rFonts w:ascii="Times New Roman" w:hAnsi="Times New Roman" w:cs="Times New Roman"/>
          <w:color w:val="000000"/>
          <w:sz w:val="20"/>
          <w:szCs w:val="20"/>
          <w:shd w:val="clear" w:color="auto" w:fill="FAFFF0"/>
        </w:rPr>
        <w:t>пед</w:t>
      </w:r>
      <w:proofErr w:type="spellEnd"/>
      <w:r w:rsidRPr="00764EB2">
        <w:rPr>
          <w:rFonts w:ascii="Times New Roman" w:hAnsi="Times New Roman" w:cs="Times New Roman"/>
          <w:color w:val="000000"/>
          <w:sz w:val="20"/>
          <w:szCs w:val="20"/>
          <w:shd w:val="clear" w:color="auto" w:fill="FAFFF0"/>
        </w:rPr>
        <w:t>. наук, доцент</w:t>
      </w:r>
    </w:p>
    <w:p w:rsidR="00764EB2" w:rsidRPr="00764EB2" w:rsidRDefault="00764EB2" w:rsidP="00764EB2">
      <w:pPr>
        <w:autoSpaceDE w:val="0"/>
        <w:spacing w:after="0" w:line="240" w:lineRule="auto"/>
        <w:rPr>
          <w:rFonts w:ascii="Times New Roman" w:hAnsi="Times New Roman" w:cs="Times New Roman"/>
          <w:b/>
          <w:color w:val="000000"/>
          <w:sz w:val="20"/>
          <w:szCs w:val="20"/>
          <w:shd w:val="clear" w:color="auto" w:fill="FAFFF0"/>
        </w:rPr>
      </w:pPr>
      <w:r w:rsidRPr="00764EB2">
        <w:rPr>
          <w:rFonts w:ascii="Times New Roman" w:hAnsi="Times New Roman" w:cs="Times New Roman"/>
          <w:b/>
          <w:sz w:val="20"/>
          <w:szCs w:val="20"/>
        </w:rPr>
        <w:t xml:space="preserve">И. В. </w:t>
      </w:r>
      <w:proofErr w:type="spellStart"/>
      <w:r w:rsidRPr="00764EB2">
        <w:rPr>
          <w:rFonts w:ascii="Times New Roman" w:hAnsi="Times New Roman" w:cs="Times New Roman"/>
          <w:b/>
          <w:sz w:val="20"/>
          <w:szCs w:val="20"/>
        </w:rPr>
        <w:t>Таушан</w:t>
      </w:r>
      <w:proofErr w:type="spellEnd"/>
      <w:r w:rsidRPr="00764EB2">
        <w:rPr>
          <w:rFonts w:ascii="Times New Roman" w:hAnsi="Times New Roman" w:cs="Times New Roman"/>
          <w:sz w:val="20"/>
          <w:szCs w:val="20"/>
        </w:rPr>
        <w:t xml:space="preserve">, </w:t>
      </w:r>
      <w:r w:rsidRPr="00764EB2">
        <w:rPr>
          <w:rFonts w:ascii="Times New Roman" w:hAnsi="Times New Roman" w:cs="Times New Roman"/>
          <w:color w:val="000000"/>
          <w:sz w:val="20"/>
          <w:szCs w:val="20"/>
          <w:shd w:val="clear" w:color="auto" w:fill="FAFFF0"/>
        </w:rPr>
        <w:t xml:space="preserve">канд. </w:t>
      </w:r>
      <w:proofErr w:type="spellStart"/>
      <w:r w:rsidRPr="00764EB2">
        <w:rPr>
          <w:rFonts w:ascii="Times New Roman" w:hAnsi="Times New Roman" w:cs="Times New Roman"/>
          <w:color w:val="000000"/>
          <w:sz w:val="20"/>
          <w:szCs w:val="20"/>
          <w:shd w:val="clear" w:color="auto" w:fill="FAFFF0"/>
        </w:rPr>
        <w:t>экон</w:t>
      </w:r>
      <w:proofErr w:type="spellEnd"/>
      <w:r w:rsidRPr="00764EB2">
        <w:rPr>
          <w:rFonts w:ascii="Times New Roman" w:hAnsi="Times New Roman" w:cs="Times New Roman"/>
          <w:color w:val="000000"/>
          <w:sz w:val="20"/>
          <w:szCs w:val="20"/>
          <w:shd w:val="clear" w:color="auto" w:fill="FAFFF0"/>
        </w:rPr>
        <w:t>. наук, доцент</w:t>
      </w:r>
    </w:p>
    <w:p w:rsidR="00764EB2" w:rsidRPr="00764EB2" w:rsidRDefault="00764EB2" w:rsidP="00764EB2">
      <w:pPr>
        <w:autoSpaceDE w:val="0"/>
        <w:spacing w:after="0" w:line="240" w:lineRule="auto"/>
        <w:rPr>
          <w:rFonts w:ascii="Times New Roman" w:hAnsi="Times New Roman" w:cs="Times New Roman"/>
          <w:color w:val="000000"/>
          <w:sz w:val="20"/>
          <w:szCs w:val="20"/>
          <w:shd w:val="clear" w:color="auto" w:fill="FAFFF0"/>
        </w:rPr>
      </w:pPr>
      <w:r w:rsidRPr="00764EB2">
        <w:rPr>
          <w:rFonts w:ascii="Times New Roman" w:hAnsi="Times New Roman" w:cs="Times New Roman"/>
          <w:b/>
          <w:color w:val="000000"/>
          <w:sz w:val="20"/>
          <w:szCs w:val="20"/>
          <w:shd w:val="clear" w:color="auto" w:fill="FAFFF0"/>
        </w:rPr>
        <w:t>Д. В. Третьяков</w:t>
      </w:r>
      <w:r w:rsidRPr="00764EB2">
        <w:rPr>
          <w:rFonts w:ascii="Times New Roman" w:hAnsi="Times New Roman" w:cs="Times New Roman"/>
          <w:color w:val="000000"/>
          <w:sz w:val="20"/>
          <w:szCs w:val="20"/>
          <w:shd w:val="clear" w:color="auto" w:fill="FAFFF0"/>
        </w:rPr>
        <w:t xml:space="preserve">, канд. </w:t>
      </w:r>
      <w:proofErr w:type="spellStart"/>
      <w:r w:rsidRPr="00764EB2">
        <w:rPr>
          <w:rFonts w:ascii="Times New Roman" w:hAnsi="Times New Roman" w:cs="Times New Roman"/>
          <w:color w:val="000000"/>
          <w:sz w:val="20"/>
          <w:szCs w:val="20"/>
          <w:shd w:val="clear" w:color="auto" w:fill="FAFFF0"/>
        </w:rPr>
        <w:t>филол</w:t>
      </w:r>
      <w:proofErr w:type="spellEnd"/>
      <w:r w:rsidRPr="00764EB2">
        <w:rPr>
          <w:rFonts w:ascii="Times New Roman" w:hAnsi="Times New Roman" w:cs="Times New Roman"/>
          <w:color w:val="000000"/>
          <w:sz w:val="20"/>
          <w:szCs w:val="20"/>
          <w:shd w:val="clear" w:color="auto" w:fill="FAFFF0"/>
        </w:rPr>
        <w:t xml:space="preserve">. наук, доцент </w:t>
      </w:r>
    </w:p>
    <w:p w:rsidR="00764EB2" w:rsidRPr="00764EB2" w:rsidRDefault="00764EB2" w:rsidP="00764EB2">
      <w:pPr>
        <w:autoSpaceDE w:val="0"/>
        <w:spacing w:after="0" w:line="240" w:lineRule="auto"/>
        <w:jc w:val="both"/>
        <w:rPr>
          <w:rFonts w:ascii="Times New Roman" w:hAnsi="Times New Roman" w:cs="Times New Roman"/>
          <w:sz w:val="20"/>
          <w:szCs w:val="20"/>
        </w:rPr>
      </w:pPr>
      <w:r w:rsidRPr="00764EB2">
        <w:rPr>
          <w:rFonts w:ascii="Times New Roman" w:hAnsi="Times New Roman" w:cs="Times New Roman"/>
          <w:b/>
          <w:spacing w:val="-4"/>
          <w:sz w:val="20"/>
          <w:szCs w:val="20"/>
        </w:rPr>
        <w:t>В. П. Самарина</w:t>
      </w:r>
      <w:r w:rsidRPr="00764EB2">
        <w:rPr>
          <w:rFonts w:ascii="Times New Roman" w:hAnsi="Times New Roman" w:cs="Times New Roman"/>
          <w:spacing w:val="-4"/>
          <w:sz w:val="20"/>
          <w:szCs w:val="20"/>
        </w:rPr>
        <w:t xml:space="preserve">, </w:t>
      </w:r>
      <w:r w:rsidRPr="00764EB2">
        <w:rPr>
          <w:rFonts w:ascii="Times New Roman" w:hAnsi="Times New Roman" w:cs="Times New Roman"/>
          <w:sz w:val="20"/>
          <w:szCs w:val="20"/>
        </w:rPr>
        <w:t xml:space="preserve"> </w:t>
      </w:r>
      <w:r w:rsidRPr="00764EB2">
        <w:rPr>
          <w:rFonts w:ascii="Times New Roman" w:hAnsi="Times New Roman" w:cs="Times New Roman"/>
          <w:spacing w:val="-4"/>
          <w:sz w:val="20"/>
          <w:szCs w:val="20"/>
        </w:rPr>
        <w:t xml:space="preserve">д-р </w:t>
      </w:r>
      <w:proofErr w:type="spellStart"/>
      <w:r w:rsidRPr="00764EB2">
        <w:rPr>
          <w:rFonts w:ascii="Times New Roman" w:hAnsi="Times New Roman" w:cs="Times New Roman"/>
          <w:spacing w:val="-4"/>
          <w:sz w:val="20"/>
          <w:szCs w:val="20"/>
        </w:rPr>
        <w:t>экон</w:t>
      </w:r>
      <w:proofErr w:type="spellEnd"/>
      <w:r w:rsidRPr="00764EB2">
        <w:rPr>
          <w:rFonts w:ascii="Times New Roman" w:hAnsi="Times New Roman" w:cs="Times New Roman"/>
          <w:spacing w:val="-4"/>
          <w:sz w:val="20"/>
          <w:szCs w:val="20"/>
        </w:rPr>
        <w:t>. наук,</w:t>
      </w:r>
      <w:r w:rsidRPr="00764EB2">
        <w:rPr>
          <w:rFonts w:ascii="Times New Roman" w:hAnsi="Times New Roman" w:cs="Times New Roman"/>
          <w:sz w:val="20"/>
          <w:szCs w:val="20"/>
        </w:rPr>
        <w:t xml:space="preserve"> </w:t>
      </w:r>
      <w:r w:rsidRPr="00764EB2">
        <w:rPr>
          <w:rFonts w:ascii="Times New Roman" w:hAnsi="Times New Roman" w:cs="Times New Roman"/>
          <w:color w:val="000000"/>
          <w:sz w:val="20"/>
          <w:szCs w:val="20"/>
          <w:shd w:val="clear" w:color="auto" w:fill="FAFFF0"/>
        </w:rPr>
        <w:t>профессор</w:t>
      </w:r>
      <w:r w:rsidRPr="00764EB2">
        <w:rPr>
          <w:rFonts w:ascii="Times New Roman" w:hAnsi="Times New Roman" w:cs="Times New Roman"/>
          <w:sz w:val="20"/>
          <w:szCs w:val="20"/>
        </w:rPr>
        <w:t xml:space="preserve"> </w:t>
      </w:r>
    </w:p>
    <w:p w:rsidR="00764EB2" w:rsidRPr="00764EB2" w:rsidRDefault="00764EB2" w:rsidP="00764EB2">
      <w:pPr>
        <w:autoSpaceDE w:val="0"/>
        <w:spacing w:after="0" w:line="240" w:lineRule="auto"/>
        <w:ind w:firstLine="284"/>
        <w:jc w:val="both"/>
        <w:rPr>
          <w:rFonts w:ascii="Times New Roman" w:hAnsi="Times New Roman" w:cs="Times New Roman"/>
          <w:sz w:val="20"/>
          <w:szCs w:val="20"/>
        </w:rPr>
      </w:pPr>
      <w:r w:rsidRPr="00764EB2">
        <w:rPr>
          <w:rFonts w:ascii="Times New Roman" w:hAnsi="Times New Roman" w:cs="Times New Roman"/>
          <w:sz w:val="20"/>
          <w:szCs w:val="20"/>
        </w:rPr>
        <w:t xml:space="preserve">Научно-технический редактор: </w:t>
      </w:r>
    </w:p>
    <w:p w:rsidR="00A21C79" w:rsidRPr="00764EB2" w:rsidRDefault="00764EB2" w:rsidP="00764EB2">
      <w:pPr>
        <w:spacing w:after="0" w:line="240" w:lineRule="auto"/>
        <w:jc w:val="both"/>
        <w:rPr>
          <w:rFonts w:ascii="Times New Roman" w:hAnsi="Times New Roman" w:cs="Times New Roman"/>
          <w:b/>
          <w:bCs/>
          <w:i/>
          <w:sz w:val="20"/>
          <w:szCs w:val="20"/>
        </w:rPr>
      </w:pPr>
      <w:r w:rsidRPr="00764EB2">
        <w:rPr>
          <w:rFonts w:ascii="Times New Roman" w:hAnsi="Times New Roman" w:cs="Times New Roman"/>
          <w:b/>
          <w:sz w:val="20"/>
          <w:szCs w:val="20"/>
        </w:rPr>
        <w:t>Т. Ю. Заблоцкая</w:t>
      </w:r>
      <w:r w:rsidRPr="00764EB2">
        <w:rPr>
          <w:rFonts w:ascii="Times New Roman" w:hAnsi="Times New Roman" w:cs="Times New Roman"/>
          <w:sz w:val="20"/>
          <w:szCs w:val="20"/>
        </w:rPr>
        <w:t xml:space="preserve">, </w:t>
      </w:r>
      <w:r w:rsidRPr="00764EB2">
        <w:rPr>
          <w:rFonts w:ascii="Times New Roman" w:hAnsi="Times New Roman" w:cs="Times New Roman"/>
          <w:color w:val="000000"/>
          <w:sz w:val="20"/>
          <w:szCs w:val="20"/>
          <w:shd w:val="clear" w:color="auto" w:fill="FAFFF0"/>
        </w:rPr>
        <w:t>старший  преподаватель</w:t>
      </w:r>
    </w:p>
    <w:p w:rsidR="00690AE4" w:rsidRPr="00690AE4" w:rsidRDefault="00690AE4" w:rsidP="00947118">
      <w:pPr>
        <w:spacing w:after="0" w:line="240" w:lineRule="auto"/>
        <w:ind w:firstLine="284"/>
        <w:jc w:val="both"/>
        <w:rPr>
          <w:rFonts w:ascii="Times New Roman" w:hAnsi="Times New Roman" w:cs="Times New Roman"/>
          <w:b/>
          <w:bCs/>
          <w:i/>
          <w:sz w:val="20"/>
          <w:szCs w:val="20"/>
        </w:rPr>
      </w:pPr>
    </w:p>
    <w:p w:rsidR="00690AE4" w:rsidRPr="00764EB2" w:rsidRDefault="00690AE4" w:rsidP="00947118">
      <w:pPr>
        <w:spacing w:after="0" w:line="240" w:lineRule="auto"/>
        <w:ind w:firstLine="284"/>
        <w:jc w:val="both"/>
        <w:rPr>
          <w:rFonts w:ascii="Times New Roman" w:hAnsi="Times New Roman" w:cs="Times New Roman"/>
          <w:bCs/>
          <w:sz w:val="20"/>
          <w:szCs w:val="20"/>
        </w:rPr>
      </w:pPr>
      <w:r w:rsidRPr="00764EB2">
        <w:rPr>
          <w:rFonts w:ascii="Times New Roman" w:hAnsi="Times New Roman" w:cs="Times New Roman"/>
          <w:bCs/>
          <w:sz w:val="20"/>
          <w:szCs w:val="20"/>
        </w:rPr>
        <w:t>В сборнике представлены материалы Х</w:t>
      </w:r>
      <w:r w:rsidR="00764EB2" w:rsidRPr="00764EB2">
        <w:rPr>
          <w:rFonts w:ascii="Times New Roman" w:hAnsi="Times New Roman" w:cs="Times New Roman"/>
          <w:bCs/>
          <w:sz w:val="20"/>
          <w:szCs w:val="20"/>
          <w:lang w:val="en-US"/>
        </w:rPr>
        <w:t>II</w:t>
      </w:r>
      <w:r w:rsidRPr="00764EB2">
        <w:rPr>
          <w:rFonts w:ascii="Times New Roman" w:hAnsi="Times New Roman" w:cs="Times New Roman"/>
          <w:bCs/>
          <w:sz w:val="20"/>
          <w:szCs w:val="20"/>
        </w:rPr>
        <w:t xml:space="preserve"> студенческой научно-практической конференции «Актуальные проблемы науки в студенческих исследованиях», состоявшейся </w:t>
      </w:r>
      <w:r w:rsidRPr="00764EB2">
        <w:rPr>
          <w:rFonts w:ascii="Times New Roman" w:hAnsi="Times New Roman" w:cs="Times New Roman"/>
          <w:sz w:val="20"/>
          <w:szCs w:val="20"/>
        </w:rPr>
        <w:t>26 апреля 2018</w:t>
      </w:r>
      <w:r w:rsidRPr="00764EB2">
        <w:rPr>
          <w:rFonts w:ascii="Times New Roman" w:hAnsi="Times New Roman" w:cs="Times New Roman"/>
          <w:b/>
        </w:rPr>
        <w:t xml:space="preserve"> </w:t>
      </w:r>
      <w:r w:rsidRPr="00764EB2">
        <w:rPr>
          <w:rFonts w:ascii="Times New Roman" w:hAnsi="Times New Roman" w:cs="Times New Roman"/>
          <w:bCs/>
          <w:sz w:val="20"/>
          <w:szCs w:val="20"/>
        </w:rPr>
        <w:t xml:space="preserve">года в филиале АНОО </w:t>
      </w:r>
      <w:proofErr w:type="gramStart"/>
      <w:r w:rsidRPr="00764EB2">
        <w:rPr>
          <w:rFonts w:ascii="Times New Roman" w:hAnsi="Times New Roman" w:cs="Times New Roman"/>
          <w:bCs/>
          <w:sz w:val="20"/>
          <w:szCs w:val="20"/>
        </w:rPr>
        <w:t>ВО</w:t>
      </w:r>
      <w:proofErr w:type="gramEnd"/>
      <w:r w:rsidRPr="00764EB2">
        <w:rPr>
          <w:rFonts w:ascii="Times New Roman" w:hAnsi="Times New Roman" w:cs="Times New Roman"/>
          <w:bCs/>
          <w:sz w:val="20"/>
          <w:szCs w:val="20"/>
        </w:rPr>
        <w:t xml:space="preserve"> «Воронежский экономико-правовой институт» в г. Старом Осколе. В конференции приняли участие </w:t>
      </w:r>
      <w:r w:rsidR="00764EB2" w:rsidRPr="00764EB2">
        <w:rPr>
          <w:rFonts w:ascii="Times New Roman" w:hAnsi="Times New Roman" w:cs="Times New Roman"/>
          <w:bCs/>
          <w:sz w:val="20"/>
          <w:szCs w:val="20"/>
        </w:rPr>
        <w:t>обучающиеся</w:t>
      </w:r>
      <w:r w:rsidRPr="00764EB2">
        <w:rPr>
          <w:rFonts w:ascii="Times New Roman" w:hAnsi="Times New Roman" w:cs="Times New Roman"/>
          <w:bCs/>
          <w:sz w:val="20"/>
          <w:szCs w:val="20"/>
        </w:rPr>
        <w:t xml:space="preserve"> филиала, а также </w:t>
      </w:r>
      <w:r w:rsidR="00764EB2" w:rsidRPr="00764EB2">
        <w:rPr>
          <w:rFonts w:ascii="Times New Roman" w:hAnsi="Times New Roman" w:cs="Times New Roman"/>
          <w:bCs/>
          <w:sz w:val="20"/>
          <w:szCs w:val="20"/>
        </w:rPr>
        <w:t>обучающиеся выпускных</w:t>
      </w:r>
      <w:r w:rsidRPr="00764EB2">
        <w:rPr>
          <w:rFonts w:ascii="Times New Roman" w:hAnsi="Times New Roman" w:cs="Times New Roman"/>
          <w:bCs/>
          <w:sz w:val="20"/>
          <w:szCs w:val="20"/>
        </w:rPr>
        <w:t xml:space="preserve"> классов образовательных учреждений г. Старого Оскола. Тематика конференции охватывает научные разработки и исследования, связанные с решением современных социально-экономических, психолого-педагогических и правовых проблем современного общества и государства.</w:t>
      </w:r>
    </w:p>
    <w:p w:rsidR="00690AE4" w:rsidRDefault="00690AE4" w:rsidP="00947118">
      <w:pPr>
        <w:spacing w:after="0" w:line="240" w:lineRule="auto"/>
        <w:ind w:firstLine="284"/>
        <w:jc w:val="both"/>
        <w:rPr>
          <w:rFonts w:ascii="Times New Roman" w:hAnsi="Times New Roman" w:cs="Times New Roman"/>
          <w:bCs/>
          <w:sz w:val="20"/>
          <w:szCs w:val="20"/>
        </w:rPr>
      </w:pPr>
      <w:r w:rsidRPr="00764EB2">
        <w:rPr>
          <w:rFonts w:ascii="Times New Roman" w:hAnsi="Times New Roman" w:cs="Times New Roman"/>
          <w:bCs/>
          <w:sz w:val="20"/>
          <w:szCs w:val="20"/>
        </w:rPr>
        <w:t>Материалы публикуются в авторской редакции. Ответственность за достоверность представленных материалов и возможность публикации в открытой печати несут авторы.</w:t>
      </w:r>
    </w:p>
    <w:p w:rsidR="00764EB2" w:rsidRPr="00764EB2" w:rsidRDefault="00764EB2" w:rsidP="00947118">
      <w:pPr>
        <w:spacing w:after="0" w:line="240" w:lineRule="auto"/>
        <w:ind w:firstLine="284"/>
        <w:jc w:val="both"/>
        <w:rPr>
          <w:rFonts w:ascii="Times New Roman" w:hAnsi="Times New Roman" w:cs="Times New Roman"/>
          <w:bCs/>
          <w:sz w:val="20"/>
          <w:szCs w:val="20"/>
        </w:rPr>
      </w:pPr>
    </w:p>
    <w:p w:rsidR="000F7901" w:rsidRPr="00764EB2" w:rsidRDefault="00690AE4" w:rsidP="00947118">
      <w:pPr>
        <w:spacing w:after="0" w:line="240" w:lineRule="auto"/>
        <w:ind w:firstLine="284"/>
        <w:jc w:val="both"/>
        <w:rPr>
          <w:rFonts w:ascii="Times New Roman" w:hAnsi="Times New Roman" w:cs="Times New Roman"/>
          <w:bCs/>
          <w:sz w:val="20"/>
          <w:szCs w:val="20"/>
        </w:rPr>
      </w:pPr>
      <w:r w:rsidRPr="00764EB2">
        <w:rPr>
          <w:rFonts w:ascii="Times New Roman" w:hAnsi="Times New Roman" w:cs="Times New Roman"/>
          <w:bCs/>
          <w:sz w:val="20"/>
          <w:szCs w:val="20"/>
        </w:rPr>
        <w:t xml:space="preserve">© АНОО </w:t>
      </w:r>
      <w:proofErr w:type="gramStart"/>
      <w:r w:rsidRPr="00764EB2">
        <w:rPr>
          <w:rFonts w:ascii="Times New Roman" w:hAnsi="Times New Roman" w:cs="Times New Roman"/>
          <w:bCs/>
          <w:sz w:val="20"/>
          <w:szCs w:val="20"/>
        </w:rPr>
        <w:t>ВО</w:t>
      </w:r>
      <w:proofErr w:type="gramEnd"/>
      <w:r w:rsidRPr="00764EB2">
        <w:rPr>
          <w:rFonts w:ascii="Times New Roman" w:hAnsi="Times New Roman" w:cs="Times New Roman"/>
          <w:bCs/>
          <w:sz w:val="20"/>
          <w:szCs w:val="20"/>
        </w:rPr>
        <w:t xml:space="preserve"> «Воронежский экономико-правовой институт»</w:t>
      </w:r>
    </w:p>
    <w:p w:rsidR="00690AE4" w:rsidRPr="000F7901" w:rsidRDefault="00690AE4" w:rsidP="00947118">
      <w:pPr>
        <w:spacing w:after="0" w:line="240" w:lineRule="auto"/>
        <w:ind w:firstLine="284"/>
        <w:jc w:val="both"/>
        <w:rPr>
          <w:rFonts w:ascii="Times New Roman" w:hAnsi="Times New Roman" w:cs="Times New Roman"/>
          <w:bCs/>
          <w:sz w:val="20"/>
          <w:szCs w:val="20"/>
        </w:rPr>
      </w:pPr>
      <w:r w:rsidRPr="00764EB2">
        <w:rPr>
          <w:rFonts w:ascii="Times New Roman" w:hAnsi="Times New Roman" w:cs="Times New Roman"/>
          <w:bCs/>
          <w:sz w:val="20"/>
          <w:szCs w:val="20"/>
        </w:rPr>
        <w:t xml:space="preserve">© Филиал АНОО </w:t>
      </w:r>
      <w:proofErr w:type="gramStart"/>
      <w:r w:rsidRPr="00764EB2">
        <w:rPr>
          <w:rFonts w:ascii="Times New Roman" w:hAnsi="Times New Roman" w:cs="Times New Roman"/>
          <w:bCs/>
          <w:sz w:val="20"/>
          <w:szCs w:val="20"/>
        </w:rPr>
        <w:t>ВО</w:t>
      </w:r>
      <w:proofErr w:type="gramEnd"/>
      <w:r w:rsidRPr="00764EB2">
        <w:rPr>
          <w:rFonts w:ascii="Times New Roman" w:hAnsi="Times New Roman" w:cs="Times New Roman"/>
          <w:bCs/>
          <w:sz w:val="20"/>
          <w:szCs w:val="20"/>
        </w:rPr>
        <w:t xml:space="preserve"> «Воронежский экономико-правовой ин</w:t>
      </w:r>
      <w:r w:rsidR="00AD419F" w:rsidRPr="00764EB2">
        <w:rPr>
          <w:rFonts w:ascii="Times New Roman" w:hAnsi="Times New Roman" w:cs="Times New Roman"/>
          <w:bCs/>
          <w:sz w:val="20"/>
          <w:szCs w:val="20"/>
        </w:rPr>
        <w:t>ститут» в г. Старом Осколе, 2018</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0"/>
        <w:gridCol w:w="675"/>
      </w:tblGrid>
      <w:tr w:rsidR="007909D2" w:rsidTr="00603FA4">
        <w:tc>
          <w:tcPr>
            <w:tcW w:w="5920" w:type="dxa"/>
          </w:tcPr>
          <w:p w:rsidR="007909D2" w:rsidRPr="00A21C79" w:rsidRDefault="00764EB2" w:rsidP="00A21C79">
            <w:pPr>
              <w:ind w:firstLine="0"/>
              <w:jc w:val="center"/>
              <w:rPr>
                <w:b/>
                <w:color w:val="000000"/>
                <w:sz w:val="20"/>
                <w:szCs w:val="20"/>
              </w:rPr>
            </w:pPr>
            <w:r>
              <w:rPr>
                <w:rFonts w:asciiTheme="minorHAnsi" w:hAnsiTheme="minorHAnsi" w:cstheme="minorBidi"/>
                <w:sz w:val="22"/>
                <w:szCs w:val="22"/>
              </w:rPr>
              <w:lastRenderedPageBreak/>
              <w:br w:type="page"/>
            </w:r>
            <w:r w:rsidR="00A21C79" w:rsidRPr="00A21C79">
              <w:rPr>
                <w:b/>
                <w:color w:val="000000"/>
                <w:sz w:val="20"/>
                <w:szCs w:val="20"/>
              </w:rPr>
              <w:t>СОДЕРЖАНИЕ</w:t>
            </w:r>
          </w:p>
        </w:tc>
        <w:tc>
          <w:tcPr>
            <w:tcW w:w="675" w:type="dxa"/>
          </w:tcPr>
          <w:p w:rsidR="007909D2" w:rsidRDefault="007909D2" w:rsidP="007909D2">
            <w:pPr>
              <w:spacing w:before="100" w:beforeAutospacing="1" w:after="100" w:afterAutospacing="1"/>
              <w:rPr>
                <w:color w:val="000000"/>
                <w:sz w:val="20"/>
                <w:szCs w:val="20"/>
              </w:rPr>
            </w:pPr>
          </w:p>
        </w:tc>
      </w:tr>
      <w:tr w:rsidR="00A21C79" w:rsidTr="00603FA4">
        <w:tc>
          <w:tcPr>
            <w:tcW w:w="5920" w:type="dxa"/>
          </w:tcPr>
          <w:p w:rsidR="00A21C79" w:rsidRPr="00A21C79" w:rsidRDefault="00A21C79" w:rsidP="00A21C79">
            <w:pPr>
              <w:jc w:val="center"/>
              <w:rPr>
                <w:b/>
                <w:color w:val="000000"/>
                <w:sz w:val="20"/>
                <w:szCs w:val="20"/>
              </w:rPr>
            </w:pPr>
          </w:p>
        </w:tc>
        <w:tc>
          <w:tcPr>
            <w:tcW w:w="675" w:type="dxa"/>
          </w:tcPr>
          <w:p w:rsidR="00A21C79" w:rsidRDefault="00A21C79" w:rsidP="007909D2">
            <w:pPr>
              <w:spacing w:before="100" w:beforeAutospacing="1" w:after="100" w:afterAutospacing="1"/>
              <w:rPr>
                <w:color w:val="000000"/>
                <w:sz w:val="20"/>
                <w:szCs w:val="20"/>
              </w:rPr>
            </w:pPr>
          </w:p>
        </w:tc>
      </w:tr>
      <w:tr w:rsidR="00A21C79" w:rsidTr="00603FA4">
        <w:tc>
          <w:tcPr>
            <w:tcW w:w="5920" w:type="dxa"/>
          </w:tcPr>
          <w:p w:rsidR="00A21C79" w:rsidRPr="00A21C79" w:rsidRDefault="00A21C79" w:rsidP="00A21C79">
            <w:pPr>
              <w:ind w:firstLine="0"/>
              <w:jc w:val="center"/>
              <w:rPr>
                <w:b/>
                <w:color w:val="000000"/>
                <w:sz w:val="20"/>
                <w:szCs w:val="20"/>
              </w:rPr>
            </w:pPr>
            <w:r>
              <w:rPr>
                <w:b/>
                <w:color w:val="000000"/>
                <w:sz w:val="20"/>
                <w:szCs w:val="20"/>
              </w:rPr>
              <w:t>ОСНОВНЫЕ ТЕНДЕНЦИИ, ПРОБЛЕМЫ И ПЕРСПЕКТИВЫ РАЗВИТИЯ СОВРЕМЕННОЙ ЭКОНОМИЧЕСКОЙ НАУКИ</w:t>
            </w:r>
          </w:p>
        </w:tc>
        <w:tc>
          <w:tcPr>
            <w:tcW w:w="675" w:type="dxa"/>
          </w:tcPr>
          <w:p w:rsidR="00A21C79" w:rsidRDefault="00A21C79" w:rsidP="007909D2">
            <w:pPr>
              <w:spacing w:before="100" w:beforeAutospacing="1" w:after="100" w:afterAutospacing="1"/>
              <w:rPr>
                <w:color w:val="000000"/>
                <w:sz w:val="20"/>
                <w:szCs w:val="20"/>
              </w:rPr>
            </w:pPr>
          </w:p>
        </w:tc>
      </w:tr>
      <w:tr w:rsidR="00A21C79" w:rsidTr="00603FA4">
        <w:tc>
          <w:tcPr>
            <w:tcW w:w="5920" w:type="dxa"/>
          </w:tcPr>
          <w:p w:rsidR="00A21C79" w:rsidRDefault="00A21C79" w:rsidP="00A21C79">
            <w:pPr>
              <w:jc w:val="center"/>
              <w:rPr>
                <w:b/>
                <w:color w:val="000000"/>
                <w:sz w:val="20"/>
                <w:szCs w:val="20"/>
              </w:rPr>
            </w:pPr>
          </w:p>
        </w:tc>
        <w:tc>
          <w:tcPr>
            <w:tcW w:w="675" w:type="dxa"/>
          </w:tcPr>
          <w:p w:rsidR="00A21C79" w:rsidRDefault="00A21C79" w:rsidP="00A21C79">
            <w:pPr>
              <w:spacing w:before="100" w:beforeAutospacing="1" w:after="100" w:afterAutospacing="1"/>
              <w:ind w:firstLine="0"/>
              <w:rPr>
                <w:color w:val="000000"/>
                <w:sz w:val="20"/>
                <w:szCs w:val="20"/>
              </w:rPr>
            </w:pPr>
          </w:p>
        </w:tc>
      </w:tr>
      <w:tr w:rsidR="00A21C79" w:rsidTr="00603FA4">
        <w:tc>
          <w:tcPr>
            <w:tcW w:w="5920" w:type="dxa"/>
          </w:tcPr>
          <w:p w:rsidR="00A21C79" w:rsidRPr="00AD419F" w:rsidRDefault="00A21C79" w:rsidP="00A21C79">
            <w:pPr>
              <w:ind w:firstLine="0"/>
              <w:rPr>
                <w:bCs/>
                <w:iCs/>
                <w:sz w:val="20"/>
                <w:szCs w:val="20"/>
              </w:rPr>
            </w:pPr>
            <w:r w:rsidRPr="00A21C79">
              <w:rPr>
                <w:b/>
                <w:bCs/>
                <w:iCs/>
                <w:sz w:val="20"/>
                <w:szCs w:val="20"/>
              </w:rPr>
              <w:t>О. С. Михайлова.</w:t>
            </w:r>
            <w:r w:rsidRPr="00AD419F">
              <w:rPr>
                <w:bCs/>
                <w:iCs/>
                <w:sz w:val="20"/>
                <w:szCs w:val="20"/>
              </w:rPr>
              <w:t xml:space="preserve"> Развитие системы логистического серви</w:t>
            </w:r>
            <w:r>
              <w:rPr>
                <w:bCs/>
                <w:iCs/>
                <w:sz w:val="20"/>
                <w:szCs w:val="20"/>
              </w:rPr>
              <w:t>са на промышленных предприятиях</w:t>
            </w:r>
          </w:p>
        </w:tc>
        <w:tc>
          <w:tcPr>
            <w:tcW w:w="675" w:type="dxa"/>
          </w:tcPr>
          <w:p w:rsidR="00A21C79" w:rsidRDefault="00A21C79" w:rsidP="00A21C79">
            <w:pPr>
              <w:spacing w:before="100" w:beforeAutospacing="1" w:after="100" w:afterAutospacing="1"/>
              <w:ind w:firstLine="0"/>
              <w:rPr>
                <w:color w:val="000000"/>
                <w:sz w:val="20"/>
                <w:szCs w:val="20"/>
              </w:rPr>
            </w:pPr>
            <w:r>
              <w:rPr>
                <w:color w:val="000000"/>
                <w:sz w:val="20"/>
                <w:szCs w:val="20"/>
              </w:rPr>
              <w:t>5</w:t>
            </w:r>
          </w:p>
        </w:tc>
      </w:tr>
      <w:tr w:rsidR="007909D2" w:rsidTr="00603FA4">
        <w:tc>
          <w:tcPr>
            <w:tcW w:w="5920" w:type="dxa"/>
          </w:tcPr>
          <w:p w:rsidR="007909D2" w:rsidRDefault="007909D2" w:rsidP="007909D2">
            <w:pPr>
              <w:spacing w:before="100" w:beforeAutospacing="1" w:after="100" w:afterAutospacing="1"/>
              <w:ind w:firstLine="0"/>
              <w:jc w:val="left"/>
              <w:rPr>
                <w:color w:val="000000"/>
                <w:sz w:val="20"/>
                <w:szCs w:val="20"/>
              </w:rPr>
            </w:pPr>
            <w:r w:rsidRPr="00A21C79">
              <w:rPr>
                <w:b/>
                <w:bCs/>
                <w:iCs/>
                <w:sz w:val="20"/>
                <w:szCs w:val="20"/>
              </w:rPr>
              <w:t>К. К. Черных.</w:t>
            </w:r>
            <w:r w:rsidRPr="00AD419F">
              <w:rPr>
                <w:bCs/>
                <w:iCs/>
                <w:sz w:val="20"/>
                <w:szCs w:val="20"/>
              </w:rPr>
              <w:t xml:space="preserve"> Значение </w:t>
            </w:r>
            <w:proofErr w:type="spellStart"/>
            <w:r w:rsidRPr="00AD419F">
              <w:rPr>
                <w:bCs/>
                <w:iCs/>
                <w:sz w:val="20"/>
                <w:szCs w:val="20"/>
              </w:rPr>
              <w:t>интермодальных</w:t>
            </w:r>
            <w:proofErr w:type="spellEnd"/>
            <w:r w:rsidRPr="00AD419F">
              <w:rPr>
                <w:bCs/>
                <w:iCs/>
                <w:sz w:val="20"/>
                <w:szCs w:val="20"/>
              </w:rPr>
              <w:t xml:space="preserve"> перевозок в России</w:t>
            </w:r>
          </w:p>
        </w:tc>
        <w:tc>
          <w:tcPr>
            <w:tcW w:w="675" w:type="dxa"/>
          </w:tcPr>
          <w:p w:rsidR="007909D2" w:rsidRDefault="00603FA4" w:rsidP="00A21C79">
            <w:pPr>
              <w:spacing w:before="100" w:beforeAutospacing="1" w:after="100" w:afterAutospacing="1"/>
              <w:ind w:firstLine="0"/>
              <w:rPr>
                <w:color w:val="000000"/>
                <w:sz w:val="20"/>
                <w:szCs w:val="20"/>
              </w:rPr>
            </w:pPr>
            <w:r>
              <w:rPr>
                <w:color w:val="000000"/>
                <w:sz w:val="20"/>
                <w:szCs w:val="20"/>
              </w:rPr>
              <w:t>7</w:t>
            </w:r>
          </w:p>
        </w:tc>
      </w:tr>
      <w:tr w:rsidR="007909D2" w:rsidTr="00603FA4">
        <w:tc>
          <w:tcPr>
            <w:tcW w:w="5920" w:type="dxa"/>
          </w:tcPr>
          <w:p w:rsidR="007909D2" w:rsidRDefault="007909D2" w:rsidP="007909D2">
            <w:pPr>
              <w:spacing w:before="100" w:beforeAutospacing="1" w:after="100" w:afterAutospacing="1"/>
              <w:ind w:firstLine="0"/>
              <w:jc w:val="left"/>
              <w:rPr>
                <w:color w:val="000000"/>
                <w:sz w:val="20"/>
                <w:szCs w:val="20"/>
              </w:rPr>
            </w:pPr>
            <w:r w:rsidRPr="00A21C79">
              <w:rPr>
                <w:b/>
                <w:bCs/>
                <w:iCs/>
                <w:sz w:val="20"/>
                <w:szCs w:val="20"/>
              </w:rPr>
              <w:t>Я. В. </w:t>
            </w:r>
            <w:proofErr w:type="spellStart"/>
            <w:r w:rsidRPr="00A21C79">
              <w:rPr>
                <w:b/>
                <w:bCs/>
                <w:iCs/>
                <w:sz w:val="20"/>
                <w:szCs w:val="20"/>
              </w:rPr>
              <w:t>Сидоркевич</w:t>
            </w:r>
            <w:proofErr w:type="spellEnd"/>
            <w:r w:rsidRPr="00A21C79">
              <w:rPr>
                <w:b/>
                <w:bCs/>
                <w:iCs/>
                <w:sz w:val="20"/>
                <w:szCs w:val="20"/>
              </w:rPr>
              <w:t>.</w:t>
            </w:r>
            <w:r w:rsidRPr="00AD419F">
              <w:rPr>
                <w:bCs/>
                <w:iCs/>
                <w:sz w:val="20"/>
                <w:szCs w:val="20"/>
              </w:rPr>
              <w:t xml:space="preserve"> Этапы создания социальных проектов и практика их внедрения</w:t>
            </w:r>
          </w:p>
        </w:tc>
        <w:tc>
          <w:tcPr>
            <w:tcW w:w="675" w:type="dxa"/>
          </w:tcPr>
          <w:p w:rsidR="007909D2" w:rsidRDefault="00603FA4" w:rsidP="00A21C79">
            <w:pPr>
              <w:spacing w:before="100" w:beforeAutospacing="1" w:after="100" w:afterAutospacing="1"/>
              <w:ind w:firstLine="0"/>
              <w:rPr>
                <w:color w:val="000000"/>
                <w:sz w:val="20"/>
                <w:szCs w:val="20"/>
              </w:rPr>
            </w:pPr>
            <w:r>
              <w:rPr>
                <w:color w:val="000000"/>
                <w:sz w:val="20"/>
                <w:szCs w:val="20"/>
              </w:rPr>
              <w:t>10</w:t>
            </w:r>
          </w:p>
        </w:tc>
      </w:tr>
      <w:tr w:rsidR="007909D2" w:rsidTr="00603FA4">
        <w:tc>
          <w:tcPr>
            <w:tcW w:w="5920" w:type="dxa"/>
          </w:tcPr>
          <w:p w:rsidR="007909D2" w:rsidRDefault="007909D2" w:rsidP="007909D2">
            <w:pPr>
              <w:spacing w:before="100" w:beforeAutospacing="1" w:after="100" w:afterAutospacing="1"/>
              <w:ind w:firstLine="0"/>
              <w:jc w:val="left"/>
              <w:rPr>
                <w:color w:val="000000"/>
                <w:sz w:val="20"/>
                <w:szCs w:val="20"/>
              </w:rPr>
            </w:pPr>
            <w:r w:rsidRPr="00A21C79">
              <w:rPr>
                <w:b/>
                <w:bCs/>
                <w:iCs/>
                <w:sz w:val="20"/>
                <w:szCs w:val="20"/>
              </w:rPr>
              <w:t>А. В. </w:t>
            </w:r>
            <w:proofErr w:type="spellStart"/>
            <w:r w:rsidRPr="00A21C79">
              <w:rPr>
                <w:b/>
                <w:bCs/>
                <w:iCs/>
                <w:sz w:val="20"/>
                <w:szCs w:val="20"/>
              </w:rPr>
              <w:t>Галенина</w:t>
            </w:r>
            <w:proofErr w:type="spellEnd"/>
            <w:r w:rsidRPr="00A21C79">
              <w:rPr>
                <w:b/>
                <w:bCs/>
                <w:iCs/>
                <w:sz w:val="20"/>
                <w:szCs w:val="20"/>
              </w:rPr>
              <w:t>.</w:t>
            </w:r>
            <w:r w:rsidRPr="00AD419F">
              <w:rPr>
                <w:bCs/>
                <w:iCs/>
                <w:sz w:val="20"/>
                <w:szCs w:val="20"/>
              </w:rPr>
              <w:t xml:space="preserve"> Аутсорсинг в логистике: за и против</w:t>
            </w:r>
          </w:p>
        </w:tc>
        <w:tc>
          <w:tcPr>
            <w:tcW w:w="675" w:type="dxa"/>
          </w:tcPr>
          <w:p w:rsidR="007909D2" w:rsidRDefault="00603FA4" w:rsidP="00A21C79">
            <w:pPr>
              <w:spacing w:before="100" w:beforeAutospacing="1" w:after="100" w:afterAutospacing="1"/>
              <w:ind w:firstLine="0"/>
              <w:rPr>
                <w:color w:val="000000"/>
                <w:sz w:val="20"/>
                <w:szCs w:val="20"/>
              </w:rPr>
            </w:pPr>
            <w:r>
              <w:rPr>
                <w:color w:val="000000"/>
                <w:sz w:val="20"/>
                <w:szCs w:val="20"/>
              </w:rPr>
              <w:t>13</w:t>
            </w:r>
          </w:p>
        </w:tc>
      </w:tr>
      <w:tr w:rsidR="007909D2" w:rsidTr="00603FA4">
        <w:tc>
          <w:tcPr>
            <w:tcW w:w="5920" w:type="dxa"/>
          </w:tcPr>
          <w:p w:rsidR="007909D2" w:rsidRDefault="007909D2" w:rsidP="007909D2">
            <w:pPr>
              <w:spacing w:before="100" w:beforeAutospacing="1" w:after="100" w:afterAutospacing="1"/>
              <w:ind w:firstLine="0"/>
              <w:jc w:val="left"/>
              <w:rPr>
                <w:color w:val="000000"/>
                <w:sz w:val="20"/>
                <w:szCs w:val="20"/>
              </w:rPr>
            </w:pPr>
            <w:r w:rsidRPr="00A21C79">
              <w:rPr>
                <w:b/>
                <w:bCs/>
                <w:iCs/>
                <w:sz w:val="20"/>
                <w:szCs w:val="20"/>
              </w:rPr>
              <w:t>А. О. Бабурина.</w:t>
            </w:r>
            <w:r w:rsidRPr="00AD419F">
              <w:rPr>
                <w:bCs/>
                <w:iCs/>
                <w:sz w:val="20"/>
                <w:szCs w:val="20"/>
              </w:rPr>
              <w:t xml:space="preserve"> Проблемы молодых семей в современной России и пути их решения</w:t>
            </w:r>
          </w:p>
        </w:tc>
        <w:tc>
          <w:tcPr>
            <w:tcW w:w="675" w:type="dxa"/>
          </w:tcPr>
          <w:p w:rsidR="007909D2" w:rsidRDefault="00603FA4" w:rsidP="00A21C79">
            <w:pPr>
              <w:spacing w:before="100" w:beforeAutospacing="1" w:after="100" w:afterAutospacing="1"/>
              <w:ind w:firstLine="0"/>
              <w:rPr>
                <w:color w:val="000000"/>
                <w:sz w:val="20"/>
                <w:szCs w:val="20"/>
              </w:rPr>
            </w:pPr>
            <w:r>
              <w:rPr>
                <w:color w:val="000000"/>
                <w:sz w:val="20"/>
                <w:szCs w:val="20"/>
              </w:rPr>
              <w:t>16</w:t>
            </w:r>
          </w:p>
        </w:tc>
      </w:tr>
      <w:tr w:rsidR="007909D2" w:rsidTr="00603FA4">
        <w:tc>
          <w:tcPr>
            <w:tcW w:w="5920" w:type="dxa"/>
          </w:tcPr>
          <w:p w:rsidR="007909D2" w:rsidRDefault="007909D2" w:rsidP="007909D2">
            <w:pPr>
              <w:spacing w:before="100" w:beforeAutospacing="1" w:after="100" w:afterAutospacing="1"/>
              <w:ind w:firstLine="0"/>
              <w:rPr>
                <w:color w:val="000000"/>
                <w:sz w:val="20"/>
                <w:szCs w:val="20"/>
              </w:rPr>
            </w:pPr>
            <w:r w:rsidRPr="00A21C79">
              <w:rPr>
                <w:b/>
                <w:bCs/>
                <w:iCs/>
                <w:sz w:val="20"/>
                <w:szCs w:val="20"/>
              </w:rPr>
              <w:t xml:space="preserve">С. Б. </w:t>
            </w:r>
            <w:proofErr w:type="spellStart"/>
            <w:r w:rsidRPr="00A21C79">
              <w:rPr>
                <w:b/>
                <w:bCs/>
                <w:iCs/>
                <w:sz w:val="20"/>
                <w:szCs w:val="20"/>
              </w:rPr>
              <w:t>Богуш</w:t>
            </w:r>
            <w:proofErr w:type="spellEnd"/>
            <w:r w:rsidRPr="00A21C79">
              <w:rPr>
                <w:b/>
                <w:bCs/>
                <w:iCs/>
                <w:sz w:val="20"/>
                <w:szCs w:val="20"/>
              </w:rPr>
              <w:t>.</w:t>
            </w:r>
            <w:r w:rsidRPr="00AD419F">
              <w:rPr>
                <w:bCs/>
                <w:iCs/>
                <w:sz w:val="20"/>
                <w:szCs w:val="20"/>
              </w:rPr>
              <w:t xml:space="preserve"> Структура денежной массы в начале </w:t>
            </w:r>
            <w:r w:rsidRPr="00AD419F">
              <w:rPr>
                <w:bCs/>
                <w:iCs/>
                <w:sz w:val="20"/>
                <w:szCs w:val="20"/>
                <w:lang w:val="en-US"/>
              </w:rPr>
              <w:t>XXI</w:t>
            </w:r>
            <w:r w:rsidRPr="00AD419F">
              <w:rPr>
                <w:bCs/>
                <w:iCs/>
                <w:sz w:val="20"/>
                <w:szCs w:val="20"/>
              </w:rPr>
              <w:t xml:space="preserve"> </w:t>
            </w:r>
            <w:proofErr w:type="gramStart"/>
            <w:r w:rsidRPr="00AD419F">
              <w:rPr>
                <w:bCs/>
                <w:iCs/>
                <w:sz w:val="20"/>
                <w:szCs w:val="20"/>
              </w:rPr>
              <w:t>в</w:t>
            </w:r>
            <w:proofErr w:type="gramEnd"/>
          </w:p>
        </w:tc>
        <w:tc>
          <w:tcPr>
            <w:tcW w:w="675" w:type="dxa"/>
          </w:tcPr>
          <w:p w:rsidR="007909D2" w:rsidRDefault="00603FA4" w:rsidP="00A21C79">
            <w:pPr>
              <w:spacing w:before="100" w:beforeAutospacing="1" w:after="100" w:afterAutospacing="1"/>
              <w:ind w:firstLine="0"/>
              <w:rPr>
                <w:color w:val="000000"/>
                <w:sz w:val="20"/>
                <w:szCs w:val="20"/>
              </w:rPr>
            </w:pPr>
            <w:r>
              <w:rPr>
                <w:color w:val="000000"/>
                <w:sz w:val="20"/>
                <w:szCs w:val="20"/>
              </w:rPr>
              <w:t>19</w:t>
            </w:r>
          </w:p>
        </w:tc>
      </w:tr>
      <w:tr w:rsidR="007909D2" w:rsidTr="00603FA4">
        <w:tc>
          <w:tcPr>
            <w:tcW w:w="5920" w:type="dxa"/>
          </w:tcPr>
          <w:p w:rsidR="007909D2" w:rsidRDefault="007909D2" w:rsidP="007909D2">
            <w:pPr>
              <w:spacing w:before="100" w:beforeAutospacing="1" w:after="100" w:afterAutospacing="1"/>
              <w:ind w:firstLine="0"/>
              <w:jc w:val="left"/>
              <w:rPr>
                <w:color w:val="000000"/>
                <w:sz w:val="20"/>
                <w:szCs w:val="20"/>
              </w:rPr>
            </w:pPr>
            <w:r w:rsidRPr="00F53B7F">
              <w:rPr>
                <w:b/>
                <w:bCs/>
                <w:iCs/>
                <w:sz w:val="20"/>
                <w:szCs w:val="20"/>
              </w:rPr>
              <w:t>В. К. Пехота.</w:t>
            </w:r>
            <w:bookmarkStart w:id="0" w:name="_GoBack"/>
            <w:bookmarkEnd w:id="0"/>
            <w:r w:rsidRPr="00AD419F">
              <w:rPr>
                <w:bCs/>
                <w:iCs/>
                <w:sz w:val="20"/>
                <w:szCs w:val="20"/>
              </w:rPr>
              <w:t xml:space="preserve"> Современные проблемы формирования человеческого капитала</w:t>
            </w:r>
          </w:p>
        </w:tc>
        <w:tc>
          <w:tcPr>
            <w:tcW w:w="675" w:type="dxa"/>
          </w:tcPr>
          <w:p w:rsidR="007909D2" w:rsidRDefault="00603FA4" w:rsidP="00A21C79">
            <w:pPr>
              <w:spacing w:before="100" w:beforeAutospacing="1" w:after="100" w:afterAutospacing="1"/>
              <w:ind w:firstLine="0"/>
              <w:rPr>
                <w:color w:val="000000"/>
                <w:sz w:val="20"/>
                <w:szCs w:val="20"/>
              </w:rPr>
            </w:pPr>
            <w:r>
              <w:rPr>
                <w:color w:val="000000"/>
                <w:sz w:val="20"/>
                <w:szCs w:val="20"/>
              </w:rPr>
              <w:t>22</w:t>
            </w:r>
          </w:p>
        </w:tc>
      </w:tr>
      <w:tr w:rsidR="007909D2" w:rsidTr="00603FA4">
        <w:tc>
          <w:tcPr>
            <w:tcW w:w="5920" w:type="dxa"/>
          </w:tcPr>
          <w:p w:rsidR="007909D2" w:rsidRDefault="007909D2" w:rsidP="007909D2">
            <w:pPr>
              <w:spacing w:before="100" w:beforeAutospacing="1" w:after="100" w:afterAutospacing="1"/>
              <w:ind w:firstLine="0"/>
              <w:jc w:val="left"/>
              <w:rPr>
                <w:color w:val="000000"/>
                <w:sz w:val="20"/>
                <w:szCs w:val="20"/>
              </w:rPr>
            </w:pPr>
            <w:r w:rsidRPr="00A21C79">
              <w:rPr>
                <w:b/>
                <w:bCs/>
                <w:iCs/>
                <w:sz w:val="20"/>
                <w:szCs w:val="20"/>
              </w:rPr>
              <w:t>А. С. Костылев.</w:t>
            </w:r>
            <w:r w:rsidRPr="004E1DAC">
              <w:rPr>
                <w:bCs/>
                <w:iCs/>
                <w:sz w:val="20"/>
                <w:szCs w:val="20"/>
              </w:rPr>
              <w:t xml:space="preserve"> Искусственные нейронные сети в банковском секторе</w:t>
            </w:r>
          </w:p>
        </w:tc>
        <w:tc>
          <w:tcPr>
            <w:tcW w:w="675" w:type="dxa"/>
          </w:tcPr>
          <w:p w:rsidR="007909D2" w:rsidRDefault="00603FA4" w:rsidP="00A21C79">
            <w:pPr>
              <w:spacing w:before="100" w:beforeAutospacing="1" w:after="100" w:afterAutospacing="1"/>
              <w:ind w:firstLine="0"/>
              <w:rPr>
                <w:color w:val="000000"/>
                <w:sz w:val="20"/>
                <w:szCs w:val="20"/>
              </w:rPr>
            </w:pPr>
            <w:r>
              <w:rPr>
                <w:color w:val="000000"/>
                <w:sz w:val="20"/>
                <w:szCs w:val="20"/>
              </w:rPr>
              <w:t>26</w:t>
            </w:r>
          </w:p>
        </w:tc>
      </w:tr>
      <w:tr w:rsidR="007909D2" w:rsidTr="00603FA4">
        <w:tc>
          <w:tcPr>
            <w:tcW w:w="5920" w:type="dxa"/>
          </w:tcPr>
          <w:p w:rsidR="007909D2" w:rsidRDefault="007909D2" w:rsidP="007909D2">
            <w:pPr>
              <w:spacing w:before="100" w:beforeAutospacing="1" w:after="100" w:afterAutospacing="1"/>
              <w:ind w:firstLine="0"/>
              <w:rPr>
                <w:color w:val="000000"/>
                <w:sz w:val="20"/>
                <w:szCs w:val="20"/>
              </w:rPr>
            </w:pPr>
          </w:p>
        </w:tc>
        <w:tc>
          <w:tcPr>
            <w:tcW w:w="675" w:type="dxa"/>
          </w:tcPr>
          <w:p w:rsidR="007909D2" w:rsidRDefault="007909D2" w:rsidP="00A21C79">
            <w:pPr>
              <w:spacing w:before="100" w:beforeAutospacing="1" w:after="100" w:afterAutospacing="1"/>
              <w:ind w:firstLine="0"/>
              <w:rPr>
                <w:color w:val="000000"/>
                <w:sz w:val="20"/>
                <w:szCs w:val="20"/>
              </w:rPr>
            </w:pPr>
          </w:p>
        </w:tc>
      </w:tr>
      <w:tr w:rsidR="007909D2" w:rsidTr="00603FA4">
        <w:tc>
          <w:tcPr>
            <w:tcW w:w="5920" w:type="dxa"/>
          </w:tcPr>
          <w:p w:rsidR="007909D2" w:rsidRPr="00E53EE8" w:rsidRDefault="007909D2" w:rsidP="007909D2">
            <w:pPr>
              <w:ind w:firstLine="0"/>
              <w:jc w:val="center"/>
              <w:rPr>
                <w:b/>
                <w:sz w:val="20"/>
                <w:szCs w:val="20"/>
              </w:rPr>
            </w:pPr>
            <w:r w:rsidRPr="00644F11">
              <w:rPr>
                <w:b/>
                <w:sz w:val="20"/>
                <w:szCs w:val="20"/>
              </w:rPr>
              <w:t>СОЦИАЛЬНО-ПСИХ</w:t>
            </w:r>
            <w:r>
              <w:rPr>
                <w:b/>
                <w:sz w:val="20"/>
                <w:szCs w:val="20"/>
              </w:rPr>
              <w:t>ОЛОГИЧЕСКИЕ ПРОБЛЕМЫ ЛИЧНОСТИ В </w:t>
            </w:r>
            <w:r w:rsidRPr="00644F11">
              <w:rPr>
                <w:b/>
                <w:sz w:val="20"/>
                <w:szCs w:val="20"/>
              </w:rPr>
              <w:t>СОВРЕМЕННОМ МИРЕ</w:t>
            </w:r>
          </w:p>
        </w:tc>
        <w:tc>
          <w:tcPr>
            <w:tcW w:w="675" w:type="dxa"/>
          </w:tcPr>
          <w:p w:rsidR="007909D2" w:rsidRDefault="007909D2" w:rsidP="00A21C79">
            <w:pPr>
              <w:spacing w:before="100" w:beforeAutospacing="1" w:after="100" w:afterAutospacing="1"/>
              <w:ind w:firstLine="0"/>
              <w:rPr>
                <w:color w:val="000000"/>
                <w:sz w:val="20"/>
                <w:szCs w:val="20"/>
              </w:rPr>
            </w:pPr>
          </w:p>
        </w:tc>
      </w:tr>
      <w:tr w:rsidR="007909D2" w:rsidTr="00603FA4">
        <w:tc>
          <w:tcPr>
            <w:tcW w:w="5920" w:type="dxa"/>
          </w:tcPr>
          <w:p w:rsidR="007909D2" w:rsidRPr="00644F11" w:rsidRDefault="007909D2" w:rsidP="007909D2">
            <w:pPr>
              <w:ind w:firstLine="0"/>
              <w:jc w:val="center"/>
              <w:rPr>
                <w:b/>
                <w:sz w:val="20"/>
                <w:szCs w:val="20"/>
              </w:rPr>
            </w:pPr>
          </w:p>
        </w:tc>
        <w:tc>
          <w:tcPr>
            <w:tcW w:w="675" w:type="dxa"/>
          </w:tcPr>
          <w:p w:rsidR="007909D2" w:rsidRDefault="007909D2" w:rsidP="00A21C79">
            <w:pPr>
              <w:spacing w:before="100" w:beforeAutospacing="1" w:after="100" w:afterAutospacing="1"/>
              <w:ind w:firstLine="0"/>
              <w:rPr>
                <w:color w:val="000000"/>
                <w:sz w:val="20"/>
                <w:szCs w:val="20"/>
              </w:rPr>
            </w:pPr>
          </w:p>
        </w:tc>
      </w:tr>
      <w:tr w:rsidR="007909D2" w:rsidTr="00603FA4">
        <w:tc>
          <w:tcPr>
            <w:tcW w:w="5920" w:type="dxa"/>
          </w:tcPr>
          <w:p w:rsidR="007909D2" w:rsidRDefault="007909D2" w:rsidP="007909D2">
            <w:pPr>
              <w:ind w:firstLine="0"/>
              <w:jc w:val="left"/>
              <w:rPr>
                <w:color w:val="000000"/>
                <w:sz w:val="20"/>
                <w:szCs w:val="20"/>
              </w:rPr>
            </w:pPr>
            <w:r w:rsidRPr="00603FA4">
              <w:rPr>
                <w:b/>
                <w:bCs/>
                <w:iCs/>
                <w:sz w:val="20"/>
                <w:szCs w:val="20"/>
              </w:rPr>
              <w:t>В. В. Воробьева.</w:t>
            </w:r>
            <w:r w:rsidRPr="004E1DAC">
              <w:rPr>
                <w:bCs/>
                <w:iCs/>
                <w:sz w:val="20"/>
                <w:szCs w:val="20"/>
              </w:rPr>
              <w:t xml:space="preserve"> Взаимовлияние уровня </w:t>
            </w:r>
            <w:proofErr w:type="spellStart"/>
            <w:r w:rsidRPr="004E1DAC">
              <w:rPr>
                <w:bCs/>
                <w:iCs/>
                <w:sz w:val="20"/>
                <w:szCs w:val="20"/>
              </w:rPr>
              <w:t>самоотношения</w:t>
            </w:r>
            <w:proofErr w:type="spellEnd"/>
            <w:r w:rsidRPr="004E1DAC">
              <w:rPr>
                <w:bCs/>
                <w:iCs/>
                <w:sz w:val="20"/>
                <w:szCs w:val="20"/>
              </w:rPr>
              <w:t xml:space="preserve"> и уровня зрелости личности</w:t>
            </w:r>
          </w:p>
        </w:tc>
        <w:tc>
          <w:tcPr>
            <w:tcW w:w="675" w:type="dxa"/>
          </w:tcPr>
          <w:p w:rsidR="007909D2" w:rsidRDefault="00603FA4" w:rsidP="00A21C79">
            <w:pPr>
              <w:spacing w:before="100" w:beforeAutospacing="1" w:after="100" w:afterAutospacing="1"/>
              <w:ind w:firstLine="0"/>
              <w:rPr>
                <w:color w:val="000000"/>
                <w:sz w:val="20"/>
                <w:szCs w:val="20"/>
              </w:rPr>
            </w:pPr>
            <w:r>
              <w:rPr>
                <w:color w:val="000000"/>
                <w:sz w:val="20"/>
                <w:szCs w:val="20"/>
              </w:rPr>
              <w:t>29</w:t>
            </w:r>
          </w:p>
        </w:tc>
      </w:tr>
      <w:tr w:rsidR="007909D2" w:rsidTr="00603FA4">
        <w:tc>
          <w:tcPr>
            <w:tcW w:w="5920" w:type="dxa"/>
          </w:tcPr>
          <w:p w:rsidR="007909D2" w:rsidRDefault="007909D2" w:rsidP="007909D2">
            <w:pPr>
              <w:spacing w:before="100" w:beforeAutospacing="1" w:after="100" w:afterAutospacing="1"/>
              <w:ind w:firstLine="0"/>
              <w:jc w:val="left"/>
              <w:rPr>
                <w:color w:val="000000"/>
                <w:sz w:val="20"/>
                <w:szCs w:val="20"/>
              </w:rPr>
            </w:pPr>
            <w:r w:rsidRPr="00603FA4">
              <w:rPr>
                <w:b/>
                <w:bCs/>
                <w:iCs/>
                <w:sz w:val="20"/>
                <w:szCs w:val="20"/>
              </w:rPr>
              <w:t>С. А. </w:t>
            </w:r>
            <w:proofErr w:type="spellStart"/>
            <w:r w:rsidRPr="00603FA4">
              <w:rPr>
                <w:b/>
                <w:bCs/>
                <w:iCs/>
                <w:sz w:val="20"/>
                <w:szCs w:val="20"/>
              </w:rPr>
              <w:t>Дундуков</w:t>
            </w:r>
            <w:proofErr w:type="spellEnd"/>
            <w:r w:rsidRPr="00603FA4">
              <w:rPr>
                <w:b/>
                <w:bCs/>
                <w:iCs/>
                <w:sz w:val="20"/>
                <w:szCs w:val="20"/>
              </w:rPr>
              <w:t>.</w:t>
            </w:r>
            <w:r w:rsidRPr="004E1DAC">
              <w:rPr>
                <w:bCs/>
                <w:iCs/>
                <w:sz w:val="20"/>
                <w:szCs w:val="20"/>
              </w:rPr>
              <w:t xml:space="preserve"> Изучение стратегий поведения в конфликтных ситуациях среди молодежи</w:t>
            </w:r>
          </w:p>
        </w:tc>
        <w:tc>
          <w:tcPr>
            <w:tcW w:w="675" w:type="dxa"/>
          </w:tcPr>
          <w:p w:rsidR="007909D2" w:rsidRDefault="00603FA4" w:rsidP="00A21C79">
            <w:pPr>
              <w:spacing w:before="100" w:beforeAutospacing="1" w:after="100" w:afterAutospacing="1"/>
              <w:ind w:firstLine="0"/>
              <w:rPr>
                <w:color w:val="000000"/>
                <w:sz w:val="20"/>
                <w:szCs w:val="20"/>
              </w:rPr>
            </w:pPr>
            <w:r>
              <w:rPr>
                <w:color w:val="000000"/>
                <w:sz w:val="20"/>
                <w:szCs w:val="20"/>
              </w:rPr>
              <w:t>33</w:t>
            </w:r>
          </w:p>
        </w:tc>
      </w:tr>
      <w:tr w:rsidR="007909D2" w:rsidTr="00603FA4">
        <w:tc>
          <w:tcPr>
            <w:tcW w:w="5920" w:type="dxa"/>
          </w:tcPr>
          <w:p w:rsidR="007909D2" w:rsidRDefault="007909D2" w:rsidP="007909D2">
            <w:pPr>
              <w:spacing w:before="100" w:beforeAutospacing="1" w:after="100" w:afterAutospacing="1"/>
              <w:ind w:firstLine="0"/>
              <w:jc w:val="left"/>
              <w:rPr>
                <w:color w:val="000000"/>
                <w:sz w:val="20"/>
                <w:szCs w:val="20"/>
              </w:rPr>
            </w:pPr>
            <w:r w:rsidRPr="00603FA4">
              <w:rPr>
                <w:b/>
                <w:bCs/>
                <w:iCs/>
                <w:sz w:val="20"/>
                <w:szCs w:val="20"/>
              </w:rPr>
              <w:t>М. М. Михальчук.</w:t>
            </w:r>
            <w:r w:rsidRPr="004E1DAC">
              <w:rPr>
                <w:bCs/>
                <w:iCs/>
                <w:sz w:val="20"/>
                <w:szCs w:val="20"/>
              </w:rPr>
              <w:t xml:space="preserve"> Исследование уровня </w:t>
            </w:r>
            <w:proofErr w:type="spellStart"/>
            <w:r w:rsidRPr="004E1DAC">
              <w:rPr>
                <w:bCs/>
                <w:iCs/>
                <w:sz w:val="20"/>
                <w:szCs w:val="20"/>
              </w:rPr>
              <w:t>сформированности</w:t>
            </w:r>
            <w:proofErr w:type="spellEnd"/>
            <w:r w:rsidRPr="004E1DAC">
              <w:rPr>
                <w:bCs/>
                <w:iCs/>
                <w:sz w:val="20"/>
                <w:szCs w:val="20"/>
              </w:rPr>
              <w:t xml:space="preserve"> эмоциональной сферы личности студентов в вузе</w:t>
            </w:r>
          </w:p>
        </w:tc>
        <w:tc>
          <w:tcPr>
            <w:tcW w:w="675" w:type="dxa"/>
          </w:tcPr>
          <w:p w:rsidR="007909D2" w:rsidRDefault="00603FA4" w:rsidP="00A21C79">
            <w:pPr>
              <w:spacing w:before="100" w:beforeAutospacing="1" w:after="100" w:afterAutospacing="1"/>
              <w:ind w:firstLine="0"/>
              <w:rPr>
                <w:color w:val="000000"/>
                <w:sz w:val="20"/>
                <w:szCs w:val="20"/>
              </w:rPr>
            </w:pPr>
            <w:r>
              <w:rPr>
                <w:color w:val="000000"/>
                <w:sz w:val="20"/>
                <w:szCs w:val="20"/>
              </w:rPr>
              <w:t>36</w:t>
            </w:r>
          </w:p>
        </w:tc>
      </w:tr>
      <w:tr w:rsidR="007909D2" w:rsidTr="00603FA4">
        <w:tc>
          <w:tcPr>
            <w:tcW w:w="5920" w:type="dxa"/>
          </w:tcPr>
          <w:p w:rsidR="007909D2" w:rsidRDefault="007909D2" w:rsidP="007909D2">
            <w:pPr>
              <w:spacing w:before="100" w:beforeAutospacing="1" w:after="100" w:afterAutospacing="1"/>
              <w:ind w:firstLine="0"/>
              <w:jc w:val="left"/>
              <w:rPr>
                <w:color w:val="000000"/>
                <w:sz w:val="20"/>
                <w:szCs w:val="20"/>
              </w:rPr>
            </w:pPr>
            <w:r w:rsidRPr="00603FA4">
              <w:rPr>
                <w:b/>
                <w:bCs/>
                <w:iCs/>
                <w:sz w:val="20"/>
                <w:szCs w:val="20"/>
              </w:rPr>
              <w:t>Д. С. Зиновьева.</w:t>
            </w:r>
            <w:r w:rsidRPr="004E1DAC">
              <w:rPr>
                <w:bCs/>
                <w:iCs/>
                <w:sz w:val="20"/>
                <w:szCs w:val="20"/>
              </w:rPr>
              <w:t xml:space="preserve"> Несовпадение представлений о взаимных потребностях супругов как основа семейных конфликтов</w:t>
            </w:r>
          </w:p>
        </w:tc>
        <w:tc>
          <w:tcPr>
            <w:tcW w:w="675" w:type="dxa"/>
          </w:tcPr>
          <w:p w:rsidR="007909D2" w:rsidRDefault="00603FA4" w:rsidP="00A21C79">
            <w:pPr>
              <w:spacing w:before="100" w:beforeAutospacing="1" w:after="100" w:afterAutospacing="1"/>
              <w:ind w:firstLine="0"/>
              <w:rPr>
                <w:color w:val="000000"/>
                <w:sz w:val="20"/>
                <w:szCs w:val="20"/>
              </w:rPr>
            </w:pPr>
            <w:r>
              <w:rPr>
                <w:color w:val="000000"/>
                <w:sz w:val="20"/>
                <w:szCs w:val="20"/>
              </w:rPr>
              <w:t>39</w:t>
            </w:r>
          </w:p>
        </w:tc>
      </w:tr>
      <w:tr w:rsidR="007909D2" w:rsidTr="00603FA4">
        <w:tc>
          <w:tcPr>
            <w:tcW w:w="5920" w:type="dxa"/>
          </w:tcPr>
          <w:p w:rsidR="007909D2" w:rsidRDefault="007909D2" w:rsidP="007909D2">
            <w:pPr>
              <w:spacing w:before="100" w:beforeAutospacing="1" w:after="100" w:afterAutospacing="1"/>
              <w:ind w:firstLine="0"/>
              <w:jc w:val="left"/>
              <w:rPr>
                <w:color w:val="000000"/>
                <w:sz w:val="20"/>
                <w:szCs w:val="20"/>
              </w:rPr>
            </w:pPr>
            <w:r w:rsidRPr="00603FA4">
              <w:rPr>
                <w:b/>
                <w:bCs/>
                <w:iCs/>
                <w:sz w:val="20"/>
                <w:szCs w:val="20"/>
              </w:rPr>
              <w:t>К. А. Михнева.</w:t>
            </w:r>
            <w:r w:rsidRPr="004E1DAC">
              <w:rPr>
                <w:bCs/>
                <w:iCs/>
                <w:sz w:val="20"/>
                <w:szCs w:val="20"/>
              </w:rPr>
              <w:t xml:space="preserve"> Особенности проявления волевого усилия у студентов</w:t>
            </w:r>
          </w:p>
        </w:tc>
        <w:tc>
          <w:tcPr>
            <w:tcW w:w="675" w:type="dxa"/>
          </w:tcPr>
          <w:p w:rsidR="007909D2" w:rsidRDefault="00603FA4" w:rsidP="00A21C79">
            <w:pPr>
              <w:spacing w:before="100" w:beforeAutospacing="1" w:after="100" w:afterAutospacing="1"/>
              <w:ind w:firstLine="0"/>
              <w:rPr>
                <w:color w:val="000000"/>
                <w:sz w:val="20"/>
                <w:szCs w:val="20"/>
              </w:rPr>
            </w:pPr>
            <w:r>
              <w:rPr>
                <w:color w:val="000000"/>
                <w:sz w:val="20"/>
                <w:szCs w:val="20"/>
              </w:rPr>
              <w:t>44</w:t>
            </w:r>
          </w:p>
        </w:tc>
      </w:tr>
      <w:tr w:rsidR="007909D2" w:rsidTr="00603FA4">
        <w:tc>
          <w:tcPr>
            <w:tcW w:w="5920" w:type="dxa"/>
          </w:tcPr>
          <w:p w:rsidR="007909D2" w:rsidRDefault="007909D2" w:rsidP="007909D2">
            <w:pPr>
              <w:spacing w:before="100" w:beforeAutospacing="1" w:after="100" w:afterAutospacing="1"/>
              <w:ind w:firstLine="0"/>
              <w:rPr>
                <w:color w:val="000000"/>
                <w:sz w:val="20"/>
                <w:szCs w:val="20"/>
              </w:rPr>
            </w:pPr>
            <w:r w:rsidRPr="00603FA4">
              <w:rPr>
                <w:b/>
                <w:bCs/>
                <w:iCs/>
                <w:sz w:val="20"/>
                <w:szCs w:val="20"/>
              </w:rPr>
              <w:t>В. С. </w:t>
            </w:r>
            <w:proofErr w:type="spellStart"/>
            <w:r w:rsidRPr="00603FA4">
              <w:rPr>
                <w:b/>
                <w:bCs/>
                <w:iCs/>
                <w:sz w:val="20"/>
                <w:szCs w:val="20"/>
              </w:rPr>
              <w:t>Мишустина</w:t>
            </w:r>
            <w:proofErr w:type="spellEnd"/>
            <w:r w:rsidRPr="00603FA4">
              <w:rPr>
                <w:b/>
                <w:bCs/>
                <w:iCs/>
                <w:sz w:val="20"/>
                <w:szCs w:val="20"/>
              </w:rPr>
              <w:t>.</w:t>
            </w:r>
            <w:r w:rsidRPr="004E1DAC">
              <w:rPr>
                <w:bCs/>
                <w:iCs/>
                <w:sz w:val="20"/>
                <w:szCs w:val="20"/>
              </w:rPr>
              <w:t xml:space="preserve"> Особенности проявления экзаменационного стресса у студентов</w:t>
            </w:r>
          </w:p>
        </w:tc>
        <w:tc>
          <w:tcPr>
            <w:tcW w:w="675" w:type="dxa"/>
          </w:tcPr>
          <w:p w:rsidR="007909D2" w:rsidRDefault="00603FA4" w:rsidP="00A21C79">
            <w:pPr>
              <w:spacing w:before="100" w:beforeAutospacing="1" w:after="100" w:afterAutospacing="1"/>
              <w:ind w:firstLine="0"/>
              <w:rPr>
                <w:color w:val="000000"/>
                <w:sz w:val="20"/>
                <w:szCs w:val="20"/>
              </w:rPr>
            </w:pPr>
            <w:r>
              <w:rPr>
                <w:color w:val="000000"/>
                <w:sz w:val="20"/>
                <w:szCs w:val="20"/>
              </w:rPr>
              <w:t>48</w:t>
            </w:r>
          </w:p>
        </w:tc>
      </w:tr>
      <w:tr w:rsidR="007909D2" w:rsidTr="00603FA4">
        <w:tc>
          <w:tcPr>
            <w:tcW w:w="5920" w:type="dxa"/>
          </w:tcPr>
          <w:p w:rsidR="007909D2" w:rsidRDefault="007909D2" w:rsidP="00603FA4">
            <w:pPr>
              <w:spacing w:before="100" w:beforeAutospacing="1" w:after="100" w:afterAutospacing="1"/>
              <w:ind w:firstLine="0"/>
              <w:jc w:val="left"/>
              <w:rPr>
                <w:color w:val="000000"/>
                <w:sz w:val="20"/>
                <w:szCs w:val="20"/>
              </w:rPr>
            </w:pPr>
            <w:r w:rsidRPr="00603FA4">
              <w:rPr>
                <w:b/>
                <w:bCs/>
                <w:iCs/>
                <w:sz w:val="20"/>
                <w:szCs w:val="20"/>
              </w:rPr>
              <w:t xml:space="preserve">О. Г. </w:t>
            </w:r>
            <w:proofErr w:type="spellStart"/>
            <w:r w:rsidRPr="00603FA4">
              <w:rPr>
                <w:b/>
                <w:bCs/>
                <w:iCs/>
                <w:sz w:val="20"/>
                <w:szCs w:val="20"/>
              </w:rPr>
              <w:t>Сапега</w:t>
            </w:r>
            <w:proofErr w:type="spellEnd"/>
            <w:r w:rsidRPr="00603FA4">
              <w:rPr>
                <w:b/>
                <w:bCs/>
                <w:iCs/>
                <w:sz w:val="20"/>
                <w:szCs w:val="20"/>
              </w:rPr>
              <w:t>.</w:t>
            </w:r>
            <w:r w:rsidRPr="004E1DAC">
              <w:rPr>
                <w:bCs/>
                <w:iCs/>
                <w:sz w:val="20"/>
                <w:szCs w:val="20"/>
              </w:rPr>
              <w:t xml:space="preserve"> Влияние темперамента на межличностные отношения в студенческой группе</w:t>
            </w:r>
          </w:p>
        </w:tc>
        <w:tc>
          <w:tcPr>
            <w:tcW w:w="675" w:type="dxa"/>
          </w:tcPr>
          <w:p w:rsidR="007909D2" w:rsidRDefault="00603FA4" w:rsidP="00A21C79">
            <w:pPr>
              <w:spacing w:before="100" w:beforeAutospacing="1" w:after="100" w:afterAutospacing="1"/>
              <w:ind w:firstLine="0"/>
              <w:rPr>
                <w:color w:val="000000"/>
                <w:sz w:val="20"/>
                <w:szCs w:val="20"/>
              </w:rPr>
            </w:pPr>
            <w:r>
              <w:rPr>
                <w:color w:val="000000"/>
                <w:sz w:val="20"/>
                <w:szCs w:val="20"/>
              </w:rPr>
              <w:t>51</w:t>
            </w:r>
          </w:p>
        </w:tc>
      </w:tr>
      <w:tr w:rsidR="007909D2" w:rsidTr="00603FA4">
        <w:tc>
          <w:tcPr>
            <w:tcW w:w="5920" w:type="dxa"/>
          </w:tcPr>
          <w:p w:rsidR="007909D2" w:rsidRDefault="007909D2" w:rsidP="007909D2">
            <w:pPr>
              <w:spacing w:before="100" w:beforeAutospacing="1" w:after="100" w:afterAutospacing="1"/>
              <w:ind w:firstLine="0"/>
              <w:rPr>
                <w:color w:val="000000"/>
                <w:sz w:val="20"/>
                <w:szCs w:val="20"/>
              </w:rPr>
            </w:pPr>
            <w:r w:rsidRPr="00603FA4">
              <w:rPr>
                <w:b/>
                <w:bCs/>
                <w:iCs/>
                <w:sz w:val="20"/>
                <w:szCs w:val="20"/>
              </w:rPr>
              <w:t>В. В. Ковалева.</w:t>
            </w:r>
            <w:r w:rsidRPr="004E1DAC">
              <w:rPr>
                <w:bCs/>
                <w:iCs/>
                <w:sz w:val="20"/>
                <w:szCs w:val="20"/>
              </w:rPr>
              <w:t xml:space="preserve"> </w:t>
            </w:r>
            <w:r w:rsidRPr="00947118">
              <w:rPr>
                <w:bCs/>
                <w:iCs/>
                <w:sz w:val="20"/>
                <w:szCs w:val="20"/>
              </w:rPr>
              <w:t>Ценностные ориентации студенческой молодёжи</w:t>
            </w:r>
          </w:p>
        </w:tc>
        <w:tc>
          <w:tcPr>
            <w:tcW w:w="675" w:type="dxa"/>
          </w:tcPr>
          <w:p w:rsidR="007909D2" w:rsidRDefault="00603FA4" w:rsidP="00A21C79">
            <w:pPr>
              <w:spacing w:before="100" w:beforeAutospacing="1" w:after="100" w:afterAutospacing="1"/>
              <w:ind w:firstLine="0"/>
              <w:rPr>
                <w:color w:val="000000"/>
                <w:sz w:val="20"/>
                <w:szCs w:val="20"/>
              </w:rPr>
            </w:pPr>
            <w:r>
              <w:rPr>
                <w:color w:val="000000"/>
                <w:sz w:val="20"/>
                <w:szCs w:val="20"/>
              </w:rPr>
              <w:t>55</w:t>
            </w:r>
          </w:p>
        </w:tc>
      </w:tr>
      <w:tr w:rsidR="007909D2" w:rsidTr="00603FA4">
        <w:tc>
          <w:tcPr>
            <w:tcW w:w="5920" w:type="dxa"/>
          </w:tcPr>
          <w:p w:rsidR="007909D2" w:rsidRPr="004E1DAC" w:rsidRDefault="007909D2" w:rsidP="007909D2">
            <w:pPr>
              <w:spacing w:before="100" w:beforeAutospacing="1" w:after="100" w:afterAutospacing="1"/>
              <w:ind w:firstLine="0"/>
              <w:jc w:val="left"/>
              <w:rPr>
                <w:bCs/>
                <w:iCs/>
                <w:sz w:val="20"/>
                <w:szCs w:val="20"/>
              </w:rPr>
            </w:pPr>
            <w:r w:rsidRPr="00603FA4">
              <w:rPr>
                <w:b/>
                <w:bCs/>
                <w:iCs/>
                <w:sz w:val="20"/>
                <w:szCs w:val="20"/>
              </w:rPr>
              <w:t>Т. Н. Сухорукова.</w:t>
            </w:r>
            <w:r w:rsidRPr="004E1DAC">
              <w:rPr>
                <w:bCs/>
                <w:iCs/>
                <w:sz w:val="20"/>
                <w:szCs w:val="20"/>
              </w:rPr>
              <w:t xml:space="preserve"> Отношение современной молодежи к семье и браку</w:t>
            </w:r>
          </w:p>
        </w:tc>
        <w:tc>
          <w:tcPr>
            <w:tcW w:w="675" w:type="dxa"/>
          </w:tcPr>
          <w:p w:rsidR="007909D2" w:rsidRDefault="00603FA4" w:rsidP="00A21C79">
            <w:pPr>
              <w:spacing w:before="100" w:beforeAutospacing="1" w:after="100" w:afterAutospacing="1"/>
              <w:ind w:firstLine="0"/>
              <w:rPr>
                <w:color w:val="000000"/>
                <w:sz w:val="20"/>
                <w:szCs w:val="20"/>
              </w:rPr>
            </w:pPr>
            <w:r>
              <w:rPr>
                <w:color w:val="000000"/>
                <w:sz w:val="20"/>
                <w:szCs w:val="20"/>
              </w:rPr>
              <w:t>58</w:t>
            </w:r>
          </w:p>
        </w:tc>
      </w:tr>
      <w:tr w:rsidR="007909D2" w:rsidTr="00603FA4">
        <w:tc>
          <w:tcPr>
            <w:tcW w:w="5920" w:type="dxa"/>
          </w:tcPr>
          <w:p w:rsidR="007909D2" w:rsidRDefault="007909D2" w:rsidP="007909D2">
            <w:pPr>
              <w:spacing w:before="100" w:beforeAutospacing="1" w:after="100" w:afterAutospacing="1"/>
              <w:ind w:firstLine="0"/>
              <w:jc w:val="left"/>
              <w:rPr>
                <w:color w:val="000000"/>
                <w:sz w:val="20"/>
                <w:szCs w:val="20"/>
              </w:rPr>
            </w:pPr>
            <w:r w:rsidRPr="00603FA4">
              <w:rPr>
                <w:b/>
                <w:bCs/>
                <w:iCs/>
                <w:sz w:val="20"/>
                <w:szCs w:val="20"/>
              </w:rPr>
              <w:t>Т. С. Семенихина.</w:t>
            </w:r>
            <w:r w:rsidRPr="004E1DAC">
              <w:rPr>
                <w:bCs/>
                <w:iCs/>
                <w:sz w:val="20"/>
                <w:szCs w:val="20"/>
              </w:rPr>
              <w:t xml:space="preserve"> Психологические особенности конформного поведения в студенческой группе</w:t>
            </w:r>
          </w:p>
        </w:tc>
        <w:tc>
          <w:tcPr>
            <w:tcW w:w="675" w:type="dxa"/>
          </w:tcPr>
          <w:p w:rsidR="007909D2" w:rsidRDefault="00603FA4" w:rsidP="00A21C79">
            <w:pPr>
              <w:spacing w:before="100" w:beforeAutospacing="1" w:after="100" w:afterAutospacing="1"/>
              <w:ind w:firstLine="0"/>
              <w:rPr>
                <w:color w:val="000000"/>
                <w:sz w:val="20"/>
                <w:szCs w:val="20"/>
              </w:rPr>
            </w:pPr>
            <w:r>
              <w:rPr>
                <w:color w:val="000000"/>
                <w:sz w:val="20"/>
                <w:szCs w:val="20"/>
              </w:rPr>
              <w:t>62</w:t>
            </w:r>
          </w:p>
        </w:tc>
      </w:tr>
      <w:tr w:rsidR="007909D2" w:rsidTr="00603FA4">
        <w:tc>
          <w:tcPr>
            <w:tcW w:w="5920" w:type="dxa"/>
          </w:tcPr>
          <w:p w:rsidR="007909D2" w:rsidRDefault="007909D2" w:rsidP="00603FA4">
            <w:pPr>
              <w:spacing w:before="100" w:beforeAutospacing="1" w:after="100" w:afterAutospacing="1"/>
              <w:ind w:firstLine="0"/>
              <w:jc w:val="left"/>
              <w:rPr>
                <w:color w:val="000000"/>
                <w:sz w:val="20"/>
                <w:szCs w:val="20"/>
              </w:rPr>
            </w:pPr>
            <w:r w:rsidRPr="00603FA4">
              <w:rPr>
                <w:b/>
                <w:bCs/>
                <w:iCs/>
                <w:sz w:val="20"/>
                <w:szCs w:val="20"/>
              </w:rPr>
              <w:lastRenderedPageBreak/>
              <w:t xml:space="preserve">А. Г. </w:t>
            </w:r>
            <w:proofErr w:type="spellStart"/>
            <w:r w:rsidRPr="00603FA4">
              <w:rPr>
                <w:b/>
                <w:bCs/>
                <w:iCs/>
                <w:sz w:val="20"/>
                <w:szCs w:val="20"/>
              </w:rPr>
              <w:t>Шитикова</w:t>
            </w:r>
            <w:proofErr w:type="spellEnd"/>
            <w:r w:rsidRPr="00603FA4">
              <w:rPr>
                <w:b/>
                <w:bCs/>
                <w:iCs/>
                <w:sz w:val="20"/>
                <w:szCs w:val="20"/>
              </w:rPr>
              <w:t>.</w:t>
            </w:r>
            <w:r w:rsidRPr="004E1DAC">
              <w:rPr>
                <w:bCs/>
                <w:iCs/>
                <w:sz w:val="20"/>
                <w:szCs w:val="20"/>
              </w:rPr>
              <w:t xml:space="preserve"> Изучение проявлений лидерских каче</w:t>
            </w:r>
            <w:proofErr w:type="gramStart"/>
            <w:r w:rsidRPr="004E1DAC">
              <w:rPr>
                <w:bCs/>
                <w:iCs/>
                <w:sz w:val="20"/>
                <w:szCs w:val="20"/>
              </w:rPr>
              <w:t>ств ст</w:t>
            </w:r>
            <w:proofErr w:type="gramEnd"/>
            <w:r w:rsidRPr="004E1DAC">
              <w:rPr>
                <w:bCs/>
                <w:iCs/>
                <w:sz w:val="20"/>
                <w:szCs w:val="20"/>
              </w:rPr>
              <w:t>удентов медицинского колледжа</w:t>
            </w:r>
          </w:p>
        </w:tc>
        <w:tc>
          <w:tcPr>
            <w:tcW w:w="675" w:type="dxa"/>
          </w:tcPr>
          <w:p w:rsidR="007909D2" w:rsidRDefault="00603FA4" w:rsidP="00A21C79">
            <w:pPr>
              <w:spacing w:before="100" w:beforeAutospacing="1" w:after="100" w:afterAutospacing="1"/>
              <w:ind w:firstLine="0"/>
              <w:rPr>
                <w:color w:val="000000"/>
                <w:sz w:val="20"/>
                <w:szCs w:val="20"/>
              </w:rPr>
            </w:pPr>
            <w:r>
              <w:rPr>
                <w:color w:val="000000"/>
                <w:sz w:val="20"/>
                <w:szCs w:val="20"/>
              </w:rPr>
              <w:t>65</w:t>
            </w:r>
          </w:p>
        </w:tc>
      </w:tr>
      <w:tr w:rsidR="007909D2" w:rsidTr="00603FA4">
        <w:tc>
          <w:tcPr>
            <w:tcW w:w="5920" w:type="dxa"/>
          </w:tcPr>
          <w:p w:rsidR="007909D2" w:rsidRPr="00AA1B3E" w:rsidRDefault="007909D2" w:rsidP="00603FA4">
            <w:pPr>
              <w:spacing w:before="100" w:beforeAutospacing="1" w:after="100" w:afterAutospacing="1"/>
              <w:ind w:firstLine="0"/>
              <w:jc w:val="left"/>
              <w:rPr>
                <w:b/>
                <w:color w:val="000000"/>
                <w:spacing w:val="-4"/>
                <w:sz w:val="20"/>
                <w:szCs w:val="20"/>
              </w:rPr>
            </w:pPr>
            <w:r w:rsidRPr="00603FA4">
              <w:rPr>
                <w:b/>
                <w:bCs/>
                <w:iCs/>
                <w:sz w:val="20"/>
                <w:szCs w:val="20"/>
              </w:rPr>
              <w:t>А. А. Горбенко.</w:t>
            </w:r>
            <w:r w:rsidRPr="004E1DAC">
              <w:rPr>
                <w:bCs/>
                <w:iCs/>
                <w:sz w:val="20"/>
                <w:szCs w:val="20"/>
              </w:rPr>
              <w:t xml:space="preserve">  Проблема профилактики ВИЧ как психолого-педагогическая и социальная проблема</w:t>
            </w:r>
          </w:p>
        </w:tc>
        <w:tc>
          <w:tcPr>
            <w:tcW w:w="675" w:type="dxa"/>
          </w:tcPr>
          <w:p w:rsidR="007909D2" w:rsidRDefault="00603FA4" w:rsidP="00A21C79">
            <w:pPr>
              <w:spacing w:before="100" w:beforeAutospacing="1" w:after="100" w:afterAutospacing="1"/>
              <w:ind w:firstLine="0"/>
              <w:rPr>
                <w:color w:val="000000"/>
                <w:sz w:val="20"/>
                <w:szCs w:val="20"/>
              </w:rPr>
            </w:pPr>
            <w:r>
              <w:rPr>
                <w:color w:val="000000"/>
                <w:sz w:val="20"/>
                <w:szCs w:val="20"/>
              </w:rPr>
              <w:t>69</w:t>
            </w:r>
          </w:p>
        </w:tc>
      </w:tr>
      <w:tr w:rsidR="007909D2" w:rsidTr="00603FA4">
        <w:tc>
          <w:tcPr>
            <w:tcW w:w="5920" w:type="dxa"/>
          </w:tcPr>
          <w:p w:rsidR="007909D2" w:rsidRPr="00AA1B3E" w:rsidRDefault="007909D2" w:rsidP="00603FA4">
            <w:pPr>
              <w:spacing w:before="100" w:beforeAutospacing="1" w:after="100" w:afterAutospacing="1"/>
              <w:ind w:firstLine="0"/>
              <w:jc w:val="left"/>
              <w:rPr>
                <w:b/>
                <w:color w:val="000000"/>
                <w:spacing w:val="-4"/>
                <w:sz w:val="20"/>
                <w:szCs w:val="20"/>
              </w:rPr>
            </w:pPr>
            <w:r w:rsidRPr="00603FA4">
              <w:rPr>
                <w:b/>
                <w:bCs/>
                <w:iCs/>
                <w:sz w:val="20"/>
                <w:szCs w:val="20"/>
              </w:rPr>
              <w:t>С. Д. </w:t>
            </w:r>
            <w:proofErr w:type="spellStart"/>
            <w:r w:rsidRPr="00603FA4">
              <w:rPr>
                <w:b/>
                <w:bCs/>
                <w:iCs/>
                <w:sz w:val="20"/>
                <w:szCs w:val="20"/>
              </w:rPr>
              <w:t>Кныш</w:t>
            </w:r>
            <w:proofErr w:type="spellEnd"/>
            <w:r w:rsidRPr="00603FA4">
              <w:rPr>
                <w:b/>
                <w:bCs/>
                <w:iCs/>
                <w:sz w:val="20"/>
                <w:szCs w:val="20"/>
              </w:rPr>
              <w:t>.</w:t>
            </w:r>
            <w:r w:rsidRPr="004E1DAC">
              <w:rPr>
                <w:bCs/>
                <w:iCs/>
                <w:sz w:val="20"/>
                <w:szCs w:val="20"/>
              </w:rPr>
              <w:t xml:space="preserve">  Агрессивное поведение подростков – актуальная проблема времени</w:t>
            </w:r>
          </w:p>
        </w:tc>
        <w:tc>
          <w:tcPr>
            <w:tcW w:w="675" w:type="dxa"/>
          </w:tcPr>
          <w:p w:rsidR="007909D2" w:rsidRDefault="00603FA4" w:rsidP="00A21C79">
            <w:pPr>
              <w:spacing w:before="100" w:beforeAutospacing="1" w:after="100" w:afterAutospacing="1"/>
              <w:ind w:firstLine="0"/>
              <w:rPr>
                <w:color w:val="000000"/>
                <w:sz w:val="20"/>
                <w:szCs w:val="20"/>
              </w:rPr>
            </w:pPr>
            <w:r>
              <w:rPr>
                <w:color w:val="000000"/>
                <w:sz w:val="20"/>
                <w:szCs w:val="20"/>
              </w:rPr>
              <w:t>72</w:t>
            </w:r>
          </w:p>
        </w:tc>
      </w:tr>
      <w:tr w:rsidR="007909D2" w:rsidTr="00603FA4">
        <w:tc>
          <w:tcPr>
            <w:tcW w:w="5920" w:type="dxa"/>
          </w:tcPr>
          <w:p w:rsidR="007909D2" w:rsidRPr="00AA1B3E" w:rsidRDefault="007909D2" w:rsidP="00603FA4">
            <w:pPr>
              <w:spacing w:before="100" w:beforeAutospacing="1" w:after="100" w:afterAutospacing="1"/>
              <w:ind w:firstLine="0"/>
              <w:jc w:val="left"/>
              <w:rPr>
                <w:b/>
                <w:color w:val="000000"/>
                <w:spacing w:val="-4"/>
                <w:sz w:val="20"/>
                <w:szCs w:val="20"/>
              </w:rPr>
            </w:pPr>
            <w:r w:rsidRPr="00603FA4">
              <w:rPr>
                <w:b/>
                <w:bCs/>
                <w:iCs/>
                <w:sz w:val="20"/>
                <w:szCs w:val="20"/>
              </w:rPr>
              <w:t>В. Р. Курганова, А. Ю. Селезнева.</w:t>
            </w:r>
            <w:r w:rsidRPr="004E1DAC">
              <w:rPr>
                <w:bCs/>
                <w:iCs/>
                <w:sz w:val="20"/>
                <w:szCs w:val="20"/>
              </w:rPr>
              <w:t xml:space="preserve"> Влияние киноиндустрии на сознание и подсознание подростков</w:t>
            </w:r>
          </w:p>
        </w:tc>
        <w:tc>
          <w:tcPr>
            <w:tcW w:w="675" w:type="dxa"/>
          </w:tcPr>
          <w:p w:rsidR="007909D2" w:rsidRDefault="00603FA4" w:rsidP="00A21C79">
            <w:pPr>
              <w:spacing w:before="100" w:beforeAutospacing="1" w:after="100" w:afterAutospacing="1"/>
              <w:ind w:firstLine="0"/>
              <w:rPr>
                <w:color w:val="000000"/>
                <w:sz w:val="20"/>
                <w:szCs w:val="20"/>
              </w:rPr>
            </w:pPr>
            <w:r>
              <w:rPr>
                <w:color w:val="000000"/>
                <w:sz w:val="20"/>
                <w:szCs w:val="20"/>
              </w:rPr>
              <w:t>76</w:t>
            </w:r>
          </w:p>
        </w:tc>
      </w:tr>
      <w:tr w:rsidR="007909D2" w:rsidTr="00603FA4">
        <w:tc>
          <w:tcPr>
            <w:tcW w:w="5920" w:type="dxa"/>
          </w:tcPr>
          <w:p w:rsidR="007909D2" w:rsidRDefault="007909D2" w:rsidP="007909D2">
            <w:pPr>
              <w:spacing w:before="100" w:beforeAutospacing="1" w:after="100" w:afterAutospacing="1"/>
              <w:ind w:firstLine="0"/>
              <w:jc w:val="center"/>
              <w:rPr>
                <w:color w:val="000000"/>
                <w:sz w:val="20"/>
                <w:szCs w:val="20"/>
              </w:rPr>
            </w:pPr>
          </w:p>
        </w:tc>
        <w:tc>
          <w:tcPr>
            <w:tcW w:w="675" w:type="dxa"/>
          </w:tcPr>
          <w:p w:rsidR="007909D2" w:rsidRDefault="007909D2" w:rsidP="00A21C79">
            <w:pPr>
              <w:spacing w:before="100" w:beforeAutospacing="1" w:after="100" w:afterAutospacing="1"/>
              <w:ind w:firstLine="0"/>
              <w:rPr>
                <w:color w:val="000000"/>
                <w:sz w:val="20"/>
                <w:szCs w:val="20"/>
              </w:rPr>
            </w:pPr>
          </w:p>
        </w:tc>
      </w:tr>
      <w:tr w:rsidR="007909D2" w:rsidTr="00603FA4">
        <w:tc>
          <w:tcPr>
            <w:tcW w:w="5920" w:type="dxa"/>
          </w:tcPr>
          <w:p w:rsidR="007909D2" w:rsidRPr="00CF7A84" w:rsidRDefault="007909D2" w:rsidP="007909D2">
            <w:pPr>
              <w:ind w:firstLine="0"/>
              <w:jc w:val="center"/>
              <w:rPr>
                <w:b/>
                <w:color w:val="000000"/>
                <w:sz w:val="20"/>
                <w:szCs w:val="20"/>
              </w:rPr>
            </w:pPr>
            <w:r w:rsidRPr="00644F11">
              <w:rPr>
                <w:b/>
                <w:color w:val="000000"/>
                <w:sz w:val="20"/>
                <w:szCs w:val="20"/>
              </w:rPr>
              <w:t>ИСТОРИЧЕСКИЕ, ПОЛИТИЧЕСКИЕ И ФИЛОСОФСКИЕ АСПЕКТЫ РАЗВИТИЯ ОБЩЕСТВА И ГОСУДАРСТВЕННОЙ СИСТЕМЫ</w:t>
            </w:r>
          </w:p>
        </w:tc>
        <w:tc>
          <w:tcPr>
            <w:tcW w:w="675" w:type="dxa"/>
          </w:tcPr>
          <w:p w:rsidR="007909D2" w:rsidRDefault="007909D2" w:rsidP="00A21C79">
            <w:pPr>
              <w:spacing w:before="100" w:beforeAutospacing="1" w:after="100" w:afterAutospacing="1"/>
              <w:ind w:firstLine="0"/>
              <w:rPr>
                <w:color w:val="000000"/>
                <w:sz w:val="20"/>
                <w:szCs w:val="20"/>
              </w:rPr>
            </w:pPr>
          </w:p>
        </w:tc>
      </w:tr>
      <w:tr w:rsidR="007909D2" w:rsidTr="00603FA4">
        <w:tc>
          <w:tcPr>
            <w:tcW w:w="5920" w:type="dxa"/>
          </w:tcPr>
          <w:p w:rsidR="007909D2" w:rsidRPr="00644F11" w:rsidRDefault="007909D2" w:rsidP="007909D2">
            <w:pPr>
              <w:ind w:firstLine="0"/>
              <w:jc w:val="center"/>
              <w:rPr>
                <w:b/>
                <w:color w:val="000000"/>
                <w:sz w:val="20"/>
                <w:szCs w:val="20"/>
              </w:rPr>
            </w:pPr>
          </w:p>
        </w:tc>
        <w:tc>
          <w:tcPr>
            <w:tcW w:w="675" w:type="dxa"/>
          </w:tcPr>
          <w:p w:rsidR="007909D2" w:rsidRDefault="007909D2" w:rsidP="00A21C79">
            <w:pPr>
              <w:spacing w:before="100" w:beforeAutospacing="1" w:after="100" w:afterAutospacing="1"/>
              <w:ind w:firstLine="0"/>
              <w:rPr>
                <w:color w:val="000000"/>
                <w:sz w:val="20"/>
                <w:szCs w:val="20"/>
              </w:rPr>
            </w:pPr>
          </w:p>
        </w:tc>
      </w:tr>
      <w:tr w:rsidR="007909D2" w:rsidTr="00603FA4">
        <w:tc>
          <w:tcPr>
            <w:tcW w:w="5920" w:type="dxa"/>
          </w:tcPr>
          <w:p w:rsidR="007909D2" w:rsidRDefault="001876ED" w:rsidP="007909D2">
            <w:pPr>
              <w:spacing w:before="100" w:beforeAutospacing="1" w:after="100" w:afterAutospacing="1"/>
              <w:ind w:firstLine="0"/>
              <w:rPr>
                <w:color w:val="000000"/>
                <w:sz w:val="20"/>
                <w:szCs w:val="20"/>
              </w:rPr>
            </w:pPr>
            <w:r w:rsidRPr="00603FA4">
              <w:rPr>
                <w:b/>
                <w:bCs/>
                <w:iCs/>
                <w:sz w:val="20"/>
                <w:szCs w:val="20"/>
              </w:rPr>
              <w:t xml:space="preserve">Н. В. </w:t>
            </w:r>
            <w:proofErr w:type="spellStart"/>
            <w:r w:rsidRPr="00603FA4">
              <w:rPr>
                <w:b/>
                <w:bCs/>
                <w:iCs/>
                <w:sz w:val="20"/>
                <w:szCs w:val="20"/>
              </w:rPr>
              <w:t>Пушин</w:t>
            </w:r>
            <w:proofErr w:type="spellEnd"/>
            <w:r w:rsidRPr="00603FA4">
              <w:rPr>
                <w:b/>
                <w:bCs/>
                <w:iCs/>
                <w:sz w:val="20"/>
                <w:szCs w:val="20"/>
              </w:rPr>
              <w:t>.</w:t>
            </w:r>
            <w:r w:rsidRPr="00534CAC">
              <w:rPr>
                <w:bCs/>
                <w:iCs/>
                <w:sz w:val="20"/>
                <w:szCs w:val="20"/>
              </w:rPr>
              <w:t xml:space="preserve"> </w:t>
            </w:r>
            <w:proofErr w:type="spellStart"/>
            <w:r w:rsidRPr="00534CAC">
              <w:rPr>
                <w:bCs/>
                <w:iCs/>
                <w:sz w:val="20"/>
                <w:szCs w:val="20"/>
              </w:rPr>
              <w:t>Протестанская</w:t>
            </w:r>
            <w:proofErr w:type="spellEnd"/>
            <w:r w:rsidRPr="00534CAC">
              <w:rPr>
                <w:bCs/>
                <w:iCs/>
                <w:sz w:val="20"/>
                <w:szCs w:val="20"/>
              </w:rPr>
              <w:t xml:space="preserve"> этика и дух капитализма</w:t>
            </w:r>
          </w:p>
        </w:tc>
        <w:tc>
          <w:tcPr>
            <w:tcW w:w="675" w:type="dxa"/>
          </w:tcPr>
          <w:p w:rsidR="007909D2" w:rsidRDefault="00603FA4" w:rsidP="00A21C79">
            <w:pPr>
              <w:spacing w:before="100" w:beforeAutospacing="1" w:after="100" w:afterAutospacing="1"/>
              <w:ind w:firstLine="0"/>
              <w:rPr>
                <w:color w:val="000000"/>
                <w:sz w:val="20"/>
                <w:szCs w:val="20"/>
              </w:rPr>
            </w:pPr>
            <w:r>
              <w:rPr>
                <w:color w:val="000000"/>
                <w:sz w:val="20"/>
                <w:szCs w:val="20"/>
              </w:rPr>
              <w:t>81</w:t>
            </w:r>
          </w:p>
        </w:tc>
      </w:tr>
      <w:tr w:rsidR="007909D2" w:rsidTr="00603FA4">
        <w:tc>
          <w:tcPr>
            <w:tcW w:w="5920" w:type="dxa"/>
          </w:tcPr>
          <w:p w:rsidR="007909D2" w:rsidRDefault="001876ED" w:rsidP="00603FA4">
            <w:pPr>
              <w:spacing w:before="100" w:beforeAutospacing="1" w:after="100" w:afterAutospacing="1"/>
              <w:ind w:firstLine="0"/>
              <w:jc w:val="left"/>
              <w:rPr>
                <w:color w:val="000000"/>
                <w:sz w:val="20"/>
                <w:szCs w:val="20"/>
              </w:rPr>
            </w:pPr>
            <w:r w:rsidRPr="00603FA4">
              <w:rPr>
                <w:b/>
                <w:bCs/>
                <w:iCs/>
                <w:sz w:val="20"/>
                <w:szCs w:val="20"/>
              </w:rPr>
              <w:t xml:space="preserve">Е. В. </w:t>
            </w:r>
            <w:proofErr w:type="spellStart"/>
            <w:r w:rsidRPr="00603FA4">
              <w:rPr>
                <w:b/>
                <w:bCs/>
                <w:iCs/>
                <w:sz w:val="20"/>
                <w:szCs w:val="20"/>
              </w:rPr>
              <w:t>Дергилева</w:t>
            </w:r>
            <w:proofErr w:type="spellEnd"/>
            <w:r w:rsidRPr="00603FA4">
              <w:rPr>
                <w:b/>
                <w:bCs/>
                <w:iCs/>
                <w:sz w:val="20"/>
                <w:szCs w:val="20"/>
              </w:rPr>
              <w:t>.</w:t>
            </w:r>
            <w:r w:rsidRPr="00534CAC">
              <w:rPr>
                <w:bCs/>
                <w:iCs/>
                <w:sz w:val="20"/>
                <w:szCs w:val="20"/>
              </w:rPr>
              <w:t xml:space="preserve">  Ос</w:t>
            </w:r>
            <w:r w:rsidR="00603FA4">
              <w:rPr>
                <w:bCs/>
                <w:iCs/>
                <w:sz w:val="20"/>
                <w:szCs w:val="20"/>
              </w:rPr>
              <w:t>обенности перехода граждан РФ к </w:t>
            </w:r>
            <w:r w:rsidRPr="00534CAC">
              <w:rPr>
                <w:bCs/>
                <w:iCs/>
                <w:sz w:val="20"/>
                <w:szCs w:val="20"/>
              </w:rPr>
              <w:t>электронной форме паспорта</w:t>
            </w:r>
          </w:p>
        </w:tc>
        <w:tc>
          <w:tcPr>
            <w:tcW w:w="675" w:type="dxa"/>
          </w:tcPr>
          <w:p w:rsidR="007909D2" w:rsidRDefault="00603FA4" w:rsidP="00A21C79">
            <w:pPr>
              <w:spacing w:before="100" w:beforeAutospacing="1" w:after="100" w:afterAutospacing="1"/>
              <w:ind w:firstLine="0"/>
              <w:rPr>
                <w:color w:val="000000"/>
                <w:sz w:val="20"/>
                <w:szCs w:val="20"/>
              </w:rPr>
            </w:pPr>
            <w:r>
              <w:rPr>
                <w:color w:val="000000"/>
                <w:sz w:val="20"/>
                <w:szCs w:val="20"/>
              </w:rPr>
              <w:t>84</w:t>
            </w:r>
          </w:p>
        </w:tc>
      </w:tr>
      <w:tr w:rsidR="007909D2" w:rsidTr="00603FA4">
        <w:tc>
          <w:tcPr>
            <w:tcW w:w="5920" w:type="dxa"/>
          </w:tcPr>
          <w:p w:rsidR="007909D2" w:rsidRDefault="007909D2" w:rsidP="007909D2">
            <w:pPr>
              <w:spacing w:before="100" w:beforeAutospacing="1" w:after="100" w:afterAutospacing="1"/>
              <w:ind w:firstLine="0"/>
              <w:jc w:val="left"/>
              <w:rPr>
                <w:color w:val="000000"/>
                <w:sz w:val="20"/>
                <w:szCs w:val="20"/>
              </w:rPr>
            </w:pPr>
          </w:p>
        </w:tc>
        <w:tc>
          <w:tcPr>
            <w:tcW w:w="675" w:type="dxa"/>
          </w:tcPr>
          <w:p w:rsidR="007909D2" w:rsidRDefault="007909D2" w:rsidP="00A21C79">
            <w:pPr>
              <w:spacing w:before="100" w:beforeAutospacing="1" w:after="100" w:afterAutospacing="1"/>
              <w:ind w:firstLine="0"/>
              <w:rPr>
                <w:color w:val="000000"/>
                <w:sz w:val="20"/>
                <w:szCs w:val="20"/>
              </w:rPr>
            </w:pPr>
          </w:p>
        </w:tc>
      </w:tr>
      <w:tr w:rsidR="007909D2" w:rsidTr="00603FA4">
        <w:tc>
          <w:tcPr>
            <w:tcW w:w="5920" w:type="dxa"/>
          </w:tcPr>
          <w:p w:rsidR="007909D2" w:rsidRPr="001E3E98" w:rsidRDefault="007909D2" w:rsidP="007909D2">
            <w:pPr>
              <w:widowControl w:val="0"/>
              <w:tabs>
                <w:tab w:val="left" w:pos="-180"/>
                <w:tab w:val="left" w:pos="229"/>
              </w:tabs>
              <w:ind w:right="-56" w:firstLine="0"/>
              <w:jc w:val="center"/>
              <w:rPr>
                <w:b/>
                <w:sz w:val="20"/>
                <w:szCs w:val="20"/>
              </w:rPr>
            </w:pPr>
            <w:r w:rsidRPr="00644F11">
              <w:rPr>
                <w:b/>
                <w:sz w:val="20"/>
                <w:szCs w:val="20"/>
              </w:rPr>
              <w:t>АКТУАЛЬНЫЕ ПРОБЛЕМЫ ПРАВА И ПРАВОПРИМЕНЕНИЯ</w:t>
            </w:r>
          </w:p>
        </w:tc>
        <w:tc>
          <w:tcPr>
            <w:tcW w:w="675" w:type="dxa"/>
          </w:tcPr>
          <w:p w:rsidR="007909D2" w:rsidRDefault="007909D2" w:rsidP="00A21C79">
            <w:pPr>
              <w:spacing w:before="100" w:beforeAutospacing="1" w:after="100" w:afterAutospacing="1"/>
              <w:ind w:firstLine="0"/>
              <w:rPr>
                <w:color w:val="000000"/>
                <w:sz w:val="20"/>
                <w:szCs w:val="20"/>
              </w:rPr>
            </w:pPr>
          </w:p>
        </w:tc>
      </w:tr>
      <w:tr w:rsidR="007909D2" w:rsidTr="00603FA4">
        <w:tc>
          <w:tcPr>
            <w:tcW w:w="5920" w:type="dxa"/>
          </w:tcPr>
          <w:p w:rsidR="007909D2" w:rsidRPr="00644F11" w:rsidRDefault="007909D2" w:rsidP="007909D2">
            <w:pPr>
              <w:widowControl w:val="0"/>
              <w:tabs>
                <w:tab w:val="left" w:pos="-180"/>
                <w:tab w:val="left" w:pos="229"/>
              </w:tabs>
              <w:ind w:right="-56" w:firstLine="0"/>
              <w:jc w:val="center"/>
              <w:rPr>
                <w:b/>
                <w:sz w:val="20"/>
                <w:szCs w:val="20"/>
              </w:rPr>
            </w:pPr>
          </w:p>
        </w:tc>
        <w:tc>
          <w:tcPr>
            <w:tcW w:w="675" w:type="dxa"/>
          </w:tcPr>
          <w:p w:rsidR="007909D2" w:rsidRDefault="007909D2" w:rsidP="00A21C79">
            <w:pPr>
              <w:spacing w:before="100" w:beforeAutospacing="1" w:after="100" w:afterAutospacing="1"/>
              <w:ind w:firstLine="0"/>
              <w:rPr>
                <w:color w:val="000000"/>
                <w:sz w:val="20"/>
                <w:szCs w:val="20"/>
              </w:rPr>
            </w:pPr>
          </w:p>
        </w:tc>
      </w:tr>
      <w:tr w:rsidR="00BD7D07" w:rsidTr="00603FA4">
        <w:tc>
          <w:tcPr>
            <w:tcW w:w="5920" w:type="dxa"/>
          </w:tcPr>
          <w:p w:rsidR="00BD7D07" w:rsidRDefault="00BD7D07" w:rsidP="00264D47">
            <w:pPr>
              <w:spacing w:before="100" w:beforeAutospacing="1" w:after="100" w:afterAutospacing="1"/>
              <w:ind w:firstLine="0"/>
              <w:jc w:val="left"/>
              <w:rPr>
                <w:color w:val="000000"/>
                <w:sz w:val="20"/>
                <w:szCs w:val="20"/>
              </w:rPr>
            </w:pPr>
            <w:r w:rsidRPr="00603FA4">
              <w:rPr>
                <w:b/>
                <w:bCs/>
                <w:iCs/>
                <w:sz w:val="20"/>
                <w:szCs w:val="20"/>
              </w:rPr>
              <w:t>И. И. Лабутина.</w:t>
            </w:r>
            <w:r w:rsidRPr="00534CAC">
              <w:rPr>
                <w:bCs/>
                <w:iCs/>
                <w:sz w:val="20"/>
                <w:szCs w:val="20"/>
              </w:rPr>
              <w:t xml:space="preserve"> Законность блокировки </w:t>
            </w:r>
            <w:proofErr w:type="spellStart"/>
            <w:r w:rsidRPr="00534CAC">
              <w:rPr>
                <w:bCs/>
                <w:iCs/>
                <w:sz w:val="20"/>
                <w:szCs w:val="20"/>
              </w:rPr>
              <w:t>мессенджеров</w:t>
            </w:r>
            <w:proofErr w:type="spellEnd"/>
          </w:p>
        </w:tc>
        <w:tc>
          <w:tcPr>
            <w:tcW w:w="675" w:type="dxa"/>
          </w:tcPr>
          <w:p w:rsidR="00BD7D07" w:rsidRDefault="00603FA4" w:rsidP="00A21C79">
            <w:pPr>
              <w:spacing w:before="100" w:beforeAutospacing="1" w:after="100" w:afterAutospacing="1"/>
              <w:ind w:firstLine="0"/>
              <w:rPr>
                <w:color w:val="000000"/>
                <w:sz w:val="20"/>
                <w:szCs w:val="20"/>
              </w:rPr>
            </w:pPr>
            <w:r>
              <w:rPr>
                <w:color w:val="000000"/>
                <w:sz w:val="20"/>
                <w:szCs w:val="20"/>
              </w:rPr>
              <w:t>88</w:t>
            </w:r>
          </w:p>
        </w:tc>
      </w:tr>
      <w:tr w:rsidR="00BD7D07" w:rsidTr="00603FA4">
        <w:tc>
          <w:tcPr>
            <w:tcW w:w="5920" w:type="dxa"/>
          </w:tcPr>
          <w:p w:rsidR="00BD7D07" w:rsidRDefault="00BD7D07" w:rsidP="00264D47">
            <w:pPr>
              <w:spacing w:before="100" w:beforeAutospacing="1" w:after="100" w:afterAutospacing="1"/>
              <w:ind w:firstLine="0"/>
              <w:jc w:val="left"/>
              <w:rPr>
                <w:color w:val="000000"/>
                <w:sz w:val="20"/>
                <w:szCs w:val="20"/>
              </w:rPr>
            </w:pPr>
            <w:r w:rsidRPr="00603FA4">
              <w:rPr>
                <w:b/>
                <w:bCs/>
                <w:iCs/>
                <w:sz w:val="20"/>
                <w:szCs w:val="20"/>
              </w:rPr>
              <w:t xml:space="preserve">Р. Е. </w:t>
            </w:r>
            <w:proofErr w:type="spellStart"/>
            <w:r w:rsidRPr="00603FA4">
              <w:rPr>
                <w:b/>
                <w:bCs/>
                <w:iCs/>
                <w:sz w:val="20"/>
                <w:szCs w:val="20"/>
              </w:rPr>
              <w:t>Быгушкин</w:t>
            </w:r>
            <w:proofErr w:type="spellEnd"/>
            <w:r w:rsidRPr="00603FA4">
              <w:rPr>
                <w:b/>
                <w:bCs/>
                <w:iCs/>
                <w:sz w:val="20"/>
                <w:szCs w:val="20"/>
              </w:rPr>
              <w:t>.</w:t>
            </w:r>
            <w:r w:rsidRPr="00534CAC">
              <w:rPr>
                <w:bCs/>
                <w:iCs/>
                <w:sz w:val="20"/>
                <w:szCs w:val="20"/>
              </w:rPr>
              <w:t xml:space="preserve"> Развитие законодательства в области искусственного интеллекта  (робототехника и </w:t>
            </w:r>
            <w:proofErr w:type="spellStart"/>
            <w:r w:rsidRPr="00534CAC">
              <w:rPr>
                <w:bCs/>
                <w:iCs/>
                <w:sz w:val="20"/>
                <w:szCs w:val="20"/>
              </w:rPr>
              <w:t>киберфизические</w:t>
            </w:r>
            <w:proofErr w:type="spellEnd"/>
            <w:r w:rsidRPr="00534CAC">
              <w:rPr>
                <w:bCs/>
                <w:iCs/>
                <w:sz w:val="20"/>
                <w:szCs w:val="20"/>
              </w:rPr>
              <w:t xml:space="preserve"> системы)</w:t>
            </w:r>
          </w:p>
        </w:tc>
        <w:tc>
          <w:tcPr>
            <w:tcW w:w="675" w:type="dxa"/>
          </w:tcPr>
          <w:p w:rsidR="00BD7D07" w:rsidRDefault="00603FA4" w:rsidP="00A21C79">
            <w:pPr>
              <w:spacing w:before="100" w:beforeAutospacing="1" w:after="100" w:afterAutospacing="1"/>
              <w:ind w:firstLine="0"/>
              <w:rPr>
                <w:color w:val="000000"/>
                <w:sz w:val="20"/>
                <w:szCs w:val="20"/>
              </w:rPr>
            </w:pPr>
            <w:r>
              <w:rPr>
                <w:color w:val="000000"/>
                <w:sz w:val="20"/>
                <w:szCs w:val="20"/>
              </w:rPr>
              <w:t>91</w:t>
            </w:r>
          </w:p>
        </w:tc>
      </w:tr>
      <w:tr w:rsidR="00BD7D07" w:rsidTr="00603FA4">
        <w:tc>
          <w:tcPr>
            <w:tcW w:w="5920" w:type="dxa"/>
          </w:tcPr>
          <w:p w:rsidR="00BD7D07" w:rsidRPr="00534CAC" w:rsidRDefault="00BD7D07" w:rsidP="00603FA4">
            <w:pPr>
              <w:spacing w:before="100" w:beforeAutospacing="1" w:after="100" w:afterAutospacing="1"/>
              <w:ind w:firstLine="0"/>
              <w:jc w:val="left"/>
              <w:rPr>
                <w:bCs/>
                <w:iCs/>
                <w:sz w:val="20"/>
                <w:szCs w:val="20"/>
              </w:rPr>
            </w:pPr>
            <w:r w:rsidRPr="00603FA4">
              <w:rPr>
                <w:b/>
                <w:bCs/>
                <w:iCs/>
                <w:sz w:val="20"/>
                <w:szCs w:val="20"/>
              </w:rPr>
              <w:t>К. М. Глебова, И. Н. Чудина.</w:t>
            </w:r>
            <w:r w:rsidRPr="00534CAC">
              <w:rPr>
                <w:bCs/>
                <w:iCs/>
                <w:sz w:val="20"/>
                <w:szCs w:val="20"/>
              </w:rPr>
              <w:t xml:space="preserve"> Усыновление как приоритетная форма устройства детей, оставшихся без попечения родителей</w:t>
            </w:r>
          </w:p>
        </w:tc>
        <w:tc>
          <w:tcPr>
            <w:tcW w:w="675" w:type="dxa"/>
          </w:tcPr>
          <w:p w:rsidR="00BD7D07" w:rsidRDefault="00603FA4" w:rsidP="00A21C79">
            <w:pPr>
              <w:spacing w:before="100" w:beforeAutospacing="1" w:after="100" w:afterAutospacing="1"/>
              <w:ind w:firstLine="0"/>
              <w:rPr>
                <w:color w:val="000000"/>
                <w:sz w:val="20"/>
                <w:szCs w:val="20"/>
              </w:rPr>
            </w:pPr>
            <w:r>
              <w:rPr>
                <w:color w:val="000000"/>
                <w:sz w:val="20"/>
                <w:szCs w:val="20"/>
              </w:rPr>
              <w:t>95</w:t>
            </w:r>
          </w:p>
        </w:tc>
      </w:tr>
      <w:tr w:rsidR="00BD7D07" w:rsidTr="00603FA4">
        <w:tc>
          <w:tcPr>
            <w:tcW w:w="5920" w:type="dxa"/>
          </w:tcPr>
          <w:p w:rsidR="00BD7D07" w:rsidRDefault="00BD7D07" w:rsidP="00264D47">
            <w:pPr>
              <w:spacing w:before="100" w:beforeAutospacing="1" w:after="100" w:afterAutospacing="1"/>
              <w:ind w:firstLine="0"/>
              <w:jc w:val="left"/>
              <w:rPr>
                <w:color w:val="000000"/>
                <w:sz w:val="20"/>
                <w:szCs w:val="20"/>
              </w:rPr>
            </w:pPr>
            <w:r w:rsidRPr="00603FA4">
              <w:rPr>
                <w:b/>
                <w:bCs/>
                <w:iCs/>
                <w:sz w:val="20"/>
                <w:szCs w:val="20"/>
              </w:rPr>
              <w:t xml:space="preserve">А. В. </w:t>
            </w:r>
            <w:proofErr w:type="spellStart"/>
            <w:r w:rsidRPr="00603FA4">
              <w:rPr>
                <w:b/>
                <w:bCs/>
                <w:iCs/>
                <w:sz w:val="20"/>
                <w:szCs w:val="20"/>
              </w:rPr>
              <w:t>Сидельникова</w:t>
            </w:r>
            <w:proofErr w:type="spellEnd"/>
            <w:r w:rsidRPr="00603FA4">
              <w:rPr>
                <w:b/>
                <w:bCs/>
                <w:iCs/>
                <w:sz w:val="20"/>
                <w:szCs w:val="20"/>
              </w:rPr>
              <w:t>.</w:t>
            </w:r>
            <w:r w:rsidRPr="00534CAC">
              <w:rPr>
                <w:bCs/>
                <w:iCs/>
                <w:sz w:val="20"/>
                <w:szCs w:val="20"/>
              </w:rPr>
              <w:t xml:space="preserve"> Проблема современного абсентеизма или почему молодёжь не идёт на выборы</w:t>
            </w:r>
          </w:p>
        </w:tc>
        <w:tc>
          <w:tcPr>
            <w:tcW w:w="675" w:type="dxa"/>
          </w:tcPr>
          <w:p w:rsidR="00BD7D07" w:rsidRDefault="00603FA4" w:rsidP="00A21C79">
            <w:pPr>
              <w:spacing w:before="100" w:beforeAutospacing="1" w:after="100" w:afterAutospacing="1"/>
              <w:ind w:firstLine="0"/>
              <w:rPr>
                <w:color w:val="000000"/>
                <w:sz w:val="20"/>
                <w:szCs w:val="20"/>
              </w:rPr>
            </w:pPr>
            <w:r>
              <w:rPr>
                <w:color w:val="000000"/>
                <w:sz w:val="20"/>
                <w:szCs w:val="20"/>
              </w:rPr>
              <w:t>99</w:t>
            </w:r>
          </w:p>
        </w:tc>
      </w:tr>
      <w:tr w:rsidR="00BD7D07" w:rsidTr="00603FA4">
        <w:tc>
          <w:tcPr>
            <w:tcW w:w="5920" w:type="dxa"/>
          </w:tcPr>
          <w:p w:rsidR="00BD7D07" w:rsidRPr="00534CAC" w:rsidRDefault="00BD7D07" w:rsidP="00264D47">
            <w:pPr>
              <w:spacing w:before="100" w:beforeAutospacing="1" w:after="100" w:afterAutospacing="1"/>
              <w:ind w:firstLine="0"/>
              <w:rPr>
                <w:bCs/>
                <w:iCs/>
                <w:sz w:val="20"/>
                <w:szCs w:val="20"/>
              </w:rPr>
            </w:pPr>
            <w:r w:rsidRPr="00603FA4">
              <w:rPr>
                <w:b/>
                <w:bCs/>
                <w:iCs/>
                <w:sz w:val="20"/>
                <w:szCs w:val="20"/>
              </w:rPr>
              <w:t>Д. Н. Скляр.</w:t>
            </w:r>
            <w:r w:rsidRPr="00534CAC">
              <w:rPr>
                <w:bCs/>
                <w:iCs/>
                <w:sz w:val="20"/>
                <w:szCs w:val="20"/>
              </w:rPr>
              <w:t xml:space="preserve"> Права потребителей – знаю, принимаю, действую</w:t>
            </w:r>
          </w:p>
        </w:tc>
        <w:tc>
          <w:tcPr>
            <w:tcW w:w="675" w:type="dxa"/>
          </w:tcPr>
          <w:p w:rsidR="00BD7D07" w:rsidRDefault="00603FA4" w:rsidP="00A21C79">
            <w:pPr>
              <w:spacing w:before="100" w:beforeAutospacing="1" w:after="100" w:afterAutospacing="1"/>
              <w:ind w:firstLine="0"/>
              <w:rPr>
                <w:color w:val="000000"/>
                <w:sz w:val="20"/>
                <w:szCs w:val="20"/>
              </w:rPr>
            </w:pPr>
            <w:r>
              <w:rPr>
                <w:color w:val="000000"/>
                <w:sz w:val="20"/>
                <w:szCs w:val="20"/>
              </w:rPr>
              <w:t>103</w:t>
            </w:r>
          </w:p>
        </w:tc>
      </w:tr>
      <w:tr w:rsidR="00BD7D07" w:rsidTr="00603FA4">
        <w:tc>
          <w:tcPr>
            <w:tcW w:w="5920" w:type="dxa"/>
          </w:tcPr>
          <w:p w:rsidR="00BD7D07" w:rsidRPr="00534CAC" w:rsidRDefault="00BD7D07" w:rsidP="00603FA4">
            <w:pPr>
              <w:spacing w:before="100" w:beforeAutospacing="1" w:after="100" w:afterAutospacing="1"/>
              <w:ind w:firstLine="0"/>
              <w:jc w:val="left"/>
              <w:rPr>
                <w:bCs/>
                <w:iCs/>
                <w:sz w:val="20"/>
                <w:szCs w:val="20"/>
              </w:rPr>
            </w:pPr>
            <w:r w:rsidRPr="00603FA4">
              <w:rPr>
                <w:b/>
                <w:bCs/>
                <w:iCs/>
                <w:sz w:val="20"/>
                <w:szCs w:val="20"/>
              </w:rPr>
              <w:t>В. А. Никитенко, Д. А. Никитенко.</w:t>
            </w:r>
            <w:r w:rsidRPr="00534CAC">
              <w:rPr>
                <w:bCs/>
                <w:iCs/>
                <w:sz w:val="20"/>
                <w:szCs w:val="20"/>
              </w:rPr>
              <w:t xml:space="preserve"> Причины преступлений, совершаемых несовершеннолетними</w:t>
            </w:r>
          </w:p>
        </w:tc>
        <w:tc>
          <w:tcPr>
            <w:tcW w:w="675" w:type="dxa"/>
          </w:tcPr>
          <w:p w:rsidR="00BD7D07" w:rsidRDefault="00603FA4" w:rsidP="00A21C79">
            <w:pPr>
              <w:spacing w:before="100" w:beforeAutospacing="1" w:after="100" w:afterAutospacing="1"/>
              <w:ind w:firstLine="0"/>
              <w:rPr>
                <w:color w:val="000000"/>
                <w:sz w:val="20"/>
                <w:szCs w:val="20"/>
              </w:rPr>
            </w:pPr>
            <w:r>
              <w:rPr>
                <w:color w:val="000000"/>
                <w:sz w:val="20"/>
                <w:szCs w:val="20"/>
              </w:rPr>
              <w:t>108</w:t>
            </w:r>
          </w:p>
        </w:tc>
      </w:tr>
      <w:tr w:rsidR="00603FA4" w:rsidTr="00603FA4">
        <w:tc>
          <w:tcPr>
            <w:tcW w:w="5920" w:type="dxa"/>
          </w:tcPr>
          <w:p w:rsidR="00603FA4" w:rsidRPr="00603FA4" w:rsidRDefault="00603FA4" w:rsidP="00603FA4">
            <w:pPr>
              <w:spacing w:before="100" w:beforeAutospacing="1" w:after="100" w:afterAutospacing="1"/>
              <w:ind w:firstLine="0"/>
              <w:jc w:val="left"/>
              <w:rPr>
                <w:b/>
                <w:bCs/>
                <w:iCs/>
                <w:sz w:val="20"/>
                <w:szCs w:val="20"/>
              </w:rPr>
            </w:pPr>
            <w:r w:rsidRPr="00603FA4">
              <w:rPr>
                <w:b/>
                <w:bCs/>
                <w:iCs/>
                <w:sz w:val="20"/>
                <w:szCs w:val="20"/>
              </w:rPr>
              <w:t>Е. Б. Ахмедова.</w:t>
            </w:r>
            <w:r w:rsidRPr="004E1DAC">
              <w:rPr>
                <w:bCs/>
                <w:iCs/>
                <w:sz w:val="20"/>
                <w:szCs w:val="20"/>
              </w:rPr>
              <w:t xml:space="preserve">  Некоторые социальные аспекты </w:t>
            </w:r>
            <w:proofErr w:type="spellStart"/>
            <w:r w:rsidRPr="004E1DAC">
              <w:rPr>
                <w:bCs/>
                <w:iCs/>
                <w:sz w:val="20"/>
                <w:szCs w:val="20"/>
              </w:rPr>
              <w:t>киберпреступлений</w:t>
            </w:r>
            <w:proofErr w:type="spellEnd"/>
          </w:p>
        </w:tc>
        <w:tc>
          <w:tcPr>
            <w:tcW w:w="675" w:type="dxa"/>
          </w:tcPr>
          <w:p w:rsidR="00603FA4" w:rsidRDefault="00603FA4" w:rsidP="00603FA4">
            <w:pPr>
              <w:spacing w:before="100" w:beforeAutospacing="1" w:after="100" w:afterAutospacing="1"/>
              <w:ind w:firstLine="0"/>
              <w:rPr>
                <w:color w:val="000000"/>
                <w:sz w:val="20"/>
                <w:szCs w:val="20"/>
              </w:rPr>
            </w:pPr>
            <w:r>
              <w:rPr>
                <w:color w:val="000000"/>
                <w:sz w:val="20"/>
                <w:szCs w:val="20"/>
              </w:rPr>
              <w:t>112</w:t>
            </w:r>
          </w:p>
        </w:tc>
      </w:tr>
    </w:tbl>
    <w:p w:rsidR="007909D2" w:rsidRDefault="007909D2" w:rsidP="00CC64CA">
      <w:pPr>
        <w:tabs>
          <w:tab w:val="right" w:leader="dot" w:pos="9923"/>
        </w:tabs>
        <w:spacing w:after="0" w:line="240" w:lineRule="auto"/>
        <w:jc w:val="center"/>
        <w:rPr>
          <w:rFonts w:ascii="Times New Roman" w:hAnsi="Times New Roman" w:cs="Times New Roman"/>
          <w:b/>
          <w:bCs/>
          <w:sz w:val="20"/>
          <w:szCs w:val="20"/>
        </w:rPr>
      </w:pPr>
    </w:p>
    <w:p w:rsidR="007909D2" w:rsidRPr="00AD419F" w:rsidRDefault="007909D2" w:rsidP="00CC64CA">
      <w:pPr>
        <w:tabs>
          <w:tab w:val="right" w:leader="dot" w:pos="9923"/>
        </w:tabs>
        <w:spacing w:after="0" w:line="240" w:lineRule="auto"/>
        <w:jc w:val="center"/>
        <w:rPr>
          <w:rFonts w:ascii="Times New Roman" w:hAnsi="Times New Roman" w:cs="Times New Roman"/>
          <w:b/>
          <w:bCs/>
          <w:sz w:val="20"/>
          <w:szCs w:val="20"/>
        </w:rPr>
      </w:pPr>
    </w:p>
    <w:p w:rsidR="00CC64CA" w:rsidRDefault="00CC64CA" w:rsidP="00B51BB9">
      <w:pPr>
        <w:spacing w:after="0" w:line="240" w:lineRule="auto"/>
        <w:jc w:val="center"/>
        <w:rPr>
          <w:rFonts w:ascii="Times New Roman" w:hAnsi="Times New Roman" w:cs="Times New Roman"/>
          <w:b/>
          <w:bCs/>
          <w:iCs/>
          <w:sz w:val="20"/>
          <w:szCs w:val="20"/>
        </w:rPr>
      </w:pPr>
    </w:p>
    <w:p w:rsidR="00CC64CA" w:rsidRDefault="00CC64CA" w:rsidP="00B51BB9">
      <w:pPr>
        <w:spacing w:after="0" w:line="240" w:lineRule="auto"/>
        <w:jc w:val="center"/>
        <w:rPr>
          <w:rFonts w:ascii="Times New Roman" w:hAnsi="Times New Roman" w:cs="Times New Roman"/>
          <w:b/>
          <w:bCs/>
          <w:iCs/>
          <w:sz w:val="20"/>
          <w:szCs w:val="20"/>
        </w:rPr>
      </w:pPr>
    </w:p>
    <w:p w:rsidR="00DA7045" w:rsidRDefault="00DA7045">
      <w:pPr>
        <w:rPr>
          <w:rFonts w:ascii="Times New Roman" w:hAnsi="Times New Roman" w:cs="Times New Roman"/>
          <w:b/>
          <w:bCs/>
          <w:iCs/>
          <w:sz w:val="20"/>
          <w:szCs w:val="20"/>
        </w:rPr>
      </w:pPr>
      <w:r>
        <w:rPr>
          <w:rFonts w:ascii="Times New Roman" w:hAnsi="Times New Roman" w:cs="Times New Roman"/>
          <w:b/>
          <w:bCs/>
          <w:iCs/>
          <w:sz w:val="20"/>
          <w:szCs w:val="20"/>
        </w:rPr>
        <w:br w:type="page"/>
      </w:r>
    </w:p>
    <w:p w:rsidR="00B51BB9" w:rsidRPr="00B51BB9" w:rsidRDefault="00B51BB9" w:rsidP="00B51BB9">
      <w:pPr>
        <w:pBdr>
          <w:bottom w:val="single" w:sz="6" w:space="1" w:color="auto"/>
        </w:pBdr>
        <w:spacing w:after="0" w:line="240" w:lineRule="auto"/>
        <w:jc w:val="center"/>
        <w:rPr>
          <w:rFonts w:ascii="Times New Roman" w:hAnsi="Times New Roman" w:cs="Times New Roman"/>
          <w:b/>
          <w:bCs/>
          <w:iCs/>
          <w:sz w:val="20"/>
          <w:szCs w:val="20"/>
        </w:rPr>
      </w:pPr>
      <w:r w:rsidRPr="00B51BB9">
        <w:rPr>
          <w:rFonts w:ascii="Times New Roman" w:hAnsi="Times New Roman" w:cs="Times New Roman"/>
          <w:b/>
          <w:bCs/>
          <w:iCs/>
          <w:sz w:val="20"/>
          <w:szCs w:val="20"/>
        </w:rPr>
        <w:lastRenderedPageBreak/>
        <w:t>ОСНОВНЫЕ ТЕНДЕНЦИИ, ПРОБЛЕМЫ И ПЕРСПЕКТИВЫ РАЗВИТИЯ СОВРЕМЕННОЙ ЭКОНОМИЧЕСКОЙ НАУКИ</w:t>
      </w:r>
    </w:p>
    <w:p w:rsidR="002C3DCF" w:rsidRPr="002C3DCF" w:rsidRDefault="002C3DCF" w:rsidP="00947118">
      <w:pPr>
        <w:spacing w:after="0" w:line="240" w:lineRule="auto"/>
        <w:jc w:val="both"/>
        <w:rPr>
          <w:rFonts w:ascii="Times New Roman" w:hAnsi="Times New Roman" w:cs="Times New Roman"/>
          <w:b/>
          <w:bCs/>
          <w:iCs/>
          <w:sz w:val="20"/>
          <w:szCs w:val="20"/>
        </w:rPr>
      </w:pPr>
    </w:p>
    <w:p w:rsidR="00B51BB9" w:rsidRPr="007A02BE" w:rsidRDefault="00B51BB9" w:rsidP="00947118">
      <w:pPr>
        <w:spacing w:after="0" w:line="240" w:lineRule="auto"/>
        <w:jc w:val="both"/>
        <w:rPr>
          <w:rFonts w:ascii="Times New Roman" w:hAnsi="Times New Roman" w:cs="Times New Roman"/>
          <w:b/>
          <w:bCs/>
          <w:iCs/>
          <w:sz w:val="20"/>
          <w:szCs w:val="20"/>
        </w:rPr>
      </w:pPr>
      <w:r w:rsidRPr="007A02BE">
        <w:rPr>
          <w:rFonts w:ascii="Times New Roman" w:hAnsi="Times New Roman" w:cs="Times New Roman"/>
          <w:b/>
          <w:bCs/>
          <w:iCs/>
          <w:sz w:val="20"/>
          <w:szCs w:val="20"/>
        </w:rPr>
        <w:t>О.</w:t>
      </w:r>
      <w:r w:rsidR="00BD7D07">
        <w:rPr>
          <w:rFonts w:ascii="Times New Roman" w:hAnsi="Times New Roman" w:cs="Times New Roman"/>
          <w:b/>
          <w:bCs/>
          <w:iCs/>
          <w:sz w:val="20"/>
          <w:szCs w:val="20"/>
        </w:rPr>
        <w:t xml:space="preserve"> </w:t>
      </w:r>
      <w:r w:rsidRPr="007A02BE">
        <w:rPr>
          <w:rFonts w:ascii="Times New Roman" w:hAnsi="Times New Roman" w:cs="Times New Roman"/>
          <w:b/>
          <w:bCs/>
          <w:iCs/>
          <w:sz w:val="20"/>
          <w:szCs w:val="20"/>
        </w:rPr>
        <w:t>С. Михайлова</w:t>
      </w:r>
    </w:p>
    <w:p w:rsidR="00B51BB9" w:rsidRPr="00B51BB9" w:rsidRDefault="00B51BB9" w:rsidP="00947118">
      <w:pPr>
        <w:spacing w:after="0" w:line="240" w:lineRule="auto"/>
        <w:jc w:val="both"/>
        <w:rPr>
          <w:rFonts w:ascii="Times New Roman" w:hAnsi="Times New Roman" w:cs="Times New Roman"/>
          <w:bCs/>
          <w:iCs/>
          <w:sz w:val="20"/>
          <w:szCs w:val="20"/>
        </w:rPr>
      </w:pPr>
      <w:r w:rsidRPr="00B51BB9">
        <w:rPr>
          <w:rFonts w:ascii="Times New Roman" w:hAnsi="Times New Roman" w:cs="Times New Roman"/>
          <w:bCs/>
          <w:iCs/>
          <w:sz w:val="20"/>
          <w:szCs w:val="20"/>
        </w:rPr>
        <w:t xml:space="preserve">Научный руководитель: </w:t>
      </w:r>
      <w:r w:rsidRPr="00BD7D07">
        <w:rPr>
          <w:rFonts w:ascii="Times New Roman" w:hAnsi="Times New Roman" w:cs="Times New Roman"/>
          <w:b/>
          <w:bCs/>
          <w:iCs/>
          <w:sz w:val="20"/>
          <w:szCs w:val="20"/>
        </w:rPr>
        <w:t>Н.</w:t>
      </w:r>
      <w:r w:rsidR="00BD7D07" w:rsidRPr="00BD7D07">
        <w:rPr>
          <w:rFonts w:ascii="Times New Roman" w:hAnsi="Times New Roman" w:cs="Times New Roman"/>
          <w:b/>
          <w:bCs/>
          <w:iCs/>
          <w:sz w:val="20"/>
          <w:szCs w:val="20"/>
        </w:rPr>
        <w:t xml:space="preserve"> </w:t>
      </w:r>
      <w:r w:rsidRPr="00BD7D07">
        <w:rPr>
          <w:rFonts w:ascii="Times New Roman" w:hAnsi="Times New Roman" w:cs="Times New Roman"/>
          <w:b/>
          <w:bCs/>
          <w:iCs/>
          <w:sz w:val="20"/>
          <w:szCs w:val="20"/>
        </w:rPr>
        <w:t>И.</w:t>
      </w:r>
      <w:r w:rsidR="00BD7D07" w:rsidRPr="00BD7D07">
        <w:rPr>
          <w:rFonts w:ascii="Times New Roman" w:hAnsi="Times New Roman" w:cs="Times New Roman"/>
          <w:b/>
          <w:bCs/>
          <w:iCs/>
          <w:sz w:val="20"/>
          <w:szCs w:val="20"/>
        </w:rPr>
        <w:t xml:space="preserve"> </w:t>
      </w:r>
      <w:r w:rsidRPr="00BD7D07">
        <w:rPr>
          <w:rFonts w:ascii="Times New Roman" w:hAnsi="Times New Roman" w:cs="Times New Roman"/>
          <w:b/>
          <w:bCs/>
          <w:iCs/>
          <w:sz w:val="20"/>
          <w:szCs w:val="20"/>
        </w:rPr>
        <w:t>Ляхова</w:t>
      </w:r>
      <w:r w:rsidRPr="00B51BB9">
        <w:rPr>
          <w:rFonts w:ascii="Times New Roman" w:hAnsi="Times New Roman" w:cs="Times New Roman"/>
          <w:bCs/>
          <w:iCs/>
          <w:sz w:val="20"/>
          <w:szCs w:val="20"/>
        </w:rPr>
        <w:t xml:space="preserve">, профессор, доктор </w:t>
      </w:r>
      <w:proofErr w:type="spellStart"/>
      <w:r w:rsidRPr="00B51BB9">
        <w:rPr>
          <w:rFonts w:ascii="Times New Roman" w:hAnsi="Times New Roman" w:cs="Times New Roman"/>
          <w:bCs/>
          <w:iCs/>
          <w:sz w:val="20"/>
          <w:szCs w:val="20"/>
        </w:rPr>
        <w:t>экон</w:t>
      </w:r>
      <w:proofErr w:type="spellEnd"/>
      <w:r w:rsidRPr="00B51BB9">
        <w:rPr>
          <w:rFonts w:ascii="Times New Roman" w:hAnsi="Times New Roman" w:cs="Times New Roman"/>
          <w:bCs/>
          <w:iCs/>
          <w:sz w:val="20"/>
          <w:szCs w:val="20"/>
        </w:rPr>
        <w:t>.</w:t>
      </w:r>
      <w:r w:rsidR="00BD7D07">
        <w:rPr>
          <w:rFonts w:ascii="Times New Roman" w:hAnsi="Times New Roman" w:cs="Times New Roman"/>
          <w:bCs/>
          <w:iCs/>
          <w:sz w:val="20"/>
          <w:szCs w:val="20"/>
        </w:rPr>
        <w:t xml:space="preserve"> </w:t>
      </w:r>
      <w:r w:rsidRPr="00B51BB9">
        <w:rPr>
          <w:rFonts w:ascii="Times New Roman" w:hAnsi="Times New Roman" w:cs="Times New Roman"/>
          <w:bCs/>
          <w:iCs/>
          <w:sz w:val="20"/>
          <w:szCs w:val="20"/>
        </w:rPr>
        <w:t>наук</w:t>
      </w:r>
    </w:p>
    <w:p w:rsidR="00B51BB9" w:rsidRPr="00B51BB9" w:rsidRDefault="00B51BB9" w:rsidP="00947118">
      <w:pPr>
        <w:spacing w:after="0" w:line="240" w:lineRule="auto"/>
        <w:jc w:val="both"/>
        <w:rPr>
          <w:rFonts w:ascii="Times New Roman" w:hAnsi="Times New Roman" w:cs="Times New Roman"/>
          <w:bCs/>
          <w:iCs/>
          <w:sz w:val="20"/>
          <w:szCs w:val="20"/>
        </w:rPr>
      </w:pPr>
      <w:r w:rsidRPr="00B51BB9">
        <w:rPr>
          <w:rFonts w:ascii="Times New Roman" w:hAnsi="Times New Roman" w:cs="Times New Roman"/>
          <w:bCs/>
          <w:iCs/>
          <w:sz w:val="20"/>
          <w:szCs w:val="20"/>
        </w:rPr>
        <w:t>Филиал АНОО ВО «ВЭПИ», г. Старый Оскол</w:t>
      </w:r>
    </w:p>
    <w:p w:rsidR="00B51BB9" w:rsidRPr="00B51BB9" w:rsidRDefault="00B51BB9" w:rsidP="00947118">
      <w:pPr>
        <w:spacing w:after="0" w:line="240" w:lineRule="auto"/>
        <w:jc w:val="both"/>
        <w:rPr>
          <w:rFonts w:ascii="Times New Roman" w:hAnsi="Times New Roman" w:cs="Times New Roman"/>
          <w:bCs/>
          <w:iCs/>
          <w:sz w:val="20"/>
          <w:szCs w:val="20"/>
        </w:rPr>
      </w:pPr>
    </w:p>
    <w:p w:rsidR="00B51BB9" w:rsidRPr="00B51BB9" w:rsidRDefault="00BD7D07" w:rsidP="00BD7D07">
      <w:pPr>
        <w:spacing w:after="0" w:line="240" w:lineRule="auto"/>
        <w:jc w:val="center"/>
        <w:rPr>
          <w:rFonts w:ascii="Times New Roman" w:hAnsi="Times New Roman" w:cs="Times New Roman"/>
          <w:b/>
          <w:bCs/>
          <w:iCs/>
          <w:sz w:val="20"/>
          <w:szCs w:val="20"/>
        </w:rPr>
      </w:pPr>
      <w:r w:rsidRPr="00B51BB9">
        <w:rPr>
          <w:rFonts w:ascii="Times New Roman" w:hAnsi="Times New Roman" w:cs="Times New Roman"/>
          <w:b/>
          <w:bCs/>
          <w:iCs/>
          <w:sz w:val="20"/>
          <w:szCs w:val="20"/>
        </w:rPr>
        <w:t>РАЗВИТИЕ СИСТЕМЫ ЛОГИСТИЧЕСКОГО СЕРВИСА НА ПРОМЫШЛЕННЫХ ПРЕДПРИЯТИЯХ</w:t>
      </w:r>
    </w:p>
    <w:p w:rsidR="00B51BB9" w:rsidRPr="00B51BB9" w:rsidRDefault="00B51BB9" w:rsidP="00947118">
      <w:pPr>
        <w:spacing w:after="0" w:line="240" w:lineRule="auto"/>
        <w:jc w:val="both"/>
        <w:rPr>
          <w:rFonts w:ascii="Times New Roman" w:hAnsi="Times New Roman" w:cs="Times New Roman"/>
          <w:b/>
          <w:bCs/>
          <w:iCs/>
          <w:sz w:val="20"/>
          <w:szCs w:val="20"/>
        </w:rPr>
      </w:pPr>
    </w:p>
    <w:p w:rsidR="00B51BB9" w:rsidRPr="00B51BB9" w:rsidRDefault="00B51BB9" w:rsidP="00BD7D07">
      <w:pPr>
        <w:spacing w:after="0" w:line="240" w:lineRule="auto"/>
        <w:ind w:firstLine="284"/>
        <w:jc w:val="both"/>
        <w:rPr>
          <w:rFonts w:ascii="Times New Roman" w:hAnsi="Times New Roman" w:cs="Times New Roman"/>
          <w:bCs/>
          <w:iCs/>
          <w:sz w:val="20"/>
          <w:szCs w:val="20"/>
        </w:rPr>
      </w:pPr>
      <w:r w:rsidRPr="00B51BB9">
        <w:rPr>
          <w:rFonts w:ascii="Times New Roman" w:hAnsi="Times New Roman" w:cs="Times New Roman"/>
          <w:bCs/>
          <w:iCs/>
          <w:sz w:val="20"/>
          <w:szCs w:val="20"/>
        </w:rPr>
        <w:t xml:space="preserve">Аннотация: В данной статье раскрывается суть системы управления потоками на промышленных предприятиях, от первичного источника до конечного потребителя, именуемая логистикой. Логистика предполагает минимизацию издержек, высокий уровень сервиса, налаживание взаимосвязей между предприятием и субъектами, использующими логистическую систему. В работе описаны этапы формирования логистического сервиса и качество предлагаемых услуг. </w:t>
      </w:r>
    </w:p>
    <w:p w:rsidR="00B51BB9" w:rsidRPr="00B51BB9" w:rsidRDefault="00B51BB9" w:rsidP="00BD7D07">
      <w:pPr>
        <w:spacing w:after="0" w:line="240" w:lineRule="auto"/>
        <w:ind w:firstLine="284"/>
        <w:jc w:val="both"/>
        <w:rPr>
          <w:rFonts w:ascii="Times New Roman" w:hAnsi="Times New Roman" w:cs="Times New Roman"/>
          <w:bCs/>
          <w:iCs/>
          <w:sz w:val="20"/>
          <w:szCs w:val="20"/>
        </w:rPr>
      </w:pPr>
      <w:r w:rsidRPr="00B51BB9">
        <w:rPr>
          <w:rFonts w:ascii="Times New Roman" w:hAnsi="Times New Roman" w:cs="Times New Roman"/>
          <w:bCs/>
          <w:iCs/>
          <w:sz w:val="20"/>
          <w:szCs w:val="20"/>
        </w:rPr>
        <w:t>Ключевые слова: логистика, логистический сервис, объект логистического сервиса, материальные потоки.</w:t>
      </w:r>
    </w:p>
    <w:p w:rsidR="00BD7D07" w:rsidRDefault="00BD7D07" w:rsidP="00BD7D07">
      <w:pPr>
        <w:spacing w:after="0" w:line="240" w:lineRule="auto"/>
        <w:ind w:firstLine="284"/>
        <w:jc w:val="both"/>
        <w:rPr>
          <w:rFonts w:ascii="Times New Roman" w:hAnsi="Times New Roman" w:cs="Times New Roman"/>
          <w:bCs/>
          <w:iCs/>
          <w:sz w:val="20"/>
          <w:szCs w:val="20"/>
        </w:rPr>
      </w:pPr>
    </w:p>
    <w:p w:rsidR="00B51BB9" w:rsidRPr="00B51BB9" w:rsidRDefault="00B51BB9" w:rsidP="00BD7D07">
      <w:pPr>
        <w:spacing w:after="0" w:line="240" w:lineRule="auto"/>
        <w:ind w:firstLine="284"/>
        <w:jc w:val="both"/>
        <w:rPr>
          <w:rFonts w:ascii="Times New Roman" w:hAnsi="Times New Roman" w:cs="Times New Roman"/>
          <w:bCs/>
          <w:i/>
          <w:iCs/>
          <w:sz w:val="20"/>
          <w:szCs w:val="20"/>
        </w:rPr>
      </w:pPr>
      <w:r w:rsidRPr="00B51BB9">
        <w:rPr>
          <w:rFonts w:ascii="Times New Roman" w:hAnsi="Times New Roman" w:cs="Times New Roman"/>
          <w:bCs/>
          <w:iCs/>
          <w:sz w:val="20"/>
          <w:szCs w:val="20"/>
        </w:rPr>
        <w:t>Логистика – это наука управления потоками от первичного источника до конечного потребителя с минимальными издержками, связанными с товародвижением и относящимся к нему потоком информации. Одним из важных направлений логистики является логистический сервис. Объектом логистического сервиса являются: производственные предприятия, различные распределительные центры и конечные потребители [1].</w:t>
      </w:r>
    </w:p>
    <w:p w:rsidR="00B51BB9" w:rsidRPr="00B51BB9" w:rsidRDefault="00B51BB9" w:rsidP="00BD7D07">
      <w:pPr>
        <w:spacing w:after="0" w:line="240" w:lineRule="auto"/>
        <w:ind w:firstLine="284"/>
        <w:jc w:val="both"/>
        <w:rPr>
          <w:rFonts w:ascii="Times New Roman" w:hAnsi="Times New Roman" w:cs="Times New Roman"/>
          <w:bCs/>
          <w:iCs/>
          <w:sz w:val="20"/>
          <w:szCs w:val="20"/>
        </w:rPr>
      </w:pPr>
      <w:r w:rsidRPr="00B51BB9">
        <w:rPr>
          <w:rFonts w:ascii="Times New Roman" w:hAnsi="Times New Roman" w:cs="Times New Roman"/>
          <w:bCs/>
          <w:iCs/>
          <w:sz w:val="20"/>
          <w:szCs w:val="20"/>
        </w:rPr>
        <w:t>Любая компания, заботящаяся об успешном развитии своего бизнеса, ориентируется в первую очередь на запросы потребителя, проводит мониторинг потребительского спроса. Основой спроса любого товара является его полезность, определяемая потребителями и качеством. Требования покупателя заставляют производителей заботиться о сервисном обслуживании своей продукции. Так, для поддержания необходимого уровня сервисного обслуживания продукции на предприятиях создается специализированная служба, занимающаяся как сервисным обслуживанием, так и мониторингом запасных частей.</w:t>
      </w:r>
    </w:p>
    <w:p w:rsidR="00B51BB9" w:rsidRPr="00B51BB9" w:rsidRDefault="00B51BB9" w:rsidP="00BD7D07">
      <w:pPr>
        <w:spacing w:after="0" w:line="240" w:lineRule="auto"/>
        <w:ind w:firstLine="284"/>
        <w:jc w:val="both"/>
        <w:rPr>
          <w:rFonts w:ascii="Times New Roman" w:hAnsi="Times New Roman" w:cs="Times New Roman"/>
          <w:bCs/>
          <w:iCs/>
          <w:sz w:val="20"/>
          <w:szCs w:val="20"/>
        </w:rPr>
      </w:pPr>
      <w:r w:rsidRPr="00B51BB9">
        <w:rPr>
          <w:rFonts w:ascii="Times New Roman" w:hAnsi="Times New Roman" w:cs="Times New Roman"/>
          <w:bCs/>
          <w:iCs/>
          <w:sz w:val="20"/>
          <w:szCs w:val="20"/>
        </w:rPr>
        <w:t xml:space="preserve">Использование логистического сервиса помогает предприятиям систематизировать процесс, наладить взаимосвязь между предприятием и внешними службами сервиса. Осуществляется логистический сервис либо самим поставщиком, либо экспедиторской фирмой, специализирующейся в этой области. Перечень логистических услуг и значительный диапазон, в котором может меняться их качество, влияние услуг на </w:t>
      </w:r>
      <w:r w:rsidRPr="00B51BB9">
        <w:rPr>
          <w:rFonts w:ascii="Times New Roman" w:hAnsi="Times New Roman" w:cs="Times New Roman"/>
          <w:bCs/>
          <w:iCs/>
          <w:sz w:val="20"/>
          <w:szCs w:val="20"/>
        </w:rPr>
        <w:lastRenderedPageBreak/>
        <w:t>конкурентоспособность фирмы и величину издержек, а также ряд других факторов подчеркивают необходимость для фирмы иметь точно определенную стратегию в области логистического сервисного обслуживания потребителей.</w:t>
      </w:r>
    </w:p>
    <w:p w:rsidR="00B51BB9" w:rsidRPr="00B51BB9" w:rsidRDefault="00B51BB9" w:rsidP="00BD7D07">
      <w:pPr>
        <w:spacing w:after="0" w:line="240" w:lineRule="auto"/>
        <w:ind w:firstLine="284"/>
        <w:jc w:val="both"/>
        <w:rPr>
          <w:rFonts w:ascii="Times New Roman" w:hAnsi="Times New Roman" w:cs="Times New Roman"/>
          <w:bCs/>
          <w:iCs/>
          <w:sz w:val="20"/>
          <w:szCs w:val="20"/>
        </w:rPr>
      </w:pPr>
      <w:r w:rsidRPr="00B51BB9">
        <w:rPr>
          <w:rFonts w:ascii="Times New Roman" w:hAnsi="Times New Roman" w:cs="Times New Roman"/>
          <w:bCs/>
          <w:iCs/>
          <w:sz w:val="20"/>
          <w:szCs w:val="20"/>
        </w:rPr>
        <w:t>Служба сервиса охватывает всю логистическую цепь, создавая своеобразную гармонию между ее технологическими компонентами и субъектами, использующими логистическую систему.  Служба сервиса принимает активное участие в осуществлении горизонтальных экономических связей между производителями и потребителями продукции, включая транспорт и экспедиционное обслуживание.</w:t>
      </w:r>
    </w:p>
    <w:p w:rsidR="00B51BB9" w:rsidRPr="00B51BB9" w:rsidRDefault="00B51BB9" w:rsidP="00BD7D07">
      <w:pPr>
        <w:spacing w:after="0" w:line="240" w:lineRule="auto"/>
        <w:ind w:firstLine="284"/>
        <w:jc w:val="both"/>
        <w:rPr>
          <w:rFonts w:ascii="Times New Roman" w:hAnsi="Times New Roman" w:cs="Times New Roman"/>
          <w:bCs/>
          <w:iCs/>
          <w:sz w:val="20"/>
          <w:szCs w:val="20"/>
        </w:rPr>
      </w:pPr>
      <w:r w:rsidRPr="00B51BB9">
        <w:rPr>
          <w:rFonts w:ascii="Times New Roman" w:hAnsi="Times New Roman" w:cs="Times New Roman"/>
          <w:bCs/>
          <w:iCs/>
          <w:sz w:val="20"/>
          <w:szCs w:val="20"/>
        </w:rPr>
        <w:t>Экспедиционная деятельность при обслуживании материальных потоков отличается большим разнообразием выполняемых услуг:</w:t>
      </w:r>
    </w:p>
    <w:p w:rsidR="00B51BB9" w:rsidRPr="00B51BB9" w:rsidRDefault="00B51BB9" w:rsidP="00BD7D07">
      <w:pPr>
        <w:spacing w:after="0" w:line="240" w:lineRule="auto"/>
        <w:ind w:firstLine="284"/>
        <w:jc w:val="both"/>
        <w:rPr>
          <w:rFonts w:ascii="Times New Roman" w:hAnsi="Times New Roman" w:cs="Times New Roman"/>
          <w:bCs/>
          <w:iCs/>
          <w:sz w:val="20"/>
          <w:szCs w:val="20"/>
        </w:rPr>
      </w:pPr>
      <w:r w:rsidRPr="00B51BB9">
        <w:rPr>
          <w:rFonts w:ascii="Times New Roman" w:hAnsi="Times New Roman" w:cs="Times New Roman"/>
          <w:bCs/>
          <w:iCs/>
          <w:sz w:val="20"/>
          <w:szCs w:val="20"/>
        </w:rPr>
        <w:t>- упаковка грузов, документальное оформление перевозок и расчеты по тарифам за перевозку с транспортными предприятиями;</w:t>
      </w:r>
    </w:p>
    <w:p w:rsidR="00B51BB9" w:rsidRPr="00B51BB9" w:rsidRDefault="00B51BB9" w:rsidP="00BD7D07">
      <w:pPr>
        <w:spacing w:after="0" w:line="240" w:lineRule="auto"/>
        <w:ind w:firstLine="284"/>
        <w:jc w:val="both"/>
        <w:rPr>
          <w:rFonts w:ascii="Times New Roman" w:hAnsi="Times New Roman" w:cs="Times New Roman"/>
          <w:bCs/>
          <w:iCs/>
          <w:sz w:val="20"/>
          <w:szCs w:val="20"/>
        </w:rPr>
      </w:pPr>
      <w:r w:rsidRPr="00B51BB9">
        <w:rPr>
          <w:rFonts w:ascii="Times New Roman" w:hAnsi="Times New Roman" w:cs="Times New Roman"/>
          <w:bCs/>
          <w:iCs/>
          <w:sz w:val="20"/>
          <w:szCs w:val="20"/>
        </w:rPr>
        <w:t>- погрузочно-разгрузочные и складские операции, которые выполняют на региональных распределительных складах, создаваемых предприятиями, выпускающими готовую продукцию;</w:t>
      </w:r>
    </w:p>
    <w:p w:rsidR="00B51BB9" w:rsidRPr="00B51BB9" w:rsidRDefault="00B51BB9" w:rsidP="00BD7D07">
      <w:pPr>
        <w:spacing w:after="0" w:line="240" w:lineRule="auto"/>
        <w:ind w:firstLine="284"/>
        <w:jc w:val="both"/>
        <w:rPr>
          <w:rFonts w:ascii="Times New Roman" w:hAnsi="Times New Roman" w:cs="Times New Roman"/>
          <w:bCs/>
          <w:iCs/>
          <w:sz w:val="20"/>
          <w:szCs w:val="20"/>
        </w:rPr>
      </w:pPr>
      <w:r w:rsidRPr="00B51BB9">
        <w:rPr>
          <w:rFonts w:ascii="Times New Roman" w:hAnsi="Times New Roman" w:cs="Times New Roman"/>
          <w:bCs/>
          <w:iCs/>
          <w:sz w:val="20"/>
          <w:szCs w:val="20"/>
        </w:rPr>
        <w:t>- передача информации в продвижении материальных потоков от поставщика продукции до потребителей на всех фазах транспортного процесса [2].</w:t>
      </w:r>
    </w:p>
    <w:p w:rsidR="00B51BB9" w:rsidRPr="00B51BB9" w:rsidRDefault="00B51BB9" w:rsidP="00BD7D07">
      <w:pPr>
        <w:spacing w:after="0" w:line="240" w:lineRule="auto"/>
        <w:ind w:firstLine="284"/>
        <w:jc w:val="both"/>
        <w:rPr>
          <w:rFonts w:ascii="Times New Roman" w:hAnsi="Times New Roman" w:cs="Times New Roman"/>
          <w:bCs/>
          <w:iCs/>
          <w:sz w:val="20"/>
          <w:szCs w:val="20"/>
        </w:rPr>
      </w:pPr>
      <w:r w:rsidRPr="00B51BB9">
        <w:rPr>
          <w:rFonts w:ascii="Times New Roman" w:hAnsi="Times New Roman" w:cs="Times New Roman"/>
          <w:bCs/>
          <w:iCs/>
          <w:sz w:val="20"/>
          <w:szCs w:val="20"/>
        </w:rPr>
        <w:t>Уровень обслуживания потребителей определяется эффективностью логистики, оцениваемой посредством таких критериев как: срок поставки, обязательность (точность) поставки, готовность к поставке, качество поставок, информационная готовность и гибкость.</w:t>
      </w:r>
    </w:p>
    <w:p w:rsidR="00B51BB9" w:rsidRPr="00B51BB9" w:rsidRDefault="00B51BB9" w:rsidP="00BD7D07">
      <w:pPr>
        <w:spacing w:after="0" w:line="240" w:lineRule="auto"/>
        <w:ind w:firstLine="284"/>
        <w:jc w:val="both"/>
        <w:rPr>
          <w:rFonts w:ascii="Times New Roman" w:hAnsi="Times New Roman" w:cs="Times New Roman"/>
          <w:bCs/>
          <w:iCs/>
          <w:sz w:val="20"/>
          <w:szCs w:val="20"/>
        </w:rPr>
      </w:pPr>
      <w:r w:rsidRPr="00B51BB9">
        <w:rPr>
          <w:rFonts w:ascii="Times New Roman" w:hAnsi="Times New Roman" w:cs="Times New Roman"/>
          <w:bCs/>
          <w:iCs/>
          <w:sz w:val="20"/>
          <w:szCs w:val="20"/>
        </w:rPr>
        <w:t>Потребитель при выборе поставщика принимает во внимание возможность последнего в области логистического сервиса, т.е. на конкурентоспособность поставщика влияет ассортимент и качество предлагаемых им услуг. </w:t>
      </w:r>
    </w:p>
    <w:p w:rsidR="00B51BB9" w:rsidRPr="00B51BB9" w:rsidRDefault="00B51BB9" w:rsidP="00BD7D07">
      <w:pPr>
        <w:spacing w:after="0" w:line="240" w:lineRule="auto"/>
        <w:ind w:firstLine="284"/>
        <w:jc w:val="both"/>
        <w:rPr>
          <w:rFonts w:ascii="Times New Roman" w:hAnsi="Times New Roman" w:cs="Times New Roman"/>
          <w:bCs/>
          <w:iCs/>
          <w:sz w:val="20"/>
          <w:szCs w:val="20"/>
        </w:rPr>
      </w:pPr>
      <w:r w:rsidRPr="00B51BB9">
        <w:rPr>
          <w:rFonts w:ascii="Times New Roman" w:hAnsi="Times New Roman" w:cs="Times New Roman"/>
          <w:bCs/>
          <w:iCs/>
          <w:sz w:val="20"/>
          <w:szCs w:val="20"/>
        </w:rPr>
        <w:t>К этапам формирования системы логистического сервиса относится:</w:t>
      </w:r>
    </w:p>
    <w:p w:rsidR="00B51BB9" w:rsidRPr="00B51BB9" w:rsidRDefault="00B51BB9" w:rsidP="00BD7D07">
      <w:pPr>
        <w:spacing w:after="0" w:line="240" w:lineRule="auto"/>
        <w:ind w:firstLine="284"/>
        <w:jc w:val="both"/>
        <w:rPr>
          <w:rFonts w:ascii="Times New Roman" w:hAnsi="Times New Roman" w:cs="Times New Roman"/>
          <w:bCs/>
          <w:iCs/>
          <w:sz w:val="20"/>
          <w:szCs w:val="20"/>
        </w:rPr>
      </w:pPr>
      <w:r w:rsidRPr="00B51BB9">
        <w:rPr>
          <w:rFonts w:ascii="Times New Roman" w:hAnsi="Times New Roman" w:cs="Times New Roman"/>
          <w:bCs/>
          <w:iCs/>
          <w:sz w:val="20"/>
          <w:szCs w:val="20"/>
        </w:rPr>
        <w:t>1.    Сегментация потребительского рынка, т.е. его разделение на конкретные группы потребителей, для каждой из которых могут потребоваться определенные услуги в соответствии с особенностями потребления.</w:t>
      </w:r>
    </w:p>
    <w:p w:rsidR="00B51BB9" w:rsidRPr="00B51BB9" w:rsidRDefault="00B51BB9" w:rsidP="00BD7D07">
      <w:pPr>
        <w:spacing w:after="0" w:line="240" w:lineRule="auto"/>
        <w:ind w:firstLine="284"/>
        <w:jc w:val="both"/>
        <w:rPr>
          <w:rFonts w:ascii="Times New Roman" w:hAnsi="Times New Roman" w:cs="Times New Roman"/>
          <w:bCs/>
          <w:iCs/>
          <w:sz w:val="20"/>
          <w:szCs w:val="20"/>
        </w:rPr>
      </w:pPr>
      <w:r w:rsidRPr="00B51BB9">
        <w:rPr>
          <w:rFonts w:ascii="Times New Roman" w:hAnsi="Times New Roman" w:cs="Times New Roman"/>
          <w:bCs/>
          <w:iCs/>
          <w:sz w:val="20"/>
          <w:szCs w:val="20"/>
        </w:rPr>
        <w:t>2.    Определение перечня наиболее значимых для покупателей услуг.</w:t>
      </w:r>
    </w:p>
    <w:p w:rsidR="00B51BB9" w:rsidRPr="00B51BB9" w:rsidRDefault="00B51BB9" w:rsidP="00BD7D07">
      <w:pPr>
        <w:spacing w:after="0" w:line="240" w:lineRule="auto"/>
        <w:ind w:firstLine="284"/>
        <w:jc w:val="both"/>
        <w:rPr>
          <w:rFonts w:ascii="Times New Roman" w:hAnsi="Times New Roman" w:cs="Times New Roman"/>
          <w:bCs/>
          <w:iCs/>
          <w:sz w:val="20"/>
          <w:szCs w:val="20"/>
        </w:rPr>
      </w:pPr>
      <w:r w:rsidRPr="00B51BB9">
        <w:rPr>
          <w:rFonts w:ascii="Times New Roman" w:hAnsi="Times New Roman" w:cs="Times New Roman"/>
          <w:bCs/>
          <w:iCs/>
          <w:sz w:val="20"/>
          <w:szCs w:val="20"/>
        </w:rPr>
        <w:t>3.    Ранжирование (упорядочение) услуг, входящих в составленный перечень, по значимости для покупателей, сосредоточение внимания на наиболее значимых услугах.</w:t>
      </w:r>
    </w:p>
    <w:p w:rsidR="00B51BB9" w:rsidRPr="00B51BB9" w:rsidRDefault="00B51BB9" w:rsidP="00BD7D07">
      <w:pPr>
        <w:spacing w:after="0" w:line="240" w:lineRule="auto"/>
        <w:ind w:firstLine="284"/>
        <w:jc w:val="both"/>
        <w:rPr>
          <w:rFonts w:ascii="Times New Roman" w:hAnsi="Times New Roman" w:cs="Times New Roman"/>
          <w:bCs/>
          <w:iCs/>
          <w:sz w:val="20"/>
          <w:szCs w:val="20"/>
        </w:rPr>
      </w:pPr>
      <w:r w:rsidRPr="00B51BB9">
        <w:rPr>
          <w:rFonts w:ascii="Times New Roman" w:hAnsi="Times New Roman" w:cs="Times New Roman"/>
          <w:bCs/>
          <w:iCs/>
          <w:sz w:val="20"/>
          <w:szCs w:val="20"/>
        </w:rPr>
        <w:t>4.    Определение стандартов услуг для отдельных сегментов рынка.</w:t>
      </w:r>
    </w:p>
    <w:p w:rsidR="00B51BB9" w:rsidRPr="00B51BB9" w:rsidRDefault="00B51BB9" w:rsidP="00BD7D07">
      <w:pPr>
        <w:spacing w:after="0" w:line="240" w:lineRule="auto"/>
        <w:ind w:firstLine="284"/>
        <w:jc w:val="both"/>
        <w:rPr>
          <w:rFonts w:ascii="Times New Roman" w:hAnsi="Times New Roman" w:cs="Times New Roman"/>
          <w:bCs/>
          <w:iCs/>
          <w:sz w:val="20"/>
          <w:szCs w:val="20"/>
        </w:rPr>
      </w:pPr>
      <w:r w:rsidRPr="00B51BB9">
        <w:rPr>
          <w:rFonts w:ascii="Times New Roman" w:hAnsi="Times New Roman" w:cs="Times New Roman"/>
          <w:bCs/>
          <w:iCs/>
          <w:sz w:val="20"/>
          <w:szCs w:val="20"/>
        </w:rPr>
        <w:t>5.    Оценка оказываемых услуг, установление взаимосвязи между уровнем сервиса и стоимостью оказываемых услуг, определение уровня сервиса, необходимого для обеспечения конкурентоспособности компании.</w:t>
      </w:r>
    </w:p>
    <w:p w:rsidR="00B51BB9" w:rsidRPr="00B51BB9" w:rsidRDefault="00B51BB9" w:rsidP="00BD7D07">
      <w:pPr>
        <w:spacing w:after="0" w:line="240" w:lineRule="auto"/>
        <w:ind w:firstLine="284"/>
        <w:jc w:val="both"/>
        <w:rPr>
          <w:rFonts w:ascii="Times New Roman" w:hAnsi="Times New Roman" w:cs="Times New Roman"/>
          <w:bCs/>
          <w:iCs/>
          <w:sz w:val="20"/>
          <w:szCs w:val="20"/>
        </w:rPr>
      </w:pPr>
      <w:r w:rsidRPr="00B51BB9">
        <w:rPr>
          <w:rFonts w:ascii="Times New Roman" w:hAnsi="Times New Roman" w:cs="Times New Roman"/>
          <w:bCs/>
          <w:iCs/>
          <w:sz w:val="20"/>
          <w:szCs w:val="20"/>
        </w:rPr>
        <w:lastRenderedPageBreak/>
        <w:t>6.    Установление обратной связи с покупателями для обеспечения соответствия услуг потребностям покупателей [3].</w:t>
      </w:r>
    </w:p>
    <w:p w:rsidR="00B51BB9" w:rsidRPr="00B51BB9" w:rsidRDefault="00B51BB9" w:rsidP="00BD7D07">
      <w:pPr>
        <w:spacing w:after="0" w:line="240" w:lineRule="auto"/>
        <w:ind w:firstLine="284"/>
        <w:jc w:val="both"/>
        <w:rPr>
          <w:rFonts w:ascii="Times New Roman" w:hAnsi="Times New Roman" w:cs="Times New Roman"/>
          <w:bCs/>
          <w:iCs/>
          <w:sz w:val="20"/>
          <w:szCs w:val="20"/>
        </w:rPr>
      </w:pPr>
      <w:r w:rsidRPr="00B51BB9">
        <w:rPr>
          <w:rFonts w:ascii="Times New Roman" w:hAnsi="Times New Roman" w:cs="Times New Roman"/>
          <w:bCs/>
          <w:iCs/>
          <w:sz w:val="20"/>
          <w:szCs w:val="20"/>
        </w:rPr>
        <w:t>Таким образом, организация сервисного обслуживания осуществляется на стадиях производства и обращения. При этом возможны варианты как организации сервисных служб собственными силами или привлечения сторонних фирм, так и по глубине решения этого вопроса:</w:t>
      </w:r>
    </w:p>
    <w:p w:rsidR="00B51BB9" w:rsidRPr="00B51BB9" w:rsidRDefault="00B51BB9" w:rsidP="00BD7D07">
      <w:pPr>
        <w:spacing w:after="0" w:line="240" w:lineRule="auto"/>
        <w:ind w:firstLine="284"/>
        <w:jc w:val="both"/>
        <w:rPr>
          <w:rFonts w:ascii="Times New Roman" w:hAnsi="Times New Roman" w:cs="Times New Roman"/>
          <w:bCs/>
          <w:iCs/>
          <w:sz w:val="20"/>
          <w:szCs w:val="20"/>
        </w:rPr>
      </w:pPr>
      <w:r w:rsidRPr="00B51BB9">
        <w:rPr>
          <w:rFonts w:ascii="Times New Roman" w:hAnsi="Times New Roman" w:cs="Times New Roman"/>
          <w:bCs/>
          <w:iCs/>
          <w:sz w:val="20"/>
          <w:szCs w:val="20"/>
        </w:rPr>
        <w:t>1)</w:t>
      </w:r>
      <w:r w:rsidR="00BD7D07">
        <w:rPr>
          <w:rFonts w:ascii="Times New Roman" w:hAnsi="Times New Roman" w:cs="Times New Roman"/>
          <w:bCs/>
          <w:iCs/>
          <w:sz w:val="20"/>
          <w:szCs w:val="20"/>
        </w:rPr>
        <w:t xml:space="preserve"> </w:t>
      </w:r>
      <w:r w:rsidRPr="00B51BB9">
        <w:rPr>
          <w:rFonts w:ascii="Times New Roman" w:hAnsi="Times New Roman" w:cs="Times New Roman"/>
          <w:bCs/>
          <w:iCs/>
          <w:sz w:val="20"/>
          <w:szCs w:val="20"/>
        </w:rPr>
        <w:t>производства (снабжения):</w:t>
      </w:r>
    </w:p>
    <w:p w:rsidR="00B51BB9" w:rsidRPr="00B51BB9" w:rsidRDefault="00B51BB9" w:rsidP="00BD7D07">
      <w:pPr>
        <w:spacing w:after="0" w:line="240" w:lineRule="auto"/>
        <w:ind w:firstLine="284"/>
        <w:jc w:val="both"/>
        <w:rPr>
          <w:rFonts w:ascii="Times New Roman" w:hAnsi="Times New Roman" w:cs="Times New Roman"/>
          <w:bCs/>
          <w:iCs/>
          <w:sz w:val="20"/>
          <w:szCs w:val="20"/>
        </w:rPr>
      </w:pPr>
      <w:r w:rsidRPr="00B51BB9">
        <w:rPr>
          <w:rFonts w:ascii="Times New Roman" w:hAnsi="Times New Roman" w:cs="Times New Roman"/>
          <w:bCs/>
          <w:iCs/>
          <w:sz w:val="20"/>
          <w:szCs w:val="20"/>
        </w:rPr>
        <w:t xml:space="preserve">а) внутренняя специализированная служба сервиса; </w:t>
      </w:r>
    </w:p>
    <w:p w:rsidR="00B51BB9" w:rsidRPr="00B51BB9" w:rsidRDefault="00B51BB9" w:rsidP="00BD7D07">
      <w:pPr>
        <w:spacing w:after="0" w:line="240" w:lineRule="auto"/>
        <w:ind w:firstLine="284"/>
        <w:jc w:val="both"/>
        <w:rPr>
          <w:rFonts w:ascii="Times New Roman" w:hAnsi="Times New Roman" w:cs="Times New Roman"/>
          <w:bCs/>
          <w:iCs/>
          <w:sz w:val="20"/>
          <w:szCs w:val="20"/>
        </w:rPr>
      </w:pPr>
      <w:r w:rsidRPr="00B51BB9">
        <w:rPr>
          <w:rFonts w:ascii="Times New Roman" w:hAnsi="Times New Roman" w:cs="Times New Roman"/>
          <w:bCs/>
          <w:iCs/>
          <w:sz w:val="20"/>
          <w:szCs w:val="20"/>
        </w:rPr>
        <w:t>б) экспедиторская фирма.</w:t>
      </w:r>
    </w:p>
    <w:p w:rsidR="00B51BB9" w:rsidRPr="00B51BB9" w:rsidRDefault="00B51BB9" w:rsidP="00BD7D07">
      <w:pPr>
        <w:spacing w:after="0" w:line="240" w:lineRule="auto"/>
        <w:ind w:firstLine="284"/>
        <w:jc w:val="both"/>
        <w:rPr>
          <w:rFonts w:ascii="Times New Roman" w:hAnsi="Times New Roman" w:cs="Times New Roman"/>
          <w:bCs/>
          <w:iCs/>
          <w:sz w:val="20"/>
          <w:szCs w:val="20"/>
        </w:rPr>
      </w:pPr>
      <w:r w:rsidRPr="00B51BB9">
        <w:rPr>
          <w:rFonts w:ascii="Times New Roman" w:hAnsi="Times New Roman" w:cs="Times New Roman"/>
          <w:bCs/>
          <w:iCs/>
          <w:sz w:val="20"/>
          <w:szCs w:val="20"/>
        </w:rPr>
        <w:t xml:space="preserve">2) обращения (реализация продукции): </w:t>
      </w:r>
    </w:p>
    <w:p w:rsidR="00B51BB9" w:rsidRPr="00B51BB9" w:rsidRDefault="00B51BB9" w:rsidP="00BD7D07">
      <w:pPr>
        <w:spacing w:after="0" w:line="240" w:lineRule="auto"/>
        <w:ind w:firstLine="284"/>
        <w:jc w:val="both"/>
        <w:rPr>
          <w:rFonts w:ascii="Times New Roman" w:hAnsi="Times New Roman" w:cs="Times New Roman"/>
          <w:bCs/>
          <w:iCs/>
          <w:sz w:val="20"/>
          <w:szCs w:val="20"/>
        </w:rPr>
      </w:pPr>
      <w:r w:rsidRPr="00B51BB9">
        <w:rPr>
          <w:rFonts w:ascii="Times New Roman" w:hAnsi="Times New Roman" w:cs="Times New Roman"/>
          <w:bCs/>
          <w:iCs/>
          <w:sz w:val="20"/>
          <w:szCs w:val="20"/>
        </w:rPr>
        <w:t xml:space="preserve">а) отделы маркетинга; </w:t>
      </w:r>
    </w:p>
    <w:p w:rsidR="00B51BB9" w:rsidRPr="00B51BB9" w:rsidRDefault="00B51BB9" w:rsidP="00BD7D07">
      <w:pPr>
        <w:spacing w:after="0" w:line="240" w:lineRule="auto"/>
        <w:ind w:firstLine="284"/>
        <w:jc w:val="both"/>
        <w:rPr>
          <w:rFonts w:ascii="Times New Roman" w:hAnsi="Times New Roman" w:cs="Times New Roman"/>
          <w:bCs/>
          <w:iCs/>
          <w:sz w:val="20"/>
          <w:szCs w:val="20"/>
        </w:rPr>
      </w:pPr>
      <w:r w:rsidRPr="00B51BB9">
        <w:rPr>
          <w:rFonts w:ascii="Times New Roman" w:hAnsi="Times New Roman" w:cs="Times New Roman"/>
          <w:bCs/>
          <w:iCs/>
          <w:sz w:val="20"/>
          <w:szCs w:val="20"/>
        </w:rPr>
        <w:t>б) система логистического сервиса.</w:t>
      </w:r>
    </w:p>
    <w:p w:rsidR="00B51BB9" w:rsidRPr="00B51BB9" w:rsidRDefault="00B51BB9" w:rsidP="00BD7D07">
      <w:pPr>
        <w:spacing w:after="0" w:line="240" w:lineRule="auto"/>
        <w:ind w:firstLine="284"/>
        <w:jc w:val="both"/>
        <w:rPr>
          <w:rFonts w:ascii="Times New Roman" w:hAnsi="Times New Roman" w:cs="Times New Roman"/>
          <w:bCs/>
          <w:iCs/>
          <w:sz w:val="20"/>
          <w:szCs w:val="20"/>
        </w:rPr>
      </w:pPr>
      <w:r w:rsidRPr="00B51BB9">
        <w:rPr>
          <w:rFonts w:ascii="Times New Roman" w:hAnsi="Times New Roman" w:cs="Times New Roman"/>
          <w:bCs/>
          <w:iCs/>
          <w:sz w:val="20"/>
          <w:szCs w:val="20"/>
        </w:rPr>
        <w:t>Можно сделать вывод о том, что качество сервиса - есть ключ к коммерческому успеху. Под стандартами обслуживания понимаются правила работы сотрудников сервисного комплекса (сервис-центра). Эти правила обязательны для исполнения, чтобы гарантировать высокое качество всех производимых операций и удовлетворять требования потребителей.</w:t>
      </w:r>
    </w:p>
    <w:p w:rsidR="00B51BB9" w:rsidRPr="00B51BB9" w:rsidRDefault="00B51BB9" w:rsidP="00BD7D07">
      <w:pPr>
        <w:spacing w:after="0" w:line="240" w:lineRule="auto"/>
        <w:ind w:firstLine="284"/>
        <w:jc w:val="both"/>
        <w:rPr>
          <w:rFonts w:ascii="Times New Roman" w:hAnsi="Times New Roman" w:cs="Times New Roman"/>
          <w:bCs/>
          <w:iCs/>
          <w:sz w:val="20"/>
          <w:szCs w:val="20"/>
        </w:rPr>
      </w:pPr>
    </w:p>
    <w:p w:rsidR="00B51BB9" w:rsidRPr="00B51BB9" w:rsidRDefault="00BD7D07" w:rsidP="00BD7D07">
      <w:pPr>
        <w:spacing w:after="0" w:line="240" w:lineRule="auto"/>
        <w:ind w:firstLine="284"/>
        <w:jc w:val="center"/>
        <w:rPr>
          <w:rFonts w:ascii="Times New Roman" w:hAnsi="Times New Roman" w:cs="Times New Roman"/>
          <w:bCs/>
          <w:iCs/>
          <w:sz w:val="20"/>
          <w:szCs w:val="20"/>
        </w:rPr>
      </w:pPr>
      <w:r w:rsidRPr="00B51BB9">
        <w:rPr>
          <w:rFonts w:ascii="Times New Roman" w:hAnsi="Times New Roman" w:cs="Times New Roman"/>
          <w:bCs/>
          <w:iCs/>
          <w:sz w:val="20"/>
          <w:szCs w:val="20"/>
        </w:rPr>
        <w:t>СПИСОК ЛИТЕРАТУРЫ</w:t>
      </w:r>
    </w:p>
    <w:p w:rsidR="00B51BB9" w:rsidRPr="00B51BB9" w:rsidRDefault="00B51BB9" w:rsidP="00BD7D07">
      <w:pPr>
        <w:spacing w:after="0" w:line="240" w:lineRule="auto"/>
        <w:jc w:val="both"/>
        <w:rPr>
          <w:rFonts w:ascii="Times New Roman" w:hAnsi="Times New Roman" w:cs="Times New Roman"/>
          <w:bCs/>
          <w:iCs/>
          <w:sz w:val="20"/>
          <w:szCs w:val="20"/>
        </w:rPr>
      </w:pPr>
      <w:r w:rsidRPr="00B51BB9">
        <w:rPr>
          <w:rFonts w:ascii="Times New Roman" w:hAnsi="Times New Roman" w:cs="Times New Roman"/>
          <w:bCs/>
          <w:iCs/>
          <w:sz w:val="20"/>
          <w:szCs w:val="20"/>
        </w:rPr>
        <w:t xml:space="preserve">1. </w:t>
      </w:r>
      <w:proofErr w:type="spellStart"/>
      <w:r w:rsidRPr="00B51BB9">
        <w:rPr>
          <w:rFonts w:ascii="Times New Roman" w:hAnsi="Times New Roman" w:cs="Times New Roman"/>
          <w:bCs/>
          <w:iCs/>
          <w:sz w:val="20"/>
          <w:szCs w:val="20"/>
        </w:rPr>
        <w:t>Гаджинский</w:t>
      </w:r>
      <w:proofErr w:type="spellEnd"/>
      <w:r w:rsidRPr="00B51BB9">
        <w:rPr>
          <w:rFonts w:ascii="Times New Roman" w:hAnsi="Times New Roman" w:cs="Times New Roman"/>
          <w:bCs/>
          <w:iCs/>
          <w:sz w:val="20"/>
          <w:szCs w:val="20"/>
        </w:rPr>
        <w:t xml:space="preserve"> А.М. Основы логистики. - М.: ИВЦ Маркетинг, 2006.</w:t>
      </w:r>
    </w:p>
    <w:p w:rsidR="00B51BB9" w:rsidRPr="00B51BB9" w:rsidRDefault="00B51BB9" w:rsidP="00BD7D07">
      <w:pPr>
        <w:spacing w:after="0" w:line="240" w:lineRule="auto"/>
        <w:jc w:val="both"/>
        <w:rPr>
          <w:rFonts w:ascii="Times New Roman" w:hAnsi="Times New Roman" w:cs="Times New Roman"/>
          <w:bCs/>
          <w:iCs/>
          <w:sz w:val="20"/>
          <w:szCs w:val="20"/>
        </w:rPr>
      </w:pPr>
      <w:r w:rsidRPr="00B51BB9">
        <w:rPr>
          <w:rFonts w:ascii="Times New Roman" w:hAnsi="Times New Roman" w:cs="Times New Roman"/>
          <w:bCs/>
          <w:iCs/>
          <w:sz w:val="20"/>
          <w:szCs w:val="20"/>
        </w:rPr>
        <w:t>2. Рынок и логистика / Под редакцией М.П. Гордона. - М.: Экономика, 2010.</w:t>
      </w:r>
    </w:p>
    <w:p w:rsidR="00B51BB9" w:rsidRPr="00B51BB9" w:rsidRDefault="00B51BB9" w:rsidP="00BD7D07">
      <w:pPr>
        <w:spacing w:after="0" w:line="240" w:lineRule="auto"/>
        <w:jc w:val="both"/>
        <w:rPr>
          <w:rFonts w:ascii="Times New Roman" w:hAnsi="Times New Roman" w:cs="Times New Roman"/>
          <w:bCs/>
          <w:iCs/>
          <w:sz w:val="20"/>
          <w:szCs w:val="20"/>
        </w:rPr>
      </w:pPr>
      <w:r w:rsidRPr="00B51BB9">
        <w:rPr>
          <w:rFonts w:ascii="Times New Roman" w:hAnsi="Times New Roman" w:cs="Times New Roman"/>
          <w:bCs/>
          <w:iCs/>
          <w:sz w:val="20"/>
          <w:szCs w:val="20"/>
        </w:rPr>
        <w:t>3. Логистика: Учебное пособие / Под редакцией Б.А. Аникина. - М.: ИНФРА-М, 2007.</w:t>
      </w:r>
    </w:p>
    <w:p w:rsidR="00B51BB9" w:rsidRPr="00B51BB9" w:rsidRDefault="00B51BB9" w:rsidP="00947118">
      <w:pPr>
        <w:spacing w:after="0" w:line="240" w:lineRule="auto"/>
        <w:jc w:val="both"/>
        <w:rPr>
          <w:rFonts w:ascii="Times New Roman" w:hAnsi="Times New Roman" w:cs="Times New Roman"/>
          <w:bCs/>
          <w:iCs/>
          <w:sz w:val="20"/>
          <w:szCs w:val="20"/>
        </w:rPr>
      </w:pPr>
    </w:p>
    <w:p w:rsidR="00BD7D07" w:rsidRDefault="00BD7D07" w:rsidP="00947118">
      <w:pPr>
        <w:spacing w:after="0" w:line="240" w:lineRule="auto"/>
        <w:jc w:val="both"/>
        <w:rPr>
          <w:rFonts w:ascii="Times New Roman" w:hAnsi="Times New Roman" w:cs="Times New Roman"/>
          <w:b/>
          <w:bCs/>
          <w:iCs/>
          <w:sz w:val="20"/>
          <w:szCs w:val="20"/>
        </w:rPr>
      </w:pPr>
    </w:p>
    <w:p w:rsidR="00BD7D07" w:rsidRDefault="00BD7D07" w:rsidP="00947118">
      <w:pPr>
        <w:spacing w:after="0" w:line="240" w:lineRule="auto"/>
        <w:jc w:val="both"/>
        <w:rPr>
          <w:rFonts w:ascii="Times New Roman" w:hAnsi="Times New Roman" w:cs="Times New Roman"/>
          <w:b/>
          <w:bCs/>
          <w:iCs/>
          <w:sz w:val="20"/>
          <w:szCs w:val="20"/>
        </w:rPr>
      </w:pPr>
    </w:p>
    <w:p w:rsidR="00B51BB9" w:rsidRPr="00B51BB9" w:rsidRDefault="00B51BB9" w:rsidP="00947118">
      <w:pPr>
        <w:spacing w:after="0" w:line="240" w:lineRule="auto"/>
        <w:jc w:val="both"/>
        <w:rPr>
          <w:rFonts w:ascii="Times New Roman" w:hAnsi="Times New Roman" w:cs="Times New Roman"/>
          <w:b/>
          <w:bCs/>
          <w:iCs/>
          <w:sz w:val="20"/>
          <w:szCs w:val="20"/>
        </w:rPr>
      </w:pPr>
      <w:r w:rsidRPr="00B51BB9">
        <w:rPr>
          <w:rFonts w:ascii="Times New Roman" w:hAnsi="Times New Roman" w:cs="Times New Roman"/>
          <w:b/>
          <w:bCs/>
          <w:iCs/>
          <w:sz w:val="20"/>
          <w:szCs w:val="20"/>
        </w:rPr>
        <w:t>К.</w:t>
      </w:r>
      <w:r w:rsidR="00BD7D07">
        <w:rPr>
          <w:rFonts w:ascii="Times New Roman" w:hAnsi="Times New Roman" w:cs="Times New Roman"/>
          <w:b/>
          <w:bCs/>
          <w:iCs/>
          <w:sz w:val="20"/>
          <w:szCs w:val="20"/>
        </w:rPr>
        <w:t xml:space="preserve"> </w:t>
      </w:r>
      <w:r w:rsidRPr="00B51BB9">
        <w:rPr>
          <w:rFonts w:ascii="Times New Roman" w:hAnsi="Times New Roman" w:cs="Times New Roman"/>
          <w:b/>
          <w:bCs/>
          <w:iCs/>
          <w:sz w:val="20"/>
          <w:szCs w:val="20"/>
        </w:rPr>
        <w:t>К.</w:t>
      </w:r>
      <w:r w:rsidR="00BD7D07">
        <w:rPr>
          <w:rFonts w:ascii="Times New Roman" w:hAnsi="Times New Roman" w:cs="Times New Roman"/>
          <w:b/>
          <w:bCs/>
          <w:iCs/>
          <w:sz w:val="20"/>
          <w:szCs w:val="20"/>
        </w:rPr>
        <w:t xml:space="preserve"> </w:t>
      </w:r>
      <w:r w:rsidRPr="00B51BB9">
        <w:rPr>
          <w:rFonts w:ascii="Times New Roman" w:hAnsi="Times New Roman" w:cs="Times New Roman"/>
          <w:b/>
          <w:bCs/>
          <w:iCs/>
          <w:sz w:val="20"/>
          <w:szCs w:val="20"/>
        </w:rPr>
        <w:t>Черных</w:t>
      </w:r>
    </w:p>
    <w:p w:rsidR="00B51BB9" w:rsidRPr="00B51BB9" w:rsidRDefault="00B51BB9" w:rsidP="00947118">
      <w:pPr>
        <w:spacing w:after="0" w:line="240" w:lineRule="auto"/>
        <w:jc w:val="both"/>
        <w:rPr>
          <w:rFonts w:ascii="Times New Roman" w:hAnsi="Times New Roman" w:cs="Times New Roman"/>
          <w:bCs/>
          <w:iCs/>
          <w:sz w:val="20"/>
          <w:szCs w:val="20"/>
        </w:rPr>
      </w:pPr>
      <w:r w:rsidRPr="00B51BB9">
        <w:rPr>
          <w:rFonts w:ascii="Times New Roman" w:hAnsi="Times New Roman" w:cs="Times New Roman"/>
          <w:bCs/>
          <w:iCs/>
          <w:sz w:val="20"/>
          <w:szCs w:val="20"/>
        </w:rPr>
        <w:t xml:space="preserve">Научный руководитель: </w:t>
      </w:r>
      <w:r w:rsidRPr="00BD7D07">
        <w:rPr>
          <w:rFonts w:ascii="Times New Roman" w:hAnsi="Times New Roman" w:cs="Times New Roman"/>
          <w:b/>
          <w:bCs/>
          <w:iCs/>
          <w:sz w:val="20"/>
          <w:szCs w:val="20"/>
        </w:rPr>
        <w:t>Н.</w:t>
      </w:r>
      <w:r w:rsidR="00BD7D07" w:rsidRPr="00BD7D07">
        <w:rPr>
          <w:rFonts w:ascii="Times New Roman" w:hAnsi="Times New Roman" w:cs="Times New Roman"/>
          <w:b/>
          <w:bCs/>
          <w:iCs/>
          <w:sz w:val="20"/>
          <w:szCs w:val="20"/>
        </w:rPr>
        <w:t xml:space="preserve"> </w:t>
      </w:r>
      <w:r w:rsidRPr="00BD7D07">
        <w:rPr>
          <w:rFonts w:ascii="Times New Roman" w:hAnsi="Times New Roman" w:cs="Times New Roman"/>
          <w:b/>
          <w:bCs/>
          <w:iCs/>
          <w:sz w:val="20"/>
          <w:szCs w:val="20"/>
        </w:rPr>
        <w:t>И.</w:t>
      </w:r>
      <w:r w:rsidR="00BD7D07" w:rsidRPr="00BD7D07">
        <w:rPr>
          <w:rFonts w:ascii="Times New Roman" w:hAnsi="Times New Roman" w:cs="Times New Roman"/>
          <w:b/>
          <w:bCs/>
          <w:iCs/>
          <w:sz w:val="20"/>
          <w:szCs w:val="20"/>
        </w:rPr>
        <w:t xml:space="preserve"> </w:t>
      </w:r>
      <w:r w:rsidRPr="00BD7D07">
        <w:rPr>
          <w:rFonts w:ascii="Times New Roman" w:hAnsi="Times New Roman" w:cs="Times New Roman"/>
          <w:b/>
          <w:bCs/>
          <w:iCs/>
          <w:sz w:val="20"/>
          <w:szCs w:val="20"/>
        </w:rPr>
        <w:t>Ляхова</w:t>
      </w:r>
      <w:r w:rsidRPr="00B51BB9">
        <w:rPr>
          <w:rFonts w:ascii="Times New Roman" w:hAnsi="Times New Roman" w:cs="Times New Roman"/>
          <w:bCs/>
          <w:iCs/>
          <w:sz w:val="20"/>
          <w:szCs w:val="20"/>
        </w:rPr>
        <w:t xml:space="preserve">, профессор, доктор </w:t>
      </w:r>
      <w:proofErr w:type="spellStart"/>
      <w:r w:rsidRPr="00B51BB9">
        <w:rPr>
          <w:rFonts w:ascii="Times New Roman" w:hAnsi="Times New Roman" w:cs="Times New Roman"/>
          <w:bCs/>
          <w:iCs/>
          <w:sz w:val="20"/>
          <w:szCs w:val="20"/>
        </w:rPr>
        <w:t>экон</w:t>
      </w:r>
      <w:proofErr w:type="spellEnd"/>
      <w:r w:rsidRPr="00B51BB9">
        <w:rPr>
          <w:rFonts w:ascii="Times New Roman" w:hAnsi="Times New Roman" w:cs="Times New Roman"/>
          <w:bCs/>
          <w:iCs/>
          <w:sz w:val="20"/>
          <w:szCs w:val="20"/>
        </w:rPr>
        <w:t>.</w:t>
      </w:r>
      <w:r w:rsidR="00BD7D07">
        <w:rPr>
          <w:rFonts w:ascii="Times New Roman" w:hAnsi="Times New Roman" w:cs="Times New Roman"/>
          <w:bCs/>
          <w:iCs/>
          <w:sz w:val="20"/>
          <w:szCs w:val="20"/>
        </w:rPr>
        <w:t xml:space="preserve"> </w:t>
      </w:r>
      <w:r w:rsidRPr="00B51BB9">
        <w:rPr>
          <w:rFonts w:ascii="Times New Roman" w:hAnsi="Times New Roman" w:cs="Times New Roman"/>
          <w:bCs/>
          <w:iCs/>
          <w:sz w:val="20"/>
          <w:szCs w:val="20"/>
        </w:rPr>
        <w:t>наук</w:t>
      </w:r>
    </w:p>
    <w:p w:rsidR="00B51BB9" w:rsidRPr="00B51BB9" w:rsidRDefault="00B51BB9" w:rsidP="00947118">
      <w:pPr>
        <w:spacing w:after="0" w:line="240" w:lineRule="auto"/>
        <w:jc w:val="both"/>
        <w:rPr>
          <w:rFonts w:ascii="Times New Roman" w:hAnsi="Times New Roman" w:cs="Times New Roman"/>
          <w:bCs/>
          <w:iCs/>
          <w:sz w:val="20"/>
          <w:szCs w:val="20"/>
        </w:rPr>
      </w:pPr>
      <w:r w:rsidRPr="00B51BB9">
        <w:rPr>
          <w:rFonts w:ascii="Times New Roman" w:hAnsi="Times New Roman" w:cs="Times New Roman"/>
          <w:bCs/>
          <w:iCs/>
          <w:sz w:val="20"/>
          <w:szCs w:val="20"/>
        </w:rPr>
        <w:t>Филиал АНОО ВО «ВЭПИ», г. Старый Оскол</w:t>
      </w:r>
    </w:p>
    <w:p w:rsidR="00B51BB9" w:rsidRPr="00B51BB9" w:rsidRDefault="00B51BB9" w:rsidP="00947118">
      <w:pPr>
        <w:spacing w:after="0" w:line="240" w:lineRule="auto"/>
        <w:jc w:val="both"/>
        <w:rPr>
          <w:rFonts w:ascii="Times New Roman" w:hAnsi="Times New Roman" w:cs="Times New Roman"/>
          <w:b/>
          <w:bCs/>
          <w:iCs/>
          <w:sz w:val="20"/>
          <w:szCs w:val="20"/>
        </w:rPr>
      </w:pPr>
    </w:p>
    <w:p w:rsidR="00B51BB9" w:rsidRPr="00B51BB9" w:rsidRDefault="00B51BB9" w:rsidP="00BD7D07">
      <w:pPr>
        <w:spacing w:after="0" w:line="240" w:lineRule="auto"/>
        <w:jc w:val="center"/>
        <w:rPr>
          <w:rFonts w:ascii="Times New Roman" w:hAnsi="Times New Roman" w:cs="Times New Roman"/>
          <w:b/>
          <w:bCs/>
          <w:iCs/>
          <w:sz w:val="20"/>
          <w:szCs w:val="20"/>
        </w:rPr>
      </w:pPr>
      <w:r w:rsidRPr="00B51BB9">
        <w:rPr>
          <w:rFonts w:ascii="Times New Roman" w:hAnsi="Times New Roman" w:cs="Times New Roman"/>
          <w:b/>
          <w:bCs/>
          <w:iCs/>
          <w:sz w:val="20"/>
          <w:szCs w:val="20"/>
        </w:rPr>
        <w:t>ЗНАЧЕНИЕ ИНТЕРМОДАЛЬНЫХ ПЕРЕВОЗОК В РОССИИ</w:t>
      </w:r>
    </w:p>
    <w:p w:rsidR="00B51BB9" w:rsidRPr="00B51BB9" w:rsidRDefault="00B51BB9" w:rsidP="00947118">
      <w:pPr>
        <w:spacing w:after="0" w:line="240" w:lineRule="auto"/>
        <w:jc w:val="both"/>
        <w:rPr>
          <w:rFonts w:ascii="Times New Roman" w:hAnsi="Times New Roman" w:cs="Times New Roman"/>
          <w:b/>
          <w:bCs/>
          <w:iCs/>
          <w:sz w:val="20"/>
          <w:szCs w:val="20"/>
        </w:rPr>
      </w:pPr>
    </w:p>
    <w:p w:rsidR="00B51BB9" w:rsidRPr="00B51BB9" w:rsidRDefault="00B51BB9" w:rsidP="00BD7D07">
      <w:pPr>
        <w:tabs>
          <w:tab w:val="left" w:pos="567"/>
        </w:tabs>
        <w:spacing w:after="0" w:line="240" w:lineRule="auto"/>
        <w:ind w:firstLine="284"/>
        <w:jc w:val="both"/>
        <w:rPr>
          <w:rFonts w:ascii="Times New Roman" w:hAnsi="Times New Roman" w:cs="Times New Roman"/>
          <w:bCs/>
          <w:iCs/>
          <w:sz w:val="20"/>
          <w:szCs w:val="20"/>
        </w:rPr>
      </w:pPr>
      <w:r w:rsidRPr="00B51BB9">
        <w:rPr>
          <w:rFonts w:ascii="Times New Roman" w:hAnsi="Times New Roman" w:cs="Times New Roman"/>
          <w:bCs/>
          <w:iCs/>
          <w:sz w:val="20"/>
          <w:szCs w:val="20"/>
        </w:rPr>
        <w:t>Аннотация</w:t>
      </w:r>
      <w:r w:rsidR="00BD7D07">
        <w:rPr>
          <w:rFonts w:ascii="Times New Roman" w:hAnsi="Times New Roman" w:cs="Times New Roman"/>
          <w:bCs/>
          <w:iCs/>
          <w:sz w:val="20"/>
          <w:szCs w:val="20"/>
        </w:rPr>
        <w:t>.</w:t>
      </w:r>
      <w:r w:rsidRPr="00B51BB9">
        <w:rPr>
          <w:rFonts w:ascii="Times New Roman" w:hAnsi="Times New Roman" w:cs="Times New Roman"/>
          <w:bCs/>
          <w:iCs/>
          <w:sz w:val="20"/>
          <w:szCs w:val="20"/>
        </w:rPr>
        <w:t xml:space="preserve"> В данной статье рассмотрена транспортная логистика и её задачи, а также значение </w:t>
      </w:r>
      <w:proofErr w:type="spellStart"/>
      <w:r w:rsidRPr="00B51BB9">
        <w:rPr>
          <w:rFonts w:ascii="Times New Roman" w:hAnsi="Times New Roman" w:cs="Times New Roman"/>
          <w:bCs/>
          <w:iCs/>
          <w:sz w:val="20"/>
          <w:szCs w:val="20"/>
        </w:rPr>
        <w:t>интермодальных</w:t>
      </w:r>
      <w:proofErr w:type="spellEnd"/>
      <w:r w:rsidRPr="00B51BB9">
        <w:rPr>
          <w:rFonts w:ascii="Times New Roman" w:hAnsi="Times New Roman" w:cs="Times New Roman"/>
          <w:bCs/>
          <w:iCs/>
          <w:sz w:val="20"/>
          <w:szCs w:val="20"/>
        </w:rPr>
        <w:t xml:space="preserve"> перевозок в России. На основе проведенного исследования можно сделать вывод, что </w:t>
      </w:r>
      <w:proofErr w:type="spellStart"/>
      <w:r w:rsidRPr="00B51BB9">
        <w:rPr>
          <w:rFonts w:ascii="Times New Roman" w:hAnsi="Times New Roman" w:cs="Times New Roman"/>
          <w:bCs/>
          <w:iCs/>
          <w:sz w:val="20"/>
          <w:szCs w:val="20"/>
        </w:rPr>
        <w:t>интермодальный</w:t>
      </w:r>
      <w:proofErr w:type="spellEnd"/>
      <w:r w:rsidRPr="00B51BB9">
        <w:rPr>
          <w:rFonts w:ascii="Times New Roman" w:hAnsi="Times New Roman" w:cs="Times New Roman"/>
          <w:bCs/>
          <w:iCs/>
          <w:sz w:val="20"/>
          <w:szCs w:val="20"/>
        </w:rPr>
        <w:t xml:space="preserve"> способ доставки груза является наиболее экономичным и эффективным.</w:t>
      </w:r>
      <w:r w:rsidR="00BD7D07">
        <w:rPr>
          <w:rFonts w:ascii="Times New Roman" w:hAnsi="Times New Roman" w:cs="Times New Roman"/>
          <w:bCs/>
          <w:iCs/>
          <w:sz w:val="20"/>
          <w:szCs w:val="20"/>
        </w:rPr>
        <w:t xml:space="preserve"> </w:t>
      </w:r>
      <w:r w:rsidR="00BD7D07" w:rsidRPr="00B51BB9">
        <w:rPr>
          <w:rFonts w:ascii="Times New Roman" w:hAnsi="Times New Roman" w:cs="Times New Roman"/>
          <w:bCs/>
          <w:iCs/>
          <w:sz w:val="20"/>
          <w:szCs w:val="20"/>
        </w:rPr>
        <w:t xml:space="preserve">Автор </w:t>
      </w:r>
      <w:r w:rsidRPr="00B51BB9">
        <w:rPr>
          <w:rFonts w:ascii="Times New Roman" w:hAnsi="Times New Roman" w:cs="Times New Roman"/>
          <w:bCs/>
          <w:iCs/>
          <w:sz w:val="20"/>
          <w:szCs w:val="20"/>
        </w:rPr>
        <w:t xml:space="preserve">пришел к выводу о том, что аутсорсинг имеет ряд преимуществ, если грамотно подходить к его использованию и тщательно выбирать логистического </w:t>
      </w:r>
      <w:proofErr w:type="spellStart"/>
      <w:r w:rsidRPr="00B51BB9">
        <w:rPr>
          <w:rFonts w:ascii="Times New Roman" w:hAnsi="Times New Roman" w:cs="Times New Roman"/>
          <w:bCs/>
          <w:iCs/>
          <w:sz w:val="20"/>
          <w:szCs w:val="20"/>
        </w:rPr>
        <w:t>аутсорсера</w:t>
      </w:r>
      <w:proofErr w:type="spellEnd"/>
      <w:r w:rsidRPr="00B51BB9">
        <w:rPr>
          <w:rFonts w:ascii="Times New Roman" w:hAnsi="Times New Roman" w:cs="Times New Roman"/>
          <w:bCs/>
          <w:iCs/>
          <w:sz w:val="20"/>
          <w:szCs w:val="20"/>
        </w:rPr>
        <w:t>.</w:t>
      </w:r>
    </w:p>
    <w:p w:rsidR="00B51BB9" w:rsidRPr="00B51BB9" w:rsidRDefault="00B51BB9" w:rsidP="00BD7D07">
      <w:pPr>
        <w:tabs>
          <w:tab w:val="left" w:pos="567"/>
        </w:tabs>
        <w:spacing w:after="0" w:line="240" w:lineRule="auto"/>
        <w:ind w:firstLine="284"/>
        <w:jc w:val="both"/>
        <w:rPr>
          <w:rFonts w:ascii="Times New Roman" w:hAnsi="Times New Roman" w:cs="Times New Roman"/>
          <w:bCs/>
          <w:iCs/>
          <w:sz w:val="20"/>
          <w:szCs w:val="20"/>
        </w:rPr>
      </w:pPr>
      <w:r w:rsidRPr="00B51BB9">
        <w:rPr>
          <w:rFonts w:ascii="Times New Roman" w:hAnsi="Times New Roman" w:cs="Times New Roman"/>
          <w:bCs/>
          <w:iCs/>
          <w:sz w:val="20"/>
          <w:szCs w:val="20"/>
        </w:rPr>
        <w:lastRenderedPageBreak/>
        <w:t xml:space="preserve"> Ключевые слова: Транспортная логистика, </w:t>
      </w:r>
      <w:proofErr w:type="spellStart"/>
      <w:r w:rsidRPr="00B51BB9">
        <w:rPr>
          <w:rFonts w:ascii="Times New Roman" w:hAnsi="Times New Roman" w:cs="Times New Roman"/>
          <w:bCs/>
          <w:iCs/>
          <w:sz w:val="20"/>
          <w:szCs w:val="20"/>
        </w:rPr>
        <w:t>интермодальная</w:t>
      </w:r>
      <w:proofErr w:type="spellEnd"/>
      <w:r w:rsidRPr="00B51BB9">
        <w:rPr>
          <w:rFonts w:ascii="Times New Roman" w:hAnsi="Times New Roman" w:cs="Times New Roman"/>
          <w:bCs/>
          <w:iCs/>
          <w:sz w:val="20"/>
          <w:szCs w:val="20"/>
        </w:rPr>
        <w:t xml:space="preserve"> перевозка.</w:t>
      </w:r>
    </w:p>
    <w:p w:rsidR="00B51BB9" w:rsidRPr="00B51BB9" w:rsidRDefault="00B51BB9" w:rsidP="00BD7D07">
      <w:pPr>
        <w:tabs>
          <w:tab w:val="left" w:pos="567"/>
        </w:tabs>
        <w:spacing w:after="0" w:line="240" w:lineRule="auto"/>
        <w:ind w:firstLine="284"/>
        <w:jc w:val="both"/>
        <w:rPr>
          <w:rFonts w:ascii="Times New Roman" w:hAnsi="Times New Roman" w:cs="Times New Roman"/>
          <w:bCs/>
          <w:iCs/>
          <w:sz w:val="20"/>
          <w:szCs w:val="20"/>
        </w:rPr>
      </w:pPr>
      <w:r w:rsidRPr="00BD7D07">
        <w:rPr>
          <w:rFonts w:ascii="Times New Roman" w:hAnsi="Times New Roman" w:cs="Times New Roman"/>
          <w:bCs/>
          <w:iCs/>
          <w:sz w:val="20"/>
          <w:szCs w:val="20"/>
        </w:rPr>
        <w:t>Транспортная логистика</w:t>
      </w:r>
      <w:r w:rsidRPr="00B51BB9">
        <w:rPr>
          <w:rFonts w:ascii="Times New Roman" w:hAnsi="Times New Roman" w:cs="Times New Roman"/>
          <w:bCs/>
          <w:iCs/>
          <w:sz w:val="20"/>
          <w:szCs w:val="20"/>
        </w:rPr>
        <w:t> </w:t>
      </w:r>
      <w:r w:rsidR="00BD7D07">
        <w:rPr>
          <w:rFonts w:ascii="Times New Roman" w:hAnsi="Times New Roman" w:cs="Times New Roman"/>
          <w:bCs/>
          <w:iCs/>
          <w:sz w:val="20"/>
          <w:szCs w:val="20"/>
        </w:rPr>
        <w:t>–</w:t>
      </w:r>
      <w:r w:rsidRPr="00B51BB9">
        <w:rPr>
          <w:rFonts w:ascii="Times New Roman" w:hAnsi="Times New Roman" w:cs="Times New Roman"/>
          <w:bCs/>
          <w:iCs/>
          <w:sz w:val="20"/>
          <w:szCs w:val="20"/>
        </w:rPr>
        <w:t xml:space="preserve"> это система по организации доставки груза с минимальными временными затратами и оптимизацией расходов на доставку.</w:t>
      </w:r>
    </w:p>
    <w:p w:rsidR="00B51BB9" w:rsidRPr="00B51BB9" w:rsidRDefault="00B51BB9" w:rsidP="00BD7D07">
      <w:pPr>
        <w:tabs>
          <w:tab w:val="left" w:pos="567"/>
        </w:tabs>
        <w:spacing w:after="0" w:line="240" w:lineRule="auto"/>
        <w:ind w:firstLine="284"/>
        <w:jc w:val="both"/>
        <w:rPr>
          <w:rFonts w:ascii="Times New Roman" w:hAnsi="Times New Roman" w:cs="Times New Roman"/>
          <w:bCs/>
          <w:iCs/>
          <w:sz w:val="20"/>
          <w:szCs w:val="20"/>
        </w:rPr>
      </w:pPr>
      <w:r w:rsidRPr="00B51BB9">
        <w:rPr>
          <w:rFonts w:ascii="Times New Roman" w:hAnsi="Times New Roman" w:cs="Times New Roman"/>
          <w:bCs/>
          <w:iCs/>
          <w:sz w:val="20"/>
          <w:szCs w:val="20"/>
        </w:rPr>
        <w:t>Транспортная логистика подразделяется на </w:t>
      </w:r>
      <w:r w:rsidRPr="00B51BB9">
        <w:rPr>
          <w:rFonts w:ascii="Times New Roman" w:hAnsi="Times New Roman" w:cs="Times New Roman"/>
          <w:bCs/>
          <w:i/>
          <w:iCs/>
          <w:sz w:val="20"/>
          <w:szCs w:val="20"/>
        </w:rPr>
        <w:t xml:space="preserve">внутреннею </w:t>
      </w:r>
      <w:r w:rsidRPr="00B51BB9">
        <w:rPr>
          <w:rFonts w:ascii="Times New Roman" w:hAnsi="Times New Roman" w:cs="Times New Roman"/>
          <w:bCs/>
          <w:iCs/>
          <w:sz w:val="20"/>
          <w:szCs w:val="20"/>
        </w:rPr>
        <w:t>и </w:t>
      </w:r>
      <w:r w:rsidRPr="00B51BB9">
        <w:rPr>
          <w:rFonts w:ascii="Times New Roman" w:hAnsi="Times New Roman" w:cs="Times New Roman"/>
          <w:bCs/>
          <w:i/>
          <w:iCs/>
          <w:sz w:val="20"/>
          <w:szCs w:val="20"/>
        </w:rPr>
        <w:t>внешнею</w:t>
      </w:r>
      <w:r w:rsidRPr="00B51BB9">
        <w:rPr>
          <w:rFonts w:ascii="Times New Roman" w:hAnsi="Times New Roman" w:cs="Times New Roman"/>
          <w:bCs/>
          <w:iCs/>
          <w:sz w:val="20"/>
          <w:szCs w:val="20"/>
        </w:rPr>
        <w:t>. Первая обеспечивает внутрипроизводственные перевозки, а вторая — снабжение предприятий и сбыт готовой продукции [4].</w:t>
      </w:r>
    </w:p>
    <w:p w:rsidR="00B51BB9" w:rsidRPr="00B51BB9" w:rsidRDefault="00B51BB9" w:rsidP="00BD7D07">
      <w:pPr>
        <w:tabs>
          <w:tab w:val="left" w:pos="567"/>
        </w:tabs>
        <w:spacing w:after="0" w:line="240" w:lineRule="auto"/>
        <w:ind w:firstLine="284"/>
        <w:jc w:val="both"/>
        <w:rPr>
          <w:rFonts w:ascii="Times New Roman" w:hAnsi="Times New Roman" w:cs="Times New Roman"/>
          <w:bCs/>
          <w:iCs/>
          <w:sz w:val="20"/>
          <w:szCs w:val="20"/>
        </w:rPr>
      </w:pPr>
      <w:r w:rsidRPr="00B51BB9">
        <w:rPr>
          <w:rFonts w:ascii="Times New Roman" w:hAnsi="Times New Roman" w:cs="Times New Roman"/>
          <w:bCs/>
          <w:iCs/>
          <w:sz w:val="20"/>
          <w:szCs w:val="20"/>
        </w:rPr>
        <w:t>Основная цель логистики заключается в максимальном использовании потенциала грузоподъемности подвижного состава и организации регулярных поставок без складов.</w:t>
      </w:r>
    </w:p>
    <w:p w:rsidR="00B51BB9" w:rsidRPr="00B51BB9" w:rsidRDefault="00B51BB9" w:rsidP="00BD7D07">
      <w:pPr>
        <w:tabs>
          <w:tab w:val="left" w:pos="567"/>
        </w:tabs>
        <w:spacing w:after="0" w:line="240" w:lineRule="auto"/>
        <w:ind w:firstLine="284"/>
        <w:jc w:val="both"/>
        <w:rPr>
          <w:rFonts w:ascii="Times New Roman" w:hAnsi="Times New Roman" w:cs="Times New Roman"/>
          <w:bCs/>
          <w:iCs/>
          <w:sz w:val="20"/>
          <w:szCs w:val="20"/>
        </w:rPr>
      </w:pPr>
      <w:r w:rsidRPr="00B51BB9">
        <w:rPr>
          <w:rFonts w:ascii="Times New Roman" w:hAnsi="Times New Roman" w:cs="Times New Roman"/>
          <w:bCs/>
          <w:iCs/>
          <w:sz w:val="20"/>
          <w:szCs w:val="20"/>
        </w:rPr>
        <w:t>Транспортная логистика подразумевает реализацию нескольких различных этапов:</w:t>
      </w:r>
    </w:p>
    <w:p w:rsidR="00B51BB9" w:rsidRPr="00B51BB9" w:rsidRDefault="00B51BB9" w:rsidP="00BD7D07">
      <w:pPr>
        <w:numPr>
          <w:ilvl w:val="0"/>
          <w:numId w:val="33"/>
        </w:numPr>
        <w:tabs>
          <w:tab w:val="left" w:pos="567"/>
        </w:tabs>
        <w:spacing w:after="0" w:line="240" w:lineRule="auto"/>
        <w:ind w:left="709"/>
        <w:jc w:val="both"/>
        <w:rPr>
          <w:rFonts w:ascii="Times New Roman" w:hAnsi="Times New Roman" w:cs="Times New Roman"/>
          <w:bCs/>
          <w:iCs/>
          <w:sz w:val="20"/>
          <w:szCs w:val="20"/>
        </w:rPr>
      </w:pPr>
      <w:r w:rsidRPr="00B51BB9">
        <w:rPr>
          <w:rFonts w:ascii="Times New Roman" w:hAnsi="Times New Roman" w:cs="Times New Roman"/>
          <w:bCs/>
          <w:iCs/>
          <w:sz w:val="20"/>
          <w:szCs w:val="20"/>
        </w:rPr>
        <w:t>подбор наиболее подходящего транспортного средства;</w:t>
      </w:r>
    </w:p>
    <w:p w:rsidR="00B51BB9" w:rsidRPr="00B51BB9" w:rsidRDefault="00B51BB9" w:rsidP="00BD7D07">
      <w:pPr>
        <w:numPr>
          <w:ilvl w:val="0"/>
          <w:numId w:val="33"/>
        </w:numPr>
        <w:tabs>
          <w:tab w:val="left" w:pos="567"/>
        </w:tabs>
        <w:spacing w:after="0" w:line="240" w:lineRule="auto"/>
        <w:ind w:left="709"/>
        <w:jc w:val="both"/>
        <w:rPr>
          <w:rFonts w:ascii="Times New Roman" w:hAnsi="Times New Roman" w:cs="Times New Roman"/>
          <w:bCs/>
          <w:iCs/>
          <w:sz w:val="20"/>
          <w:szCs w:val="20"/>
        </w:rPr>
      </w:pPr>
      <w:r w:rsidRPr="00B51BB9">
        <w:rPr>
          <w:rFonts w:ascii="Times New Roman" w:hAnsi="Times New Roman" w:cs="Times New Roman"/>
          <w:bCs/>
          <w:iCs/>
          <w:sz w:val="20"/>
          <w:szCs w:val="20"/>
        </w:rPr>
        <w:t>расчет транспортных расходов;</w:t>
      </w:r>
    </w:p>
    <w:p w:rsidR="00B51BB9" w:rsidRPr="00BD7D07" w:rsidRDefault="00B51BB9" w:rsidP="00BD7D07">
      <w:pPr>
        <w:pStyle w:val="a9"/>
        <w:numPr>
          <w:ilvl w:val="0"/>
          <w:numId w:val="33"/>
        </w:numPr>
        <w:tabs>
          <w:tab w:val="left" w:pos="567"/>
        </w:tabs>
        <w:spacing w:after="0" w:line="240" w:lineRule="auto"/>
        <w:ind w:left="709"/>
        <w:jc w:val="both"/>
        <w:rPr>
          <w:rFonts w:ascii="Times New Roman" w:hAnsi="Times New Roman" w:cs="Times New Roman"/>
          <w:bCs/>
          <w:iCs/>
          <w:sz w:val="20"/>
          <w:szCs w:val="20"/>
        </w:rPr>
      </w:pPr>
      <w:r w:rsidRPr="00BD7D07">
        <w:rPr>
          <w:rFonts w:ascii="Times New Roman" w:hAnsi="Times New Roman" w:cs="Times New Roman"/>
          <w:bCs/>
          <w:iCs/>
          <w:sz w:val="20"/>
          <w:szCs w:val="20"/>
        </w:rPr>
        <w:t>подготовку документации;</w:t>
      </w:r>
    </w:p>
    <w:p w:rsidR="00B51BB9" w:rsidRPr="00B51BB9" w:rsidRDefault="00B51BB9" w:rsidP="00BD7D07">
      <w:pPr>
        <w:numPr>
          <w:ilvl w:val="0"/>
          <w:numId w:val="33"/>
        </w:numPr>
        <w:tabs>
          <w:tab w:val="left" w:pos="567"/>
        </w:tabs>
        <w:spacing w:after="0" w:line="240" w:lineRule="auto"/>
        <w:ind w:left="709"/>
        <w:jc w:val="both"/>
        <w:rPr>
          <w:rFonts w:ascii="Times New Roman" w:hAnsi="Times New Roman" w:cs="Times New Roman"/>
          <w:bCs/>
          <w:iCs/>
          <w:sz w:val="20"/>
          <w:szCs w:val="20"/>
        </w:rPr>
      </w:pPr>
      <w:r w:rsidRPr="00B51BB9">
        <w:rPr>
          <w:rFonts w:ascii="Times New Roman" w:hAnsi="Times New Roman" w:cs="Times New Roman"/>
          <w:bCs/>
          <w:iCs/>
          <w:sz w:val="20"/>
          <w:szCs w:val="20"/>
        </w:rPr>
        <w:t>погрузку транспортируемого груза;</w:t>
      </w:r>
    </w:p>
    <w:p w:rsidR="00B51BB9" w:rsidRPr="00B51BB9" w:rsidRDefault="00B51BB9" w:rsidP="00BD7D07">
      <w:pPr>
        <w:numPr>
          <w:ilvl w:val="0"/>
          <w:numId w:val="33"/>
        </w:numPr>
        <w:tabs>
          <w:tab w:val="left" w:pos="567"/>
        </w:tabs>
        <w:spacing w:after="0" w:line="240" w:lineRule="auto"/>
        <w:ind w:left="709"/>
        <w:jc w:val="both"/>
        <w:rPr>
          <w:rFonts w:ascii="Times New Roman" w:hAnsi="Times New Roman" w:cs="Times New Roman"/>
          <w:bCs/>
          <w:iCs/>
          <w:sz w:val="20"/>
          <w:szCs w:val="20"/>
        </w:rPr>
      </w:pPr>
      <w:r w:rsidRPr="00B51BB9">
        <w:rPr>
          <w:rFonts w:ascii="Times New Roman" w:hAnsi="Times New Roman" w:cs="Times New Roman"/>
          <w:bCs/>
          <w:iCs/>
          <w:sz w:val="20"/>
          <w:szCs w:val="20"/>
        </w:rPr>
        <w:t>процесс транспортировки;</w:t>
      </w:r>
    </w:p>
    <w:p w:rsidR="00B51BB9" w:rsidRPr="00B51BB9" w:rsidRDefault="00B51BB9" w:rsidP="00BD7D07">
      <w:pPr>
        <w:numPr>
          <w:ilvl w:val="0"/>
          <w:numId w:val="33"/>
        </w:numPr>
        <w:tabs>
          <w:tab w:val="left" w:pos="567"/>
        </w:tabs>
        <w:spacing w:after="0" w:line="240" w:lineRule="auto"/>
        <w:ind w:left="709"/>
        <w:jc w:val="both"/>
        <w:rPr>
          <w:rFonts w:ascii="Times New Roman" w:hAnsi="Times New Roman" w:cs="Times New Roman"/>
          <w:bCs/>
          <w:iCs/>
          <w:sz w:val="20"/>
          <w:szCs w:val="20"/>
        </w:rPr>
      </w:pPr>
      <w:r w:rsidRPr="00B51BB9">
        <w:rPr>
          <w:rFonts w:ascii="Times New Roman" w:hAnsi="Times New Roman" w:cs="Times New Roman"/>
          <w:bCs/>
          <w:iCs/>
          <w:sz w:val="20"/>
          <w:szCs w:val="20"/>
        </w:rPr>
        <w:t>разгрузку на конечном пункте.</w:t>
      </w:r>
    </w:p>
    <w:p w:rsidR="00B51BB9" w:rsidRPr="00B51BB9" w:rsidRDefault="00B51BB9" w:rsidP="00BD7D07">
      <w:pPr>
        <w:tabs>
          <w:tab w:val="left" w:pos="567"/>
        </w:tabs>
        <w:spacing w:after="0" w:line="240" w:lineRule="auto"/>
        <w:ind w:firstLine="284"/>
        <w:jc w:val="both"/>
        <w:rPr>
          <w:rFonts w:ascii="Times New Roman" w:hAnsi="Times New Roman" w:cs="Times New Roman"/>
          <w:bCs/>
          <w:iCs/>
          <w:sz w:val="20"/>
          <w:szCs w:val="20"/>
        </w:rPr>
      </w:pPr>
      <w:r w:rsidRPr="00B51BB9">
        <w:rPr>
          <w:rFonts w:ascii="Times New Roman" w:hAnsi="Times New Roman" w:cs="Times New Roman"/>
          <w:bCs/>
          <w:iCs/>
          <w:sz w:val="20"/>
          <w:szCs w:val="20"/>
        </w:rPr>
        <w:t>Основные задачи транспортной логистики заключаются в создании транспортных цепей, по которым в дальнейшем будет осуществляться транспортировка грузов.</w:t>
      </w:r>
      <w:r w:rsidR="00BD7D07">
        <w:rPr>
          <w:rFonts w:ascii="Times New Roman" w:hAnsi="Times New Roman" w:cs="Times New Roman"/>
          <w:bCs/>
          <w:iCs/>
          <w:sz w:val="20"/>
          <w:szCs w:val="20"/>
        </w:rPr>
        <w:t xml:space="preserve"> </w:t>
      </w:r>
      <w:r w:rsidRPr="00B51BB9">
        <w:rPr>
          <w:rFonts w:ascii="Times New Roman" w:hAnsi="Times New Roman" w:cs="Times New Roman"/>
          <w:bCs/>
          <w:iCs/>
          <w:sz w:val="20"/>
          <w:szCs w:val="20"/>
        </w:rPr>
        <w:t>Также следует отметить важность анализа конечных пунктов, построения оптимального пути доставки и выбора транспортного средства. Во время перевозки должен быть обеспечен максимальный контроль за сохранностью груза.</w:t>
      </w:r>
    </w:p>
    <w:p w:rsidR="00BD7D07" w:rsidRDefault="00B51BB9" w:rsidP="00BD7D07">
      <w:pPr>
        <w:tabs>
          <w:tab w:val="left" w:pos="567"/>
        </w:tabs>
        <w:spacing w:after="0" w:line="240" w:lineRule="auto"/>
        <w:ind w:firstLine="284"/>
        <w:jc w:val="both"/>
        <w:rPr>
          <w:rFonts w:ascii="Times New Roman" w:hAnsi="Times New Roman" w:cs="Times New Roman"/>
          <w:bCs/>
          <w:iCs/>
          <w:sz w:val="20"/>
          <w:szCs w:val="20"/>
        </w:rPr>
      </w:pPr>
      <w:r w:rsidRPr="00B51BB9">
        <w:rPr>
          <w:rFonts w:ascii="Times New Roman" w:hAnsi="Times New Roman" w:cs="Times New Roman"/>
          <w:bCs/>
          <w:iCs/>
          <w:sz w:val="20"/>
          <w:szCs w:val="20"/>
        </w:rPr>
        <w:t>Транспортная логистика решает 5 основных задач, первой из которых является анализ конечных пунктов [2].</w:t>
      </w:r>
      <w:r w:rsidR="00BD7D07">
        <w:rPr>
          <w:rFonts w:ascii="Times New Roman" w:hAnsi="Times New Roman" w:cs="Times New Roman"/>
          <w:bCs/>
          <w:iCs/>
          <w:sz w:val="20"/>
          <w:szCs w:val="20"/>
        </w:rPr>
        <w:t xml:space="preserve"> </w:t>
      </w:r>
      <w:r w:rsidRPr="00B51BB9">
        <w:rPr>
          <w:rFonts w:ascii="Times New Roman" w:hAnsi="Times New Roman" w:cs="Times New Roman"/>
          <w:bCs/>
          <w:iCs/>
          <w:sz w:val="20"/>
          <w:szCs w:val="20"/>
        </w:rPr>
        <w:t>На данном этапе производится прокладка предварительного маршрута в зависимости от расстояния между пунктами. При этом учитываются особенности выбранного отрезка пути, на основе чего производится выбор наиболее подх</w:t>
      </w:r>
      <w:r w:rsidR="00BD7D07">
        <w:rPr>
          <w:rFonts w:ascii="Times New Roman" w:hAnsi="Times New Roman" w:cs="Times New Roman"/>
          <w:bCs/>
          <w:iCs/>
          <w:sz w:val="20"/>
          <w:szCs w:val="20"/>
        </w:rPr>
        <w:t>одящего транспортного средства.</w:t>
      </w:r>
    </w:p>
    <w:p w:rsidR="00B51BB9" w:rsidRPr="00B51BB9" w:rsidRDefault="00B51BB9" w:rsidP="00BD7D07">
      <w:pPr>
        <w:tabs>
          <w:tab w:val="left" w:pos="567"/>
        </w:tabs>
        <w:spacing w:after="0" w:line="240" w:lineRule="auto"/>
        <w:ind w:firstLine="284"/>
        <w:jc w:val="both"/>
        <w:rPr>
          <w:rFonts w:ascii="Times New Roman" w:hAnsi="Times New Roman" w:cs="Times New Roman"/>
          <w:bCs/>
          <w:iCs/>
          <w:sz w:val="20"/>
          <w:szCs w:val="20"/>
        </w:rPr>
      </w:pPr>
      <w:proofErr w:type="gramStart"/>
      <w:r w:rsidRPr="00B51BB9">
        <w:rPr>
          <w:rFonts w:ascii="Times New Roman" w:hAnsi="Times New Roman" w:cs="Times New Roman"/>
          <w:bCs/>
          <w:iCs/>
          <w:sz w:val="20"/>
          <w:szCs w:val="20"/>
        </w:rPr>
        <w:t>Существуют следующие основные виды транспорта:</w:t>
      </w:r>
      <w:r w:rsidR="00BD7D07">
        <w:rPr>
          <w:rFonts w:ascii="Times New Roman" w:hAnsi="Times New Roman" w:cs="Times New Roman"/>
          <w:bCs/>
          <w:iCs/>
          <w:sz w:val="20"/>
          <w:szCs w:val="20"/>
        </w:rPr>
        <w:t xml:space="preserve"> </w:t>
      </w:r>
      <w:r w:rsidRPr="00B51BB9">
        <w:rPr>
          <w:rFonts w:ascii="Times New Roman" w:hAnsi="Times New Roman" w:cs="Times New Roman"/>
          <w:bCs/>
          <w:iCs/>
          <w:sz w:val="20"/>
          <w:szCs w:val="20"/>
        </w:rPr>
        <w:t>железнодорожный, морской, внутренний водный (речной), автомобильный, воздушный, трубопроводный.</w:t>
      </w:r>
      <w:proofErr w:type="gramEnd"/>
      <w:r w:rsidR="00BD7D07">
        <w:rPr>
          <w:rFonts w:ascii="Times New Roman" w:hAnsi="Times New Roman" w:cs="Times New Roman"/>
          <w:bCs/>
          <w:iCs/>
          <w:sz w:val="20"/>
          <w:szCs w:val="20"/>
        </w:rPr>
        <w:t xml:space="preserve"> </w:t>
      </w:r>
      <w:r w:rsidRPr="00B51BB9">
        <w:rPr>
          <w:rFonts w:ascii="Times New Roman" w:hAnsi="Times New Roman" w:cs="Times New Roman"/>
          <w:bCs/>
          <w:iCs/>
          <w:sz w:val="20"/>
          <w:szCs w:val="20"/>
        </w:rPr>
        <w:t>В определенных ситуациях может возникнуть необходимость прибегнуть к использованию разного вида транспорта на отдельных участках.</w:t>
      </w:r>
    </w:p>
    <w:p w:rsidR="00B51BB9" w:rsidRPr="00B51BB9" w:rsidRDefault="00B51BB9" w:rsidP="00BD7D07">
      <w:pPr>
        <w:tabs>
          <w:tab w:val="left" w:pos="567"/>
        </w:tabs>
        <w:spacing w:after="0" w:line="240" w:lineRule="auto"/>
        <w:ind w:firstLine="284"/>
        <w:jc w:val="both"/>
        <w:rPr>
          <w:rFonts w:ascii="Times New Roman" w:hAnsi="Times New Roman" w:cs="Times New Roman"/>
          <w:bCs/>
          <w:iCs/>
          <w:sz w:val="20"/>
          <w:szCs w:val="20"/>
        </w:rPr>
      </w:pPr>
      <w:proofErr w:type="spellStart"/>
      <w:r w:rsidRPr="00B51BB9">
        <w:rPr>
          <w:rFonts w:ascii="Times New Roman" w:hAnsi="Times New Roman" w:cs="Times New Roman"/>
          <w:bCs/>
          <w:iCs/>
          <w:sz w:val="20"/>
          <w:szCs w:val="20"/>
        </w:rPr>
        <w:t>Интермодальная</w:t>
      </w:r>
      <w:proofErr w:type="spellEnd"/>
      <w:r w:rsidRPr="00B51BB9">
        <w:rPr>
          <w:rFonts w:ascii="Times New Roman" w:hAnsi="Times New Roman" w:cs="Times New Roman"/>
          <w:bCs/>
          <w:iCs/>
          <w:sz w:val="20"/>
          <w:szCs w:val="20"/>
        </w:rPr>
        <w:t xml:space="preserve"> перевозка - это система доставки груза несколькими видами транспорта по единому перевозочному документу с его перегрузкой в пунктах перевалки с одного вида транспорта на другой без участия грузовладельца. При </w:t>
      </w:r>
      <w:proofErr w:type="spellStart"/>
      <w:r w:rsidRPr="00B51BB9">
        <w:rPr>
          <w:rFonts w:ascii="Times New Roman" w:hAnsi="Times New Roman" w:cs="Times New Roman"/>
          <w:bCs/>
          <w:iCs/>
          <w:sz w:val="20"/>
          <w:szCs w:val="20"/>
        </w:rPr>
        <w:t>интермодальной</w:t>
      </w:r>
      <w:proofErr w:type="spellEnd"/>
      <w:r w:rsidRPr="00B51BB9">
        <w:rPr>
          <w:rFonts w:ascii="Times New Roman" w:hAnsi="Times New Roman" w:cs="Times New Roman"/>
          <w:bCs/>
          <w:iCs/>
          <w:sz w:val="20"/>
          <w:szCs w:val="20"/>
        </w:rPr>
        <w:t xml:space="preserve"> перевозке грузовладелец заключает договор на перевозку груза по всему маршруту следования с одним посредником (оператором). Чаще всего оператором выступает </w:t>
      </w:r>
      <w:r w:rsidRPr="00B51BB9">
        <w:rPr>
          <w:rFonts w:ascii="Times New Roman" w:hAnsi="Times New Roman" w:cs="Times New Roman"/>
          <w:bCs/>
          <w:iCs/>
          <w:sz w:val="20"/>
          <w:szCs w:val="20"/>
        </w:rPr>
        <w:lastRenderedPageBreak/>
        <w:t>экспедиторская компания, которая выступает от имени грузовладельца и осуществляет все транспортные операции на пути следования груза [1].</w:t>
      </w:r>
    </w:p>
    <w:p w:rsidR="00B51BB9" w:rsidRPr="00B51BB9" w:rsidRDefault="00B51BB9" w:rsidP="00BD7D07">
      <w:pPr>
        <w:tabs>
          <w:tab w:val="left" w:pos="567"/>
        </w:tabs>
        <w:spacing w:after="0" w:line="240" w:lineRule="auto"/>
        <w:ind w:firstLine="284"/>
        <w:jc w:val="both"/>
        <w:rPr>
          <w:rFonts w:ascii="Times New Roman" w:hAnsi="Times New Roman" w:cs="Times New Roman"/>
          <w:bCs/>
          <w:iCs/>
          <w:sz w:val="20"/>
          <w:szCs w:val="20"/>
          <w:u w:val="single"/>
        </w:rPr>
      </w:pPr>
      <w:r w:rsidRPr="00B51BB9">
        <w:rPr>
          <w:rFonts w:ascii="Times New Roman" w:hAnsi="Times New Roman" w:cs="Times New Roman"/>
          <w:bCs/>
          <w:iCs/>
          <w:sz w:val="20"/>
          <w:szCs w:val="20"/>
        </w:rPr>
        <w:t xml:space="preserve">Преимуществами </w:t>
      </w:r>
      <w:proofErr w:type="spellStart"/>
      <w:r w:rsidRPr="00B51BB9">
        <w:rPr>
          <w:rFonts w:ascii="Times New Roman" w:hAnsi="Times New Roman" w:cs="Times New Roman"/>
          <w:bCs/>
          <w:iCs/>
          <w:sz w:val="20"/>
          <w:szCs w:val="20"/>
        </w:rPr>
        <w:t>интермодальных</w:t>
      </w:r>
      <w:proofErr w:type="spellEnd"/>
      <w:r w:rsidRPr="00B51BB9">
        <w:rPr>
          <w:rFonts w:ascii="Times New Roman" w:hAnsi="Times New Roman" w:cs="Times New Roman"/>
          <w:bCs/>
          <w:iCs/>
          <w:sz w:val="20"/>
          <w:szCs w:val="20"/>
        </w:rPr>
        <w:t xml:space="preserve"> перевозок является в первую очередь надежность и скорость доставки. Ведь даже при отставании от графика груз не опоздает на следующий вид транспорта, который просто не отправится без него. Кроме того, благодаря тому, что всю перевозку осуществляет только одна компания, ответственность за доставку и целостность груза полностью ложится только на нее, что исключает возможность «перекладывания ответственности» между компаниями. Очень важной особенностью является использование одной транспортной документации, т. е. отпадает необходимость заполнять сопутствующие документы на каждый вид транспорта отдельно. Это очень экономит время и силы, когда речь идет о международной перевозке. Только профессиональное оформление всех таможенных и других транспортных документов позволяет гарантировать оперативность и своевременность выполнения доставки.</w:t>
      </w:r>
      <w:r w:rsidRPr="00B51BB9">
        <w:rPr>
          <w:rFonts w:ascii="Times New Roman" w:hAnsi="Times New Roman" w:cs="Times New Roman"/>
          <w:bCs/>
          <w:iCs/>
          <w:sz w:val="20"/>
          <w:szCs w:val="20"/>
          <w:u w:val="single"/>
        </w:rPr>
        <w:t xml:space="preserve"> </w:t>
      </w:r>
      <w:r w:rsidRPr="00B51BB9">
        <w:rPr>
          <w:rFonts w:ascii="Times New Roman" w:hAnsi="Times New Roman" w:cs="Times New Roman"/>
          <w:bCs/>
          <w:iCs/>
          <w:sz w:val="20"/>
          <w:szCs w:val="20"/>
        </w:rPr>
        <w:t>Особенно хороши такие виды перевозок для крупных компаний, отправляющих регулярно какой-либо груз на большое расстояние.</w:t>
      </w:r>
    </w:p>
    <w:p w:rsidR="00B51BB9" w:rsidRPr="00B51BB9" w:rsidRDefault="00B51BB9" w:rsidP="00BD7D07">
      <w:pPr>
        <w:tabs>
          <w:tab w:val="left" w:pos="567"/>
        </w:tabs>
        <w:spacing w:after="0" w:line="240" w:lineRule="auto"/>
        <w:ind w:firstLine="284"/>
        <w:jc w:val="both"/>
        <w:rPr>
          <w:rFonts w:ascii="Times New Roman" w:hAnsi="Times New Roman" w:cs="Times New Roman"/>
          <w:bCs/>
          <w:iCs/>
          <w:sz w:val="20"/>
          <w:szCs w:val="20"/>
        </w:rPr>
      </w:pPr>
      <w:r w:rsidRPr="00B51BB9">
        <w:rPr>
          <w:rFonts w:ascii="Times New Roman" w:hAnsi="Times New Roman" w:cs="Times New Roman"/>
          <w:bCs/>
          <w:iCs/>
          <w:sz w:val="20"/>
          <w:szCs w:val="20"/>
        </w:rPr>
        <w:t xml:space="preserve"> Главный критерий выбора компании для </w:t>
      </w:r>
      <w:proofErr w:type="spellStart"/>
      <w:r w:rsidRPr="00B51BB9">
        <w:rPr>
          <w:rFonts w:ascii="Times New Roman" w:hAnsi="Times New Roman" w:cs="Times New Roman"/>
          <w:bCs/>
          <w:iCs/>
          <w:sz w:val="20"/>
          <w:szCs w:val="20"/>
        </w:rPr>
        <w:t>интермодальных</w:t>
      </w:r>
      <w:proofErr w:type="spellEnd"/>
      <w:r w:rsidRPr="00B51BB9">
        <w:rPr>
          <w:rFonts w:ascii="Times New Roman" w:hAnsi="Times New Roman" w:cs="Times New Roman"/>
          <w:bCs/>
          <w:iCs/>
          <w:sz w:val="20"/>
          <w:szCs w:val="20"/>
        </w:rPr>
        <w:t xml:space="preserve"> перевозок – это профессионализм и большой стаж работы. Ведь организовать </w:t>
      </w:r>
      <w:proofErr w:type="spellStart"/>
      <w:r w:rsidRPr="00B51BB9">
        <w:rPr>
          <w:rFonts w:ascii="Times New Roman" w:hAnsi="Times New Roman" w:cs="Times New Roman"/>
          <w:bCs/>
          <w:iCs/>
          <w:sz w:val="20"/>
          <w:szCs w:val="20"/>
        </w:rPr>
        <w:t>интермодальную</w:t>
      </w:r>
      <w:proofErr w:type="spellEnd"/>
      <w:r w:rsidRPr="00B51BB9">
        <w:rPr>
          <w:rFonts w:ascii="Times New Roman" w:hAnsi="Times New Roman" w:cs="Times New Roman"/>
          <w:bCs/>
          <w:iCs/>
          <w:sz w:val="20"/>
          <w:szCs w:val="20"/>
        </w:rPr>
        <w:t xml:space="preserve"> перевозку способны только профессионалы. Очень важно учесть все нюансы еще на этапе организации. Наличие собственного автотранспорта, логистического отдела, квалифицированных специалистов – все это позволяет сделать доставку максимально эффективной и безопасной.</w:t>
      </w:r>
    </w:p>
    <w:p w:rsidR="00B51BB9" w:rsidRPr="00B51BB9" w:rsidRDefault="00B51BB9" w:rsidP="00BD7D07">
      <w:pPr>
        <w:tabs>
          <w:tab w:val="left" w:pos="567"/>
        </w:tabs>
        <w:spacing w:after="0" w:line="240" w:lineRule="auto"/>
        <w:ind w:firstLine="284"/>
        <w:jc w:val="both"/>
        <w:rPr>
          <w:rFonts w:ascii="Times New Roman" w:hAnsi="Times New Roman" w:cs="Times New Roman"/>
          <w:bCs/>
          <w:iCs/>
          <w:sz w:val="20"/>
          <w:szCs w:val="20"/>
        </w:rPr>
      </w:pPr>
      <w:r w:rsidRPr="00B51BB9">
        <w:rPr>
          <w:rFonts w:ascii="Times New Roman" w:hAnsi="Times New Roman" w:cs="Times New Roman"/>
          <w:bCs/>
          <w:iCs/>
          <w:sz w:val="20"/>
          <w:szCs w:val="20"/>
        </w:rPr>
        <w:t xml:space="preserve">  </w:t>
      </w:r>
      <w:proofErr w:type="spellStart"/>
      <w:r w:rsidRPr="00B51BB9">
        <w:rPr>
          <w:rFonts w:ascii="Times New Roman" w:hAnsi="Times New Roman" w:cs="Times New Roman"/>
          <w:bCs/>
          <w:iCs/>
          <w:sz w:val="20"/>
          <w:szCs w:val="20"/>
        </w:rPr>
        <w:t>Интермодальдность</w:t>
      </w:r>
      <w:proofErr w:type="spellEnd"/>
      <w:r w:rsidRPr="00B51BB9">
        <w:rPr>
          <w:rFonts w:ascii="Times New Roman" w:hAnsi="Times New Roman" w:cs="Times New Roman"/>
          <w:bCs/>
          <w:iCs/>
          <w:sz w:val="20"/>
          <w:szCs w:val="20"/>
        </w:rPr>
        <w:t xml:space="preserve"> в основном касается коротких расстояний, а так же перемещений внутри одного континента. Данный способ в целом является экономичнее благодаря участию всего одного перевозчика, который берет на себя ответственность за всю дорогу, а значит, сделка будет заключаться единожды. Это является неоспоримым преимуществом данного вида перевозки товаров [3].</w:t>
      </w:r>
    </w:p>
    <w:p w:rsidR="00B51BB9" w:rsidRPr="00B51BB9" w:rsidRDefault="00B51BB9" w:rsidP="00BD7D07">
      <w:pPr>
        <w:tabs>
          <w:tab w:val="left" w:pos="567"/>
        </w:tabs>
        <w:spacing w:after="0" w:line="240" w:lineRule="auto"/>
        <w:ind w:firstLine="284"/>
        <w:jc w:val="both"/>
        <w:rPr>
          <w:rFonts w:ascii="Times New Roman" w:hAnsi="Times New Roman" w:cs="Times New Roman"/>
          <w:bCs/>
          <w:iCs/>
          <w:sz w:val="20"/>
          <w:szCs w:val="20"/>
        </w:rPr>
      </w:pPr>
      <w:r w:rsidRPr="00B51BB9">
        <w:rPr>
          <w:rFonts w:ascii="Times New Roman" w:hAnsi="Times New Roman" w:cs="Times New Roman"/>
          <w:bCs/>
          <w:iCs/>
          <w:sz w:val="20"/>
          <w:szCs w:val="20"/>
        </w:rPr>
        <w:t xml:space="preserve">Раскрывая понятие </w:t>
      </w:r>
      <w:proofErr w:type="spellStart"/>
      <w:r w:rsidRPr="00B51BB9">
        <w:rPr>
          <w:rFonts w:ascii="Times New Roman" w:hAnsi="Times New Roman" w:cs="Times New Roman"/>
          <w:bCs/>
          <w:iCs/>
          <w:sz w:val="20"/>
          <w:szCs w:val="20"/>
        </w:rPr>
        <w:t>интермодальности</w:t>
      </w:r>
      <w:proofErr w:type="spellEnd"/>
      <w:r w:rsidRPr="00B51BB9">
        <w:rPr>
          <w:rFonts w:ascii="Times New Roman" w:hAnsi="Times New Roman" w:cs="Times New Roman"/>
          <w:bCs/>
          <w:iCs/>
          <w:sz w:val="20"/>
          <w:szCs w:val="20"/>
        </w:rPr>
        <w:t>, можно выделить следующие особенные черты такого типа перевозки:</w:t>
      </w:r>
    </w:p>
    <w:p w:rsidR="00B51BB9" w:rsidRPr="00BD7D07" w:rsidRDefault="00B51BB9" w:rsidP="00BD7D07">
      <w:pPr>
        <w:pStyle w:val="a9"/>
        <w:numPr>
          <w:ilvl w:val="0"/>
          <w:numId w:val="34"/>
        </w:numPr>
        <w:tabs>
          <w:tab w:val="left" w:pos="567"/>
        </w:tabs>
        <w:spacing w:after="0" w:line="240" w:lineRule="auto"/>
        <w:ind w:left="0" w:firstLine="284"/>
        <w:jc w:val="both"/>
        <w:rPr>
          <w:rFonts w:ascii="Times New Roman" w:hAnsi="Times New Roman" w:cs="Times New Roman"/>
          <w:bCs/>
          <w:iCs/>
          <w:sz w:val="20"/>
          <w:szCs w:val="20"/>
        </w:rPr>
      </w:pPr>
      <w:r w:rsidRPr="00BD7D07">
        <w:rPr>
          <w:rFonts w:ascii="Times New Roman" w:hAnsi="Times New Roman" w:cs="Times New Roman"/>
          <w:bCs/>
          <w:iCs/>
          <w:sz w:val="20"/>
          <w:szCs w:val="20"/>
        </w:rPr>
        <w:t>использование одного или нескольких вариантов транспортной техники;</w:t>
      </w:r>
    </w:p>
    <w:p w:rsidR="00B51BB9" w:rsidRPr="00BD7D07" w:rsidRDefault="00B51BB9" w:rsidP="00BD7D07">
      <w:pPr>
        <w:pStyle w:val="a9"/>
        <w:numPr>
          <w:ilvl w:val="0"/>
          <w:numId w:val="34"/>
        </w:numPr>
        <w:tabs>
          <w:tab w:val="left" w:pos="567"/>
        </w:tabs>
        <w:spacing w:after="0" w:line="240" w:lineRule="auto"/>
        <w:ind w:left="0" w:firstLine="284"/>
        <w:jc w:val="both"/>
        <w:rPr>
          <w:rFonts w:ascii="Times New Roman" w:hAnsi="Times New Roman" w:cs="Times New Roman"/>
          <w:bCs/>
          <w:iCs/>
          <w:sz w:val="20"/>
          <w:szCs w:val="20"/>
        </w:rPr>
      </w:pPr>
      <w:r w:rsidRPr="00BD7D07">
        <w:rPr>
          <w:rFonts w:ascii="Times New Roman" w:hAnsi="Times New Roman" w:cs="Times New Roman"/>
          <w:bCs/>
          <w:iCs/>
          <w:sz w:val="20"/>
          <w:szCs w:val="20"/>
        </w:rPr>
        <w:t>ответственность за весь путь товара берет одна транспортная компания;</w:t>
      </w:r>
    </w:p>
    <w:p w:rsidR="00B51BB9" w:rsidRPr="00BD7D07" w:rsidRDefault="00B51BB9" w:rsidP="00BD7D07">
      <w:pPr>
        <w:pStyle w:val="a9"/>
        <w:numPr>
          <w:ilvl w:val="0"/>
          <w:numId w:val="34"/>
        </w:numPr>
        <w:tabs>
          <w:tab w:val="left" w:pos="567"/>
        </w:tabs>
        <w:spacing w:after="0" w:line="240" w:lineRule="auto"/>
        <w:ind w:left="0" w:firstLine="284"/>
        <w:jc w:val="both"/>
        <w:rPr>
          <w:rFonts w:ascii="Times New Roman" w:hAnsi="Times New Roman" w:cs="Times New Roman"/>
          <w:bCs/>
          <w:iCs/>
          <w:sz w:val="20"/>
          <w:szCs w:val="20"/>
        </w:rPr>
      </w:pPr>
      <w:r w:rsidRPr="00BD7D07">
        <w:rPr>
          <w:rFonts w:ascii="Times New Roman" w:hAnsi="Times New Roman" w:cs="Times New Roman"/>
          <w:bCs/>
          <w:iCs/>
          <w:sz w:val="20"/>
          <w:szCs w:val="20"/>
        </w:rPr>
        <w:t>использование одного сквозного документа на перевозку в рамках одной сделки;</w:t>
      </w:r>
    </w:p>
    <w:p w:rsidR="00B51BB9" w:rsidRPr="00BD7D07" w:rsidRDefault="00B51BB9" w:rsidP="00BD7D07">
      <w:pPr>
        <w:pStyle w:val="a9"/>
        <w:numPr>
          <w:ilvl w:val="0"/>
          <w:numId w:val="34"/>
        </w:numPr>
        <w:tabs>
          <w:tab w:val="left" w:pos="567"/>
        </w:tabs>
        <w:spacing w:after="0" w:line="240" w:lineRule="auto"/>
        <w:ind w:left="0" w:firstLine="284"/>
        <w:jc w:val="both"/>
        <w:rPr>
          <w:rFonts w:ascii="Times New Roman" w:hAnsi="Times New Roman" w:cs="Times New Roman"/>
          <w:bCs/>
          <w:iCs/>
          <w:sz w:val="20"/>
          <w:szCs w:val="20"/>
        </w:rPr>
      </w:pPr>
      <w:r w:rsidRPr="00BD7D07">
        <w:rPr>
          <w:rFonts w:ascii="Times New Roman" w:hAnsi="Times New Roman" w:cs="Times New Roman"/>
          <w:bCs/>
          <w:iCs/>
          <w:sz w:val="20"/>
          <w:szCs w:val="20"/>
        </w:rPr>
        <w:t>перемещение груза в специальных контейнерах;</w:t>
      </w:r>
    </w:p>
    <w:p w:rsidR="00B51BB9" w:rsidRPr="00BD7D07" w:rsidRDefault="00B51BB9" w:rsidP="00BD7D07">
      <w:pPr>
        <w:pStyle w:val="a9"/>
        <w:numPr>
          <w:ilvl w:val="0"/>
          <w:numId w:val="34"/>
        </w:numPr>
        <w:tabs>
          <w:tab w:val="left" w:pos="567"/>
        </w:tabs>
        <w:spacing w:after="0" w:line="240" w:lineRule="auto"/>
        <w:ind w:left="0" w:firstLine="284"/>
        <w:jc w:val="both"/>
        <w:rPr>
          <w:rFonts w:ascii="Times New Roman" w:hAnsi="Times New Roman" w:cs="Times New Roman"/>
          <w:bCs/>
          <w:iCs/>
          <w:sz w:val="20"/>
          <w:szCs w:val="20"/>
        </w:rPr>
      </w:pPr>
      <w:r w:rsidRPr="00BD7D07">
        <w:rPr>
          <w:rFonts w:ascii="Times New Roman" w:hAnsi="Times New Roman" w:cs="Times New Roman"/>
          <w:bCs/>
          <w:iCs/>
          <w:sz w:val="20"/>
          <w:szCs w:val="20"/>
        </w:rPr>
        <w:t>одна систематизированная структура перевозки с определением доминирующего типа транспорта;</w:t>
      </w:r>
    </w:p>
    <w:p w:rsidR="00B51BB9" w:rsidRPr="00BD7D07" w:rsidRDefault="00B51BB9" w:rsidP="00BD7D07">
      <w:pPr>
        <w:pStyle w:val="a9"/>
        <w:numPr>
          <w:ilvl w:val="0"/>
          <w:numId w:val="34"/>
        </w:numPr>
        <w:tabs>
          <w:tab w:val="left" w:pos="567"/>
        </w:tabs>
        <w:spacing w:after="0" w:line="240" w:lineRule="auto"/>
        <w:ind w:left="0" w:firstLine="284"/>
        <w:jc w:val="both"/>
        <w:rPr>
          <w:rFonts w:ascii="Times New Roman" w:hAnsi="Times New Roman" w:cs="Times New Roman"/>
          <w:bCs/>
          <w:iCs/>
          <w:sz w:val="20"/>
          <w:szCs w:val="20"/>
        </w:rPr>
      </w:pPr>
      <w:r w:rsidRPr="00BD7D07">
        <w:rPr>
          <w:rFonts w:ascii="Times New Roman" w:hAnsi="Times New Roman" w:cs="Times New Roman"/>
          <w:bCs/>
          <w:iCs/>
          <w:sz w:val="20"/>
          <w:szCs w:val="20"/>
        </w:rPr>
        <w:lastRenderedPageBreak/>
        <w:t xml:space="preserve">наиболее </w:t>
      </w:r>
      <w:proofErr w:type="gramStart"/>
      <w:r w:rsidRPr="00BD7D07">
        <w:rPr>
          <w:rFonts w:ascii="Times New Roman" w:hAnsi="Times New Roman" w:cs="Times New Roman"/>
          <w:bCs/>
          <w:iCs/>
          <w:sz w:val="20"/>
          <w:szCs w:val="20"/>
        </w:rPr>
        <w:t>экономична</w:t>
      </w:r>
      <w:proofErr w:type="gramEnd"/>
      <w:r w:rsidRPr="00BD7D07">
        <w:rPr>
          <w:rFonts w:ascii="Times New Roman" w:hAnsi="Times New Roman" w:cs="Times New Roman"/>
          <w:bCs/>
          <w:iCs/>
          <w:sz w:val="20"/>
          <w:szCs w:val="20"/>
        </w:rPr>
        <w:t xml:space="preserve"> для сторон договора;</w:t>
      </w:r>
    </w:p>
    <w:p w:rsidR="00B51BB9" w:rsidRPr="00BD7D07" w:rsidRDefault="00B51BB9" w:rsidP="00BD7D07">
      <w:pPr>
        <w:pStyle w:val="a9"/>
        <w:numPr>
          <w:ilvl w:val="0"/>
          <w:numId w:val="34"/>
        </w:numPr>
        <w:tabs>
          <w:tab w:val="left" w:pos="567"/>
        </w:tabs>
        <w:spacing w:after="0" w:line="240" w:lineRule="auto"/>
        <w:ind w:left="0" w:firstLine="284"/>
        <w:jc w:val="both"/>
        <w:rPr>
          <w:rFonts w:ascii="Times New Roman" w:hAnsi="Times New Roman" w:cs="Times New Roman"/>
          <w:bCs/>
          <w:iCs/>
          <w:sz w:val="20"/>
          <w:szCs w:val="20"/>
        </w:rPr>
      </w:pPr>
      <w:r w:rsidRPr="00BD7D07">
        <w:rPr>
          <w:rFonts w:ascii="Times New Roman" w:hAnsi="Times New Roman" w:cs="Times New Roman"/>
          <w:bCs/>
          <w:iCs/>
          <w:sz w:val="20"/>
          <w:szCs w:val="20"/>
        </w:rPr>
        <w:t xml:space="preserve">более </w:t>
      </w:r>
      <w:proofErr w:type="spellStart"/>
      <w:r w:rsidRPr="00BD7D07">
        <w:rPr>
          <w:rFonts w:ascii="Times New Roman" w:hAnsi="Times New Roman" w:cs="Times New Roman"/>
          <w:bCs/>
          <w:iCs/>
          <w:sz w:val="20"/>
          <w:szCs w:val="20"/>
        </w:rPr>
        <w:t>экологичный</w:t>
      </w:r>
      <w:proofErr w:type="spellEnd"/>
      <w:r w:rsidRPr="00BD7D07">
        <w:rPr>
          <w:rFonts w:ascii="Times New Roman" w:hAnsi="Times New Roman" w:cs="Times New Roman"/>
          <w:bCs/>
          <w:iCs/>
          <w:sz w:val="20"/>
          <w:szCs w:val="20"/>
        </w:rPr>
        <w:t xml:space="preserve"> вид перевозки, так как груз не подвергается обработке, перемещаясь в одной грузовой единице;</w:t>
      </w:r>
    </w:p>
    <w:p w:rsidR="00B51BB9" w:rsidRPr="00BD7D07" w:rsidRDefault="00B51BB9" w:rsidP="00BD7D07">
      <w:pPr>
        <w:pStyle w:val="a9"/>
        <w:numPr>
          <w:ilvl w:val="0"/>
          <w:numId w:val="34"/>
        </w:numPr>
        <w:tabs>
          <w:tab w:val="left" w:pos="567"/>
        </w:tabs>
        <w:spacing w:after="0" w:line="240" w:lineRule="auto"/>
        <w:ind w:left="0" w:firstLine="284"/>
        <w:jc w:val="both"/>
        <w:rPr>
          <w:rFonts w:ascii="Times New Roman" w:hAnsi="Times New Roman" w:cs="Times New Roman"/>
          <w:bCs/>
          <w:iCs/>
          <w:sz w:val="20"/>
          <w:szCs w:val="20"/>
        </w:rPr>
      </w:pPr>
      <w:r w:rsidRPr="00BD7D07">
        <w:rPr>
          <w:rFonts w:ascii="Times New Roman" w:hAnsi="Times New Roman" w:cs="Times New Roman"/>
          <w:bCs/>
          <w:iCs/>
          <w:sz w:val="20"/>
          <w:szCs w:val="20"/>
        </w:rPr>
        <w:t>грузоотправитель свободен от необходимости выбора способа доставки, а так же маршрута.</w:t>
      </w:r>
    </w:p>
    <w:p w:rsidR="00B51BB9" w:rsidRPr="00B51BB9" w:rsidRDefault="00B51BB9" w:rsidP="00BD7D07">
      <w:pPr>
        <w:tabs>
          <w:tab w:val="left" w:pos="567"/>
        </w:tabs>
        <w:spacing w:after="0" w:line="240" w:lineRule="auto"/>
        <w:ind w:firstLine="284"/>
        <w:jc w:val="both"/>
        <w:rPr>
          <w:rFonts w:ascii="Times New Roman" w:hAnsi="Times New Roman" w:cs="Times New Roman"/>
          <w:bCs/>
          <w:iCs/>
          <w:sz w:val="20"/>
          <w:szCs w:val="20"/>
        </w:rPr>
      </w:pPr>
      <w:r w:rsidRPr="00B51BB9">
        <w:rPr>
          <w:rFonts w:ascii="Times New Roman" w:hAnsi="Times New Roman" w:cs="Times New Roman"/>
          <w:bCs/>
          <w:iCs/>
          <w:sz w:val="20"/>
          <w:szCs w:val="20"/>
        </w:rPr>
        <w:t xml:space="preserve">Таким образом, </w:t>
      </w:r>
      <w:proofErr w:type="spellStart"/>
      <w:r w:rsidRPr="00B51BB9">
        <w:rPr>
          <w:rFonts w:ascii="Times New Roman" w:hAnsi="Times New Roman" w:cs="Times New Roman"/>
          <w:bCs/>
          <w:iCs/>
          <w:sz w:val="20"/>
          <w:szCs w:val="20"/>
        </w:rPr>
        <w:t>интермодальный</w:t>
      </w:r>
      <w:proofErr w:type="spellEnd"/>
      <w:r w:rsidRPr="00B51BB9">
        <w:rPr>
          <w:rFonts w:ascii="Times New Roman" w:hAnsi="Times New Roman" w:cs="Times New Roman"/>
          <w:bCs/>
          <w:iCs/>
          <w:sz w:val="20"/>
          <w:szCs w:val="20"/>
        </w:rPr>
        <w:t xml:space="preserve"> способ доставки груза является наиболее экономичным и эффективным, так как позволяет сэкономить и деньги, и время, используя всего одного перевозчика, один договор и переложив все обязательства на одно ответственное лицо.</w:t>
      </w:r>
    </w:p>
    <w:p w:rsidR="00B51BB9" w:rsidRPr="00B51BB9" w:rsidRDefault="00B51BB9" w:rsidP="00BD7D07">
      <w:pPr>
        <w:tabs>
          <w:tab w:val="left" w:pos="567"/>
        </w:tabs>
        <w:spacing w:after="0" w:line="240" w:lineRule="auto"/>
        <w:ind w:firstLine="284"/>
        <w:jc w:val="both"/>
        <w:rPr>
          <w:rFonts w:ascii="Times New Roman" w:hAnsi="Times New Roman" w:cs="Times New Roman"/>
          <w:bCs/>
          <w:iCs/>
          <w:sz w:val="20"/>
          <w:szCs w:val="20"/>
        </w:rPr>
      </w:pPr>
    </w:p>
    <w:p w:rsidR="00B51BB9" w:rsidRPr="00B51BB9" w:rsidRDefault="00BD7D07" w:rsidP="00BD7D07">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СПИСОК ЛИТЕРАТУРЫ</w:t>
      </w:r>
    </w:p>
    <w:p w:rsidR="00B51BB9" w:rsidRPr="00B51BB9" w:rsidRDefault="00B51BB9" w:rsidP="00BD7D07">
      <w:pPr>
        <w:tabs>
          <w:tab w:val="left" w:pos="567"/>
        </w:tabs>
        <w:spacing w:after="0" w:line="240" w:lineRule="auto"/>
        <w:ind w:firstLine="284"/>
        <w:jc w:val="both"/>
        <w:rPr>
          <w:rFonts w:ascii="Times New Roman" w:hAnsi="Times New Roman" w:cs="Times New Roman"/>
          <w:bCs/>
          <w:iCs/>
          <w:sz w:val="20"/>
          <w:szCs w:val="20"/>
        </w:rPr>
      </w:pPr>
      <w:r w:rsidRPr="00B51BB9">
        <w:rPr>
          <w:rFonts w:ascii="Times New Roman" w:hAnsi="Times New Roman" w:cs="Times New Roman"/>
          <w:bCs/>
          <w:iCs/>
          <w:sz w:val="20"/>
          <w:szCs w:val="20"/>
        </w:rPr>
        <w:t xml:space="preserve">1. Милославская С.В., Плужников К.И. </w:t>
      </w:r>
      <w:proofErr w:type="spellStart"/>
      <w:r w:rsidRPr="00B51BB9">
        <w:rPr>
          <w:rFonts w:ascii="Times New Roman" w:hAnsi="Times New Roman" w:cs="Times New Roman"/>
          <w:bCs/>
          <w:iCs/>
          <w:sz w:val="20"/>
          <w:szCs w:val="20"/>
        </w:rPr>
        <w:t>Мультимодальные</w:t>
      </w:r>
      <w:proofErr w:type="spellEnd"/>
      <w:r w:rsidRPr="00B51BB9">
        <w:rPr>
          <w:rFonts w:ascii="Times New Roman" w:hAnsi="Times New Roman" w:cs="Times New Roman"/>
          <w:bCs/>
          <w:iCs/>
          <w:sz w:val="20"/>
          <w:szCs w:val="20"/>
        </w:rPr>
        <w:t xml:space="preserve"> и </w:t>
      </w:r>
      <w:proofErr w:type="spellStart"/>
      <w:r w:rsidRPr="00B51BB9">
        <w:rPr>
          <w:rFonts w:ascii="Times New Roman" w:hAnsi="Times New Roman" w:cs="Times New Roman"/>
          <w:bCs/>
          <w:iCs/>
          <w:sz w:val="20"/>
          <w:szCs w:val="20"/>
        </w:rPr>
        <w:t>интермодальные</w:t>
      </w:r>
      <w:proofErr w:type="spellEnd"/>
      <w:r w:rsidRPr="00B51BB9">
        <w:rPr>
          <w:rFonts w:ascii="Times New Roman" w:hAnsi="Times New Roman" w:cs="Times New Roman"/>
          <w:bCs/>
          <w:iCs/>
          <w:sz w:val="20"/>
          <w:szCs w:val="20"/>
        </w:rPr>
        <w:t xml:space="preserve"> перевозки: Учебное пособие. – М.: </w:t>
      </w:r>
      <w:proofErr w:type="spellStart"/>
      <w:r w:rsidRPr="00B51BB9">
        <w:rPr>
          <w:rFonts w:ascii="Times New Roman" w:hAnsi="Times New Roman" w:cs="Times New Roman"/>
          <w:bCs/>
          <w:iCs/>
          <w:sz w:val="20"/>
          <w:szCs w:val="20"/>
        </w:rPr>
        <w:t>РосКонсульт</w:t>
      </w:r>
      <w:proofErr w:type="spellEnd"/>
      <w:r w:rsidRPr="00B51BB9">
        <w:rPr>
          <w:rFonts w:ascii="Times New Roman" w:hAnsi="Times New Roman" w:cs="Times New Roman"/>
          <w:bCs/>
          <w:iCs/>
          <w:sz w:val="20"/>
          <w:szCs w:val="20"/>
        </w:rPr>
        <w:t>, 2001.</w:t>
      </w:r>
    </w:p>
    <w:p w:rsidR="00B51BB9" w:rsidRPr="00B51BB9" w:rsidRDefault="00B51BB9" w:rsidP="00BD7D07">
      <w:pPr>
        <w:tabs>
          <w:tab w:val="left" w:pos="567"/>
        </w:tabs>
        <w:spacing w:after="0" w:line="240" w:lineRule="auto"/>
        <w:ind w:firstLine="284"/>
        <w:jc w:val="both"/>
        <w:rPr>
          <w:rFonts w:ascii="Times New Roman" w:hAnsi="Times New Roman" w:cs="Times New Roman"/>
          <w:bCs/>
          <w:iCs/>
          <w:sz w:val="20"/>
          <w:szCs w:val="20"/>
        </w:rPr>
      </w:pPr>
      <w:r w:rsidRPr="00B51BB9">
        <w:rPr>
          <w:rFonts w:ascii="Times New Roman" w:hAnsi="Times New Roman" w:cs="Times New Roman"/>
          <w:bCs/>
          <w:iCs/>
          <w:sz w:val="20"/>
          <w:szCs w:val="20"/>
        </w:rPr>
        <w:t>2. Логистика: управление в грузовых транспортно-</w:t>
      </w:r>
      <w:proofErr w:type="spellStart"/>
      <w:r w:rsidRPr="00B51BB9">
        <w:rPr>
          <w:rFonts w:ascii="Times New Roman" w:hAnsi="Times New Roman" w:cs="Times New Roman"/>
          <w:bCs/>
          <w:iCs/>
          <w:sz w:val="20"/>
          <w:szCs w:val="20"/>
        </w:rPr>
        <w:t>логистичесикх</w:t>
      </w:r>
      <w:proofErr w:type="spellEnd"/>
      <w:r w:rsidRPr="00B51BB9">
        <w:rPr>
          <w:rFonts w:ascii="Times New Roman" w:hAnsi="Times New Roman" w:cs="Times New Roman"/>
          <w:bCs/>
          <w:iCs/>
          <w:sz w:val="20"/>
          <w:szCs w:val="20"/>
        </w:rPr>
        <w:t xml:space="preserve"> системах. Учебное пособие под ред. проф. </w:t>
      </w:r>
      <w:proofErr w:type="spellStart"/>
      <w:r w:rsidRPr="00B51BB9">
        <w:rPr>
          <w:rFonts w:ascii="Times New Roman" w:hAnsi="Times New Roman" w:cs="Times New Roman"/>
          <w:bCs/>
          <w:iCs/>
          <w:sz w:val="20"/>
          <w:szCs w:val="20"/>
        </w:rPr>
        <w:t>Миротина</w:t>
      </w:r>
      <w:proofErr w:type="spellEnd"/>
      <w:r w:rsidRPr="00B51BB9">
        <w:rPr>
          <w:rFonts w:ascii="Times New Roman" w:hAnsi="Times New Roman" w:cs="Times New Roman"/>
          <w:bCs/>
          <w:iCs/>
          <w:sz w:val="20"/>
          <w:szCs w:val="20"/>
        </w:rPr>
        <w:t xml:space="preserve"> Л.Б. – М.: </w:t>
      </w:r>
      <w:proofErr w:type="spellStart"/>
      <w:r w:rsidRPr="00B51BB9">
        <w:rPr>
          <w:rFonts w:ascii="Times New Roman" w:hAnsi="Times New Roman" w:cs="Times New Roman"/>
          <w:bCs/>
          <w:iCs/>
          <w:sz w:val="20"/>
          <w:szCs w:val="20"/>
        </w:rPr>
        <w:t>Юристъ</w:t>
      </w:r>
      <w:proofErr w:type="spellEnd"/>
      <w:r w:rsidRPr="00B51BB9">
        <w:rPr>
          <w:rFonts w:ascii="Times New Roman" w:hAnsi="Times New Roman" w:cs="Times New Roman"/>
          <w:bCs/>
          <w:iCs/>
          <w:sz w:val="20"/>
          <w:szCs w:val="20"/>
        </w:rPr>
        <w:t>, 2002.</w:t>
      </w:r>
    </w:p>
    <w:p w:rsidR="00B51BB9" w:rsidRPr="00B51BB9" w:rsidRDefault="00B51BB9" w:rsidP="00BD7D07">
      <w:pPr>
        <w:tabs>
          <w:tab w:val="left" w:pos="567"/>
        </w:tabs>
        <w:spacing w:after="0" w:line="240" w:lineRule="auto"/>
        <w:ind w:firstLine="284"/>
        <w:jc w:val="both"/>
        <w:rPr>
          <w:rFonts w:ascii="Times New Roman" w:hAnsi="Times New Roman" w:cs="Times New Roman"/>
          <w:bCs/>
          <w:iCs/>
          <w:sz w:val="20"/>
          <w:szCs w:val="20"/>
        </w:rPr>
      </w:pPr>
      <w:r w:rsidRPr="00B51BB9">
        <w:rPr>
          <w:rFonts w:ascii="Times New Roman" w:hAnsi="Times New Roman" w:cs="Times New Roman"/>
          <w:bCs/>
          <w:iCs/>
          <w:sz w:val="20"/>
          <w:szCs w:val="20"/>
        </w:rPr>
        <w:t xml:space="preserve">3. </w:t>
      </w:r>
      <w:proofErr w:type="spellStart"/>
      <w:r w:rsidRPr="00B51BB9">
        <w:rPr>
          <w:rFonts w:ascii="Times New Roman" w:hAnsi="Times New Roman" w:cs="Times New Roman"/>
          <w:bCs/>
          <w:iCs/>
          <w:sz w:val="20"/>
          <w:szCs w:val="20"/>
        </w:rPr>
        <w:t>Левиков</w:t>
      </w:r>
      <w:proofErr w:type="spellEnd"/>
      <w:r w:rsidRPr="00B51BB9">
        <w:rPr>
          <w:rFonts w:ascii="Times New Roman" w:hAnsi="Times New Roman" w:cs="Times New Roman"/>
          <w:bCs/>
          <w:iCs/>
          <w:sz w:val="20"/>
          <w:szCs w:val="20"/>
        </w:rPr>
        <w:t xml:space="preserve"> Г.А., Тарабанько В.В. Смешанные перевозки (состояние, проблемы, тенденции). – М.: </w:t>
      </w:r>
      <w:proofErr w:type="spellStart"/>
      <w:r w:rsidRPr="00B51BB9">
        <w:rPr>
          <w:rFonts w:ascii="Times New Roman" w:hAnsi="Times New Roman" w:cs="Times New Roman"/>
          <w:bCs/>
          <w:iCs/>
          <w:sz w:val="20"/>
          <w:szCs w:val="20"/>
        </w:rPr>
        <w:t>РосКонсульт</w:t>
      </w:r>
      <w:proofErr w:type="spellEnd"/>
      <w:r w:rsidRPr="00B51BB9">
        <w:rPr>
          <w:rFonts w:ascii="Times New Roman" w:hAnsi="Times New Roman" w:cs="Times New Roman"/>
          <w:bCs/>
          <w:iCs/>
          <w:sz w:val="20"/>
          <w:szCs w:val="20"/>
        </w:rPr>
        <w:t>, 2004.</w:t>
      </w:r>
    </w:p>
    <w:p w:rsidR="002C3DCF" w:rsidRDefault="00B51BB9" w:rsidP="00BD7D07">
      <w:pPr>
        <w:tabs>
          <w:tab w:val="left" w:pos="567"/>
        </w:tabs>
        <w:spacing w:after="0" w:line="240" w:lineRule="auto"/>
        <w:ind w:firstLine="284"/>
        <w:jc w:val="both"/>
        <w:rPr>
          <w:rFonts w:ascii="Times New Roman" w:hAnsi="Times New Roman" w:cs="Times New Roman"/>
          <w:bCs/>
          <w:iCs/>
          <w:sz w:val="20"/>
          <w:szCs w:val="20"/>
        </w:rPr>
      </w:pPr>
      <w:r w:rsidRPr="00B51BB9">
        <w:rPr>
          <w:rFonts w:ascii="Times New Roman" w:hAnsi="Times New Roman" w:cs="Times New Roman"/>
          <w:bCs/>
          <w:iCs/>
          <w:sz w:val="20"/>
          <w:szCs w:val="20"/>
        </w:rPr>
        <w:t xml:space="preserve">4. Экономика и организация внешнеторговых перевозок: Учебник под. ред. проф. </w:t>
      </w:r>
      <w:proofErr w:type="spellStart"/>
      <w:r w:rsidRPr="00B51BB9">
        <w:rPr>
          <w:rFonts w:ascii="Times New Roman" w:hAnsi="Times New Roman" w:cs="Times New Roman"/>
          <w:bCs/>
          <w:iCs/>
          <w:sz w:val="20"/>
          <w:szCs w:val="20"/>
        </w:rPr>
        <w:t>Холопова</w:t>
      </w:r>
      <w:proofErr w:type="spellEnd"/>
      <w:r w:rsidRPr="00B51BB9">
        <w:rPr>
          <w:rFonts w:ascii="Times New Roman" w:hAnsi="Times New Roman" w:cs="Times New Roman"/>
          <w:bCs/>
          <w:iCs/>
          <w:sz w:val="20"/>
          <w:szCs w:val="20"/>
        </w:rPr>
        <w:t xml:space="preserve"> К.В. – М.: </w:t>
      </w:r>
      <w:proofErr w:type="spellStart"/>
      <w:r w:rsidRPr="00B51BB9">
        <w:rPr>
          <w:rFonts w:ascii="Times New Roman" w:hAnsi="Times New Roman" w:cs="Times New Roman"/>
          <w:bCs/>
          <w:iCs/>
          <w:sz w:val="20"/>
          <w:szCs w:val="20"/>
        </w:rPr>
        <w:t>Юристъ</w:t>
      </w:r>
      <w:proofErr w:type="spellEnd"/>
      <w:r w:rsidRPr="00B51BB9">
        <w:rPr>
          <w:rFonts w:ascii="Times New Roman" w:hAnsi="Times New Roman" w:cs="Times New Roman"/>
          <w:bCs/>
          <w:iCs/>
          <w:sz w:val="20"/>
          <w:szCs w:val="20"/>
        </w:rPr>
        <w:t>, 2000.</w:t>
      </w:r>
      <w:r w:rsidRPr="00B51BB9">
        <w:rPr>
          <w:rFonts w:ascii="Times New Roman" w:hAnsi="Times New Roman" w:cs="Times New Roman"/>
          <w:bCs/>
          <w:iCs/>
          <w:sz w:val="20"/>
          <w:szCs w:val="20"/>
        </w:rPr>
        <w:tab/>
      </w:r>
    </w:p>
    <w:p w:rsidR="007A02BE" w:rsidRDefault="007A02BE" w:rsidP="00947118">
      <w:pPr>
        <w:spacing w:after="0" w:line="240" w:lineRule="auto"/>
        <w:jc w:val="both"/>
        <w:rPr>
          <w:rFonts w:ascii="Times New Roman" w:hAnsi="Times New Roman" w:cs="Times New Roman"/>
          <w:bCs/>
          <w:iCs/>
          <w:sz w:val="20"/>
          <w:szCs w:val="20"/>
        </w:rPr>
      </w:pPr>
    </w:p>
    <w:p w:rsidR="007A02BE" w:rsidRDefault="007A02BE" w:rsidP="00947118">
      <w:pPr>
        <w:spacing w:after="0" w:line="240" w:lineRule="auto"/>
        <w:jc w:val="both"/>
        <w:rPr>
          <w:rFonts w:ascii="Times New Roman" w:hAnsi="Times New Roman" w:cs="Times New Roman"/>
          <w:bCs/>
          <w:iCs/>
          <w:sz w:val="20"/>
          <w:szCs w:val="20"/>
        </w:rPr>
      </w:pPr>
    </w:p>
    <w:p w:rsidR="00BD7D07" w:rsidRDefault="00BD7D07" w:rsidP="00947118">
      <w:pPr>
        <w:spacing w:after="0" w:line="240" w:lineRule="auto"/>
        <w:jc w:val="both"/>
        <w:rPr>
          <w:rFonts w:ascii="Times New Roman" w:hAnsi="Times New Roman" w:cs="Times New Roman"/>
          <w:b/>
          <w:bCs/>
          <w:iCs/>
          <w:sz w:val="20"/>
          <w:szCs w:val="20"/>
        </w:rPr>
      </w:pPr>
    </w:p>
    <w:p w:rsidR="007A02BE" w:rsidRPr="007A02BE" w:rsidRDefault="007A02BE" w:rsidP="00947118">
      <w:pPr>
        <w:spacing w:after="0" w:line="240" w:lineRule="auto"/>
        <w:jc w:val="both"/>
        <w:rPr>
          <w:rFonts w:ascii="Times New Roman" w:hAnsi="Times New Roman" w:cs="Times New Roman"/>
          <w:b/>
          <w:bCs/>
          <w:iCs/>
          <w:sz w:val="20"/>
          <w:szCs w:val="20"/>
        </w:rPr>
      </w:pPr>
      <w:r w:rsidRPr="007A02BE">
        <w:rPr>
          <w:rFonts w:ascii="Times New Roman" w:hAnsi="Times New Roman" w:cs="Times New Roman"/>
          <w:b/>
          <w:bCs/>
          <w:iCs/>
          <w:sz w:val="20"/>
          <w:szCs w:val="20"/>
        </w:rPr>
        <w:t>Я.</w:t>
      </w:r>
      <w:r w:rsidR="00BD7D07">
        <w:rPr>
          <w:rFonts w:ascii="Times New Roman" w:hAnsi="Times New Roman" w:cs="Times New Roman"/>
          <w:b/>
          <w:bCs/>
          <w:iCs/>
          <w:sz w:val="20"/>
          <w:szCs w:val="20"/>
        </w:rPr>
        <w:t xml:space="preserve"> </w:t>
      </w:r>
      <w:r w:rsidRPr="007A02BE">
        <w:rPr>
          <w:rFonts w:ascii="Times New Roman" w:hAnsi="Times New Roman" w:cs="Times New Roman"/>
          <w:b/>
          <w:bCs/>
          <w:iCs/>
          <w:sz w:val="20"/>
          <w:szCs w:val="20"/>
        </w:rPr>
        <w:t xml:space="preserve">В. </w:t>
      </w:r>
      <w:proofErr w:type="spellStart"/>
      <w:r w:rsidRPr="007A02BE">
        <w:rPr>
          <w:rFonts w:ascii="Times New Roman" w:hAnsi="Times New Roman" w:cs="Times New Roman"/>
          <w:b/>
          <w:bCs/>
          <w:iCs/>
          <w:sz w:val="20"/>
          <w:szCs w:val="20"/>
        </w:rPr>
        <w:t>Сидоркевич</w:t>
      </w:r>
      <w:proofErr w:type="spellEnd"/>
      <w:r w:rsidRPr="007A02BE">
        <w:rPr>
          <w:rFonts w:ascii="Times New Roman" w:hAnsi="Times New Roman" w:cs="Times New Roman"/>
          <w:b/>
          <w:bCs/>
          <w:iCs/>
          <w:sz w:val="20"/>
          <w:szCs w:val="20"/>
        </w:rPr>
        <w:t xml:space="preserve"> </w:t>
      </w:r>
    </w:p>
    <w:p w:rsidR="007A02BE" w:rsidRPr="007A02BE" w:rsidRDefault="007A02BE" w:rsidP="00947118">
      <w:pPr>
        <w:spacing w:after="0" w:line="240" w:lineRule="auto"/>
        <w:jc w:val="both"/>
        <w:rPr>
          <w:rFonts w:ascii="Times New Roman" w:hAnsi="Times New Roman" w:cs="Times New Roman"/>
          <w:bCs/>
          <w:iCs/>
          <w:sz w:val="20"/>
          <w:szCs w:val="20"/>
        </w:rPr>
      </w:pPr>
      <w:r w:rsidRPr="007A02BE">
        <w:rPr>
          <w:rFonts w:ascii="Times New Roman" w:hAnsi="Times New Roman" w:cs="Times New Roman"/>
          <w:bCs/>
          <w:iCs/>
          <w:sz w:val="20"/>
          <w:szCs w:val="20"/>
        </w:rPr>
        <w:t xml:space="preserve">Научный руководитель: </w:t>
      </w:r>
      <w:r w:rsidRPr="00BD7D07">
        <w:rPr>
          <w:rFonts w:ascii="Times New Roman" w:hAnsi="Times New Roman" w:cs="Times New Roman"/>
          <w:b/>
          <w:bCs/>
          <w:iCs/>
          <w:sz w:val="20"/>
          <w:szCs w:val="20"/>
        </w:rPr>
        <w:t>Н.</w:t>
      </w:r>
      <w:r w:rsidR="00BD7D07" w:rsidRPr="00BD7D07">
        <w:rPr>
          <w:rFonts w:ascii="Times New Roman" w:hAnsi="Times New Roman" w:cs="Times New Roman"/>
          <w:b/>
          <w:bCs/>
          <w:iCs/>
          <w:sz w:val="20"/>
          <w:szCs w:val="20"/>
        </w:rPr>
        <w:t xml:space="preserve"> </w:t>
      </w:r>
      <w:r w:rsidRPr="00BD7D07">
        <w:rPr>
          <w:rFonts w:ascii="Times New Roman" w:hAnsi="Times New Roman" w:cs="Times New Roman"/>
          <w:b/>
          <w:bCs/>
          <w:iCs/>
          <w:sz w:val="20"/>
          <w:szCs w:val="20"/>
        </w:rPr>
        <w:t>И. Ляхова</w:t>
      </w:r>
      <w:r w:rsidRPr="00BD7D07">
        <w:rPr>
          <w:rFonts w:ascii="Times New Roman" w:hAnsi="Times New Roman" w:cs="Times New Roman"/>
          <w:bCs/>
          <w:iCs/>
          <w:sz w:val="20"/>
          <w:szCs w:val="20"/>
        </w:rPr>
        <w:t>,</w:t>
      </w:r>
      <w:r w:rsidRPr="007A02BE">
        <w:rPr>
          <w:rFonts w:ascii="Times New Roman" w:hAnsi="Times New Roman" w:cs="Times New Roman"/>
          <w:bCs/>
          <w:iCs/>
          <w:sz w:val="20"/>
          <w:szCs w:val="20"/>
        </w:rPr>
        <w:t xml:space="preserve"> профессор, доктор </w:t>
      </w:r>
      <w:proofErr w:type="spellStart"/>
      <w:r w:rsidRPr="007A02BE">
        <w:rPr>
          <w:rFonts w:ascii="Times New Roman" w:hAnsi="Times New Roman" w:cs="Times New Roman"/>
          <w:bCs/>
          <w:iCs/>
          <w:sz w:val="20"/>
          <w:szCs w:val="20"/>
        </w:rPr>
        <w:t>экон</w:t>
      </w:r>
      <w:proofErr w:type="spellEnd"/>
      <w:r w:rsidR="00BD7D07">
        <w:rPr>
          <w:rFonts w:ascii="Times New Roman" w:hAnsi="Times New Roman" w:cs="Times New Roman"/>
          <w:bCs/>
          <w:iCs/>
          <w:sz w:val="20"/>
          <w:szCs w:val="20"/>
        </w:rPr>
        <w:t>.</w:t>
      </w:r>
      <w:r w:rsidRPr="007A02BE">
        <w:rPr>
          <w:rFonts w:ascii="Times New Roman" w:hAnsi="Times New Roman" w:cs="Times New Roman"/>
          <w:bCs/>
          <w:iCs/>
          <w:sz w:val="20"/>
          <w:szCs w:val="20"/>
        </w:rPr>
        <w:t xml:space="preserve"> наук</w:t>
      </w:r>
    </w:p>
    <w:p w:rsidR="007A02BE" w:rsidRPr="007A02BE" w:rsidRDefault="007A02BE" w:rsidP="00947118">
      <w:pPr>
        <w:spacing w:after="0" w:line="240" w:lineRule="auto"/>
        <w:jc w:val="both"/>
        <w:rPr>
          <w:rFonts w:ascii="Times New Roman" w:hAnsi="Times New Roman" w:cs="Times New Roman"/>
          <w:bCs/>
          <w:iCs/>
          <w:sz w:val="20"/>
          <w:szCs w:val="20"/>
        </w:rPr>
      </w:pPr>
      <w:r w:rsidRPr="007A02BE">
        <w:rPr>
          <w:rFonts w:ascii="Times New Roman" w:hAnsi="Times New Roman" w:cs="Times New Roman"/>
          <w:bCs/>
          <w:iCs/>
          <w:sz w:val="20"/>
          <w:szCs w:val="20"/>
        </w:rPr>
        <w:t>Филиал АНОО ВО «ВЭПИ»,  г. Старый Оскол</w:t>
      </w:r>
    </w:p>
    <w:p w:rsidR="007A02BE" w:rsidRPr="007A02BE" w:rsidRDefault="007A02BE" w:rsidP="00947118">
      <w:pPr>
        <w:spacing w:after="0" w:line="240" w:lineRule="auto"/>
        <w:jc w:val="both"/>
        <w:rPr>
          <w:rFonts w:ascii="Times New Roman" w:hAnsi="Times New Roman" w:cs="Times New Roman"/>
          <w:bCs/>
          <w:iCs/>
          <w:sz w:val="20"/>
          <w:szCs w:val="20"/>
        </w:rPr>
      </w:pPr>
    </w:p>
    <w:p w:rsidR="007A02BE" w:rsidRPr="007A02BE" w:rsidRDefault="007A02BE" w:rsidP="00BD7D07">
      <w:pPr>
        <w:spacing w:after="0" w:line="240" w:lineRule="auto"/>
        <w:jc w:val="center"/>
        <w:rPr>
          <w:rFonts w:ascii="Times New Roman" w:hAnsi="Times New Roman" w:cs="Times New Roman"/>
          <w:b/>
          <w:bCs/>
          <w:iCs/>
          <w:sz w:val="20"/>
          <w:szCs w:val="20"/>
        </w:rPr>
      </w:pPr>
      <w:r w:rsidRPr="007A02BE">
        <w:rPr>
          <w:rFonts w:ascii="Times New Roman" w:hAnsi="Times New Roman" w:cs="Times New Roman"/>
          <w:b/>
          <w:bCs/>
          <w:iCs/>
          <w:sz w:val="20"/>
          <w:szCs w:val="20"/>
        </w:rPr>
        <w:t>ЭТАПЫ СОЗДАНИЯ СОЦИАЛЬНЫХ ПРОЕКТОВ И ПРАКТИКА ИХ ВНЕДРЕНИЯ</w:t>
      </w:r>
    </w:p>
    <w:p w:rsidR="007A02BE" w:rsidRPr="007A02BE" w:rsidRDefault="007A02BE" w:rsidP="00947118">
      <w:pPr>
        <w:spacing w:after="0" w:line="240" w:lineRule="auto"/>
        <w:jc w:val="both"/>
        <w:rPr>
          <w:rFonts w:ascii="Times New Roman" w:hAnsi="Times New Roman" w:cs="Times New Roman"/>
          <w:bCs/>
          <w:iCs/>
          <w:sz w:val="20"/>
          <w:szCs w:val="20"/>
        </w:rPr>
      </w:pPr>
    </w:p>
    <w:p w:rsidR="007A02BE" w:rsidRPr="00DA7045" w:rsidRDefault="007A02BE" w:rsidP="00DA7045">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 xml:space="preserve">Аннотация: </w:t>
      </w:r>
      <w:r w:rsidR="00DA7045" w:rsidRPr="00DA7045">
        <w:rPr>
          <w:rFonts w:ascii="Times New Roman" w:hAnsi="Times New Roman" w:cs="Times New Roman"/>
          <w:bCs/>
          <w:iCs/>
          <w:sz w:val="20"/>
          <w:szCs w:val="20"/>
        </w:rPr>
        <w:t>Социальный проект – это идея, оформленная в виде комплекса мероприятий, которая направлена на решение актуальной социальной проблемы местного сообщества. Для подачи проекта требуется конкурсная заявка.</w:t>
      </w:r>
    </w:p>
    <w:p w:rsidR="007A02BE" w:rsidRDefault="007A02BE" w:rsidP="00DA7045">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Ключевые слова: социальный характер, результативность и локальность.</w:t>
      </w:r>
    </w:p>
    <w:p w:rsidR="00DA7045" w:rsidRPr="007A02BE" w:rsidRDefault="00DA7045" w:rsidP="00DA7045">
      <w:pPr>
        <w:spacing w:after="0" w:line="240" w:lineRule="auto"/>
        <w:jc w:val="both"/>
        <w:rPr>
          <w:rFonts w:ascii="Times New Roman" w:hAnsi="Times New Roman" w:cs="Times New Roman"/>
          <w:bCs/>
          <w:iCs/>
          <w:sz w:val="20"/>
          <w:szCs w:val="20"/>
        </w:rPr>
      </w:pPr>
    </w:p>
    <w:p w:rsidR="007A02BE" w:rsidRPr="007A02BE" w:rsidRDefault="007A02BE" w:rsidP="00BD7D07">
      <w:pPr>
        <w:spacing w:after="0" w:line="240" w:lineRule="auto"/>
        <w:ind w:firstLine="284"/>
        <w:jc w:val="both"/>
        <w:rPr>
          <w:rFonts w:ascii="Times New Roman" w:hAnsi="Times New Roman" w:cs="Times New Roman"/>
          <w:bCs/>
          <w:iCs/>
          <w:sz w:val="20"/>
          <w:szCs w:val="20"/>
        </w:rPr>
      </w:pPr>
      <w:r w:rsidRPr="007A02BE">
        <w:rPr>
          <w:rFonts w:ascii="Times New Roman" w:hAnsi="Times New Roman" w:cs="Times New Roman"/>
          <w:bCs/>
          <w:iCs/>
          <w:sz w:val="20"/>
          <w:szCs w:val="20"/>
        </w:rPr>
        <w:t>Отличие социального проекта от других форм преобразования социальной реальности</w:t>
      </w:r>
      <w:r w:rsidR="00BD7D07">
        <w:rPr>
          <w:rFonts w:ascii="Times New Roman" w:hAnsi="Times New Roman" w:cs="Times New Roman"/>
          <w:bCs/>
          <w:iCs/>
          <w:sz w:val="20"/>
          <w:szCs w:val="20"/>
        </w:rPr>
        <w:t xml:space="preserve"> </w:t>
      </w:r>
      <w:r w:rsidRPr="007A02BE">
        <w:rPr>
          <w:rFonts w:ascii="Times New Roman" w:hAnsi="Times New Roman" w:cs="Times New Roman"/>
          <w:bCs/>
          <w:iCs/>
          <w:sz w:val="20"/>
          <w:szCs w:val="20"/>
        </w:rPr>
        <w:t>состоит в двух направлениях. Во-первых, сроки реализации. Если социальная акция</w:t>
      </w:r>
      <w:r w:rsidR="00BD7D07">
        <w:rPr>
          <w:rFonts w:ascii="Times New Roman" w:hAnsi="Times New Roman" w:cs="Times New Roman"/>
          <w:bCs/>
          <w:iCs/>
          <w:sz w:val="20"/>
          <w:szCs w:val="20"/>
        </w:rPr>
        <w:t xml:space="preserve"> </w:t>
      </w:r>
      <w:r w:rsidRPr="007A02BE">
        <w:rPr>
          <w:rFonts w:ascii="Times New Roman" w:hAnsi="Times New Roman" w:cs="Times New Roman"/>
          <w:bCs/>
          <w:iCs/>
          <w:sz w:val="20"/>
          <w:szCs w:val="20"/>
        </w:rPr>
        <w:t>реализуется в сроки от нескольких дней до 3-хмесяцев, программа социального развития – 3-5 лет, то социальный проект, чаще всего от 2</w:t>
      </w:r>
      <w:r w:rsidR="00DA7045">
        <w:rPr>
          <w:rFonts w:ascii="Times New Roman" w:hAnsi="Times New Roman" w:cs="Times New Roman"/>
          <w:bCs/>
          <w:iCs/>
          <w:sz w:val="20"/>
          <w:szCs w:val="20"/>
        </w:rPr>
        <w:t xml:space="preserve"> </w:t>
      </w:r>
      <w:r w:rsidRPr="007A02BE">
        <w:rPr>
          <w:rFonts w:ascii="Times New Roman" w:hAnsi="Times New Roman" w:cs="Times New Roman"/>
          <w:bCs/>
          <w:iCs/>
          <w:sz w:val="20"/>
          <w:szCs w:val="20"/>
        </w:rPr>
        <w:t>месяцев до 1 года.</w:t>
      </w:r>
    </w:p>
    <w:p w:rsidR="007A02BE" w:rsidRPr="007A02BE" w:rsidRDefault="007A02BE" w:rsidP="00BD7D07">
      <w:pPr>
        <w:spacing w:after="0" w:line="240" w:lineRule="auto"/>
        <w:ind w:firstLine="284"/>
        <w:jc w:val="both"/>
        <w:rPr>
          <w:rFonts w:ascii="Times New Roman" w:hAnsi="Times New Roman" w:cs="Times New Roman"/>
          <w:bCs/>
          <w:iCs/>
          <w:sz w:val="20"/>
          <w:szCs w:val="20"/>
        </w:rPr>
      </w:pPr>
      <w:r w:rsidRPr="007A02BE">
        <w:rPr>
          <w:rFonts w:ascii="Times New Roman" w:hAnsi="Times New Roman" w:cs="Times New Roman"/>
          <w:bCs/>
          <w:iCs/>
          <w:sz w:val="20"/>
          <w:szCs w:val="20"/>
        </w:rPr>
        <w:lastRenderedPageBreak/>
        <w:t>Во-вторых, объем финансирования. Если социальная акция в</w:t>
      </w:r>
      <w:r w:rsidR="00BD7D07">
        <w:rPr>
          <w:rFonts w:ascii="Times New Roman" w:hAnsi="Times New Roman" w:cs="Times New Roman"/>
          <w:bCs/>
          <w:iCs/>
          <w:sz w:val="20"/>
          <w:szCs w:val="20"/>
        </w:rPr>
        <w:t xml:space="preserve"> </w:t>
      </w:r>
      <w:r w:rsidRPr="007A02BE">
        <w:rPr>
          <w:rFonts w:ascii="Times New Roman" w:hAnsi="Times New Roman" w:cs="Times New Roman"/>
          <w:bCs/>
          <w:iCs/>
          <w:sz w:val="20"/>
          <w:szCs w:val="20"/>
        </w:rPr>
        <w:t>большинстве случаев требует до 50 000 р., асоциальная программа подразумевает существенные объемы финансирования за счет бюджетных средств или сре</w:t>
      </w:r>
      <w:proofErr w:type="gramStart"/>
      <w:r w:rsidRPr="007A02BE">
        <w:rPr>
          <w:rFonts w:ascii="Times New Roman" w:hAnsi="Times New Roman" w:cs="Times New Roman"/>
          <w:bCs/>
          <w:iCs/>
          <w:sz w:val="20"/>
          <w:szCs w:val="20"/>
        </w:rPr>
        <w:t>дств кр</w:t>
      </w:r>
      <w:proofErr w:type="gramEnd"/>
      <w:r w:rsidRPr="007A02BE">
        <w:rPr>
          <w:rFonts w:ascii="Times New Roman" w:hAnsi="Times New Roman" w:cs="Times New Roman"/>
          <w:bCs/>
          <w:iCs/>
          <w:sz w:val="20"/>
          <w:szCs w:val="20"/>
        </w:rPr>
        <w:t>упных компаний порядка нескольких млн. руб., то</w:t>
      </w:r>
      <w:r w:rsidR="00BD7D07">
        <w:rPr>
          <w:rFonts w:ascii="Times New Roman" w:hAnsi="Times New Roman" w:cs="Times New Roman"/>
          <w:bCs/>
          <w:iCs/>
          <w:sz w:val="20"/>
          <w:szCs w:val="20"/>
        </w:rPr>
        <w:t xml:space="preserve"> </w:t>
      </w:r>
      <w:r w:rsidRPr="007A02BE">
        <w:rPr>
          <w:rFonts w:ascii="Times New Roman" w:hAnsi="Times New Roman" w:cs="Times New Roman"/>
          <w:bCs/>
          <w:iCs/>
          <w:sz w:val="20"/>
          <w:szCs w:val="20"/>
        </w:rPr>
        <w:t>социальный проект</w:t>
      </w:r>
      <w:r w:rsidR="00BD7D07">
        <w:rPr>
          <w:rFonts w:ascii="Times New Roman" w:hAnsi="Times New Roman" w:cs="Times New Roman"/>
          <w:bCs/>
          <w:iCs/>
          <w:sz w:val="20"/>
          <w:szCs w:val="20"/>
        </w:rPr>
        <w:t xml:space="preserve"> </w:t>
      </w:r>
      <w:r w:rsidRPr="007A02BE">
        <w:rPr>
          <w:rFonts w:ascii="Times New Roman" w:hAnsi="Times New Roman" w:cs="Times New Roman"/>
          <w:bCs/>
          <w:iCs/>
          <w:sz w:val="20"/>
          <w:szCs w:val="20"/>
        </w:rPr>
        <w:t>финансируется в пределах</w:t>
      </w:r>
      <w:r w:rsidR="00BD7D07">
        <w:rPr>
          <w:rFonts w:ascii="Times New Roman" w:hAnsi="Times New Roman" w:cs="Times New Roman"/>
          <w:bCs/>
          <w:iCs/>
          <w:sz w:val="20"/>
          <w:szCs w:val="20"/>
        </w:rPr>
        <w:t xml:space="preserve"> </w:t>
      </w:r>
      <w:r w:rsidRPr="007A02BE">
        <w:rPr>
          <w:rFonts w:ascii="Times New Roman" w:hAnsi="Times New Roman" w:cs="Times New Roman"/>
          <w:bCs/>
          <w:iCs/>
          <w:sz w:val="20"/>
          <w:szCs w:val="20"/>
        </w:rPr>
        <w:t>от 50 000 до 150 000 р.,</w:t>
      </w:r>
      <w:r w:rsidR="00BD7D07">
        <w:rPr>
          <w:rFonts w:ascii="Times New Roman" w:hAnsi="Times New Roman" w:cs="Times New Roman"/>
          <w:bCs/>
          <w:iCs/>
          <w:sz w:val="20"/>
          <w:szCs w:val="20"/>
        </w:rPr>
        <w:t xml:space="preserve"> </w:t>
      </w:r>
      <w:r w:rsidRPr="007A02BE">
        <w:rPr>
          <w:rFonts w:ascii="Times New Roman" w:hAnsi="Times New Roman" w:cs="Times New Roman"/>
          <w:bCs/>
          <w:iCs/>
          <w:sz w:val="20"/>
          <w:szCs w:val="20"/>
        </w:rPr>
        <w:t>в случае больших проектов – до 500 000 р.</w:t>
      </w:r>
    </w:p>
    <w:p w:rsidR="007A02BE" w:rsidRPr="007A02BE" w:rsidRDefault="007A02BE" w:rsidP="00BD7D07">
      <w:pPr>
        <w:spacing w:after="0" w:line="240" w:lineRule="auto"/>
        <w:ind w:firstLine="284"/>
        <w:jc w:val="both"/>
        <w:rPr>
          <w:rFonts w:ascii="Times New Roman" w:hAnsi="Times New Roman" w:cs="Times New Roman"/>
          <w:bCs/>
          <w:iCs/>
          <w:sz w:val="20"/>
          <w:szCs w:val="20"/>
        </w:rPr>
      </w:pPr>
      <w:r w:rsidRPr="007A02BE">
        <w:rPr>
          <w:rFonts w:ascii="Times New Roman" w:hAnsi="Times New Roman" w:cs="Times New Roman"/>
          <w:bCs/>
          <w:iCs/>
          <w:sz w:val="20"/>
          <w:szCs w:val="20"/>
        </w:rPr>
        <w:t>Примеры социально-ориентированных проектов:</w:t>
      </w:r>
      <w:r w:rsidR="00DA7045">
        <w:rPr>
          <w:rFonts w:ascii="Times New Roman" w:hAnsi="Times New Roman" w:cs="Times New Roman"/>
          <w:bCs/>
          <w:iCs/>
          <w:sz w:val="20"/>
          <w:szCs w:val="20"/>
        </w:rPr>
        <w:t xml:space="preserve"> </w:t>
      </w:r>
      <w:r w:rsidRPr="007A02BE">
        <w:rPr>
          <w:rFonts w:ascii="Times New Roman" w:hAnsi="Times New Roman" w:cs="Times New Roman"/>
          <w:bCs/>
          <w:iCs/>
          <w:sz w:val="20"/>
          <w:szCs w:val="20"/>
        </w:rPr>
        <w:t xml:space="preserve"> </w:t>
      </w:r>
      <w:proofErr w:type="gramStart"/>
      <w:r w:rsidRPr="007A02BE">
        <w:rPr>
          <w:rFonts w:ascii="Times New Roman" w:hAnsi="Times New Roman" w:cs="Times New Roman"/>
          <w:bCs/>
          <w:iCs/>
          <w:sz w:val="20"/>
          <w:szCs w:val="20"/>
        </w:rPr>
        <w:t>«Создание игровой территории «Квартал «М» (2017)</w:t>
      </w:r>
      <w:r w:rsidR="00DA7045">
        <w:rPr>
          <w:rFonts w:ascii="Times New Roman" w:hAnsi="Times New Roman" w:cs="Times New Roman"/>
          <w:bCs/>
          <w:iCs/>
          <w:sz w:val="20"/>
          <w:szCs w:val="20"/>
        </w:rPr>
        <w:t xml:space="preserve">, </w:t>
      </w:r>
      <w:r w:rsidRPr="007A02BE">
        <w:rPr>
          <w:rFonts w:ascii="Times New Roman" w:hAnsi="Times New Roman" w:cs="Times New Roman"/>
          <w:bCs/>
          <w:iCs/>
          <w:sz w:val="20"/>
          <w:szCs w:val="20"/>
        </w:rPr>
        <w:t>Проект «Зеленому лугу – зеленый свет» (2017)</w:t>
      </w:r>
      <w:r w:rsidR="00DA7045">
        <w:rPr>
          <w:rFonts w:ascii="Times New Roman" w:hAnsi="Times New Roman" w:cs="Times New Roman"/>
          <w:bCs/>
          <w:iCs/>
          <w:sz w:val="20"/>
          <w:szCs w:val="20"/>
        </w:rPr>
        <w:t xml:space="preserve">, </w:t>
      </w:r>
      <w:r w:rsidRPr="007A02BE">
        <w:rPr>
          <w:rFonts w:ascii="Times New Roman" w:hAnsi="Times New Roman" w:cs="Times New Roman"/>
          <w:bCs/>
          <w:iCs/>
          <w:sz w:val="20"/>
          <w:szCs w:val="20"/>
        </w:rPr>
        <w:t>Проект «Создание Центра взаимодействия «Общение без границ» (2016)</w:t>
      </w:r>
      <w:r w:rsidR="00DA7045">
        <w:rPr>
          <w:rFonts w:ascii="Times New Roman" w:hAnsi="Times New Roman" w:cs="Times New Roman"/>
          <w:bCs/>
          <w:iCs/>
          <w:sz w:val="20"/>
          <w:szCs w:val="20"/>
        </w:rPr>
        <w:t>, получивших</w:t>
      </w:r>
      <w:r w:rsidR="00DA7045" w:rsidRPr="00DA7045">
        <w:rPr>
          <w:rFonts w:ascii="Times New Roman" w:hAnsi="Times New Roman" w:cs="Times New Roman"/>
          <w:bCs/>
          <w:iCs/>
          <w:sz w:val="20"/>
          <w:szCs w:val="20"/>
        </w:rPr>
        <w:t xml:space="preserve"> </w:t>
      </w:r>
      <w:r w:rsidR="00DA7045" w:rsidRPr="007A02BE">
        <w:rPr>
          <w:rFonts w:ascii="Times New Roman" w:hAnsi="Times New Roman" w:cs="Times New Roman"/>
          <w:bCs/>
          <w:iCs/>
          <w:sz w:val="20"/>
          <w:szCs w:val="20"/>
        </w:rPr>
        <w:t>поддерж</w:t>
      </w:r>
      <w:r w:rsidR="00DA7045">
        <w:rPr>
          <w:rFonts w:ascii="Times New Roman" w:hAnsi="Times New Roman" w:cs="Times New Roman"/>
          <w:bCs/>
          <w:iCs/>
          <w:sz w:val="20"/>
          <w:szCs w:val="20"/>
        </w:rPr>
        <w:t>ку.</w:t>
      </w:r>
      <w:proofErr w:type="gramEnd"/>
    </w:p>
    <w:p w:rsidR="007A02BE" w:rsidRPr="00DA7045" w:rsidRDefault="007A02BE" w:rsidP="00BD7D07">
      <w:pPr>
        <w:spacing w:after="0" w:line="240" w:lineRule="auto"/>
        <w:ind w:firstLine="284"/>
        <w:jc w:val="both"/>
        <w:rPr>
          <w:rFonts w:ascii="Times New Roman" w:hAnsi="Times New Roman" w:cs="Times New Roman"/>
          <w:bCs/>
          <w:iCs/>
          <w:spacing w:val="-4"/>
          <w:sz w:val="20"/>
          <w:szCs w:val="20"/>
        </w:rPr>
      </w:pPr>
      <w:r w:rsidRPr="00DA7045">
        <w:rPr>
          <w:rFonts w:ascii="Times New Roman" w:hAnsi="Times New Roman" w:cs="Times New Roman"/>
          <w:bCs/>
          <w:iCs/>
          <w:spacing w:val="-4"/>
          <w:sz w:val="20"/>
          <w:szCs w:val="20"/>
        </w:rPr>
        <w:t>Типовой алгоритм разработки социального проекта</w:t>
      </w:r>
      <w:r w:rsidRPr="00DA7045">
        <w:rPr>
          <w:rFonts w:ascii="Times New Roman" w:hAnsi="Times New Roman" w:cs="Times New Roman"/>
          <w:b/>
          <w:bCs/>
          <w:iCs/>
          <w:spacing w:val="-4"/>
          <w:sz w:val="20"/>
          <w:szCs w:val="20"/>
        </w:rPr>
        <w:t xml:space="preserve"> </w:t>
      </w:r>
      <w:r w:rsidRPr="00DA7045">
        <w:rPr>
          <w:rFonts w:ascii="Times New Roman" w:hAnsi="Times New Roman" w:cs="Times New Roman"/>
          <w:bCs/>
          <w:iCs/>
          <w:spacing w:val="-4"/>
          <w:sz w:val="20"/>
          <w:szCs w:val="20"/>
        </w:rPr>
        <w:t xml:space="preserve">включает три этапа: этап разработки проекта, реализации проекта и </w:t>
      </w:r>
      <w:proofErr w:type="spellStart"/>
      <w:r w:rsidRPr="00DA7045">
        <w:rPr>
          <w:rFonts w:ascii="Times New Roman" w:hAnsi="Times New Roman" w:cs="Times New Roman"/>
          <w:bCs/>
          <w:iCs/>
          <w:spacing w:val="-4"/>
          <w:sz w:val="20"/>
          <w:szCs w:val="20"/>
        </w:rPr>
        <w:t>постпроектный</w:t>
      </w:r>
      <w:proofErr w:type="spellEnd"/>
      <w:r w:rsidRPr="00DA7045">
        <w:rPr>
          <w:rFonts w:ascii="Times New Roman" w:hAnsi="Times New Roman" w:cs="Times New Roman"/>
          <w:bCs/>
          <w:iCs/>
          <w:spacing w:val="-4"/>
          <w:sz w:val="20"/>
          <w:szCs w:val="20"/>
        </w:rPr>
        <w:t xml:space="preserve">  этап.</w:t>
      </w:r>
    </w:p>
    <w:p w:rsidR="007A02BE" w:rsidRPr="007A02BE" w:rsidRDefault="007A02BE" w:rsidP="00BD7D07">
      <w:pPr>
        <w:spacing w:after="0" w:line="240" w:lineRule="auto"/>
        <w:ind w:firstLine="284"/>
        <w:jc w:val="both"/>
        <w:rPr>
          <w:rFonts w:ascii="Times New Roman" w:hAnsi="Times New Roman" w:cs="Times New Roman"/>
          <w:bCs/>
          <w:iCs/>
          <w:sz w:val="20"/>
          <w:szCs w:val="20"/>
        </w:rPr>
      </w:pPr>
      <w:r w:rsidRPr="007A02BE">
        <w:rPr>
          <w:rFonts w:ascii="Times New Roman" w:hAnsi="Times New Roman" w:cs="Times New Roman"/>
          <w:bCs/>
          <w:iCs/>
          <w:sz w:val="20"/>
          <w:szCs w:val="20"/>
        </w:rPr>
        <w:t>Чтобы сформулировать</w:t>
      </w:r>
      <w:r w:rsidRPr="007A02BE">
        <w:rPr>
          <w:rFonts w:ascii="Times New Roman" w:hAnsi="Times New Roman" w:cs="Times New Roman"/>
          <w:b/>
          <w:bCs/>
          <w:iCs/>
          <w:sz w:val="20"/>
          <w:szCs w:val="20"/>
        </w:rPr>
        <w:t xml:space="preserve"> </w:t>
      </w:r>
      <w:r w:rsidRPr="007A02BE">
        <w:rPr>
          <w:rFonts w:ascii="Times New Roman" w:hAnsi="Times New Roman" w:cs="Times New Roman"/>
          <w:bCs/>
          <w:iCs/>
          <w:sz w:val="20"/>
          <w:szCs w:val="20"/>
        </w:rPr>
        <w:t>актуальную проблему в социальном проекте</w:t>
      </w:r>
      <w:r w:rsidRPr="007A02BE">
        <w:rPr>
          <w:rFonts w:ascii="Times New Roman" w:hAnsi="Times New Roman" w:cs="Times New Roman"/>
          <w:b/>
          <w:bCs/>
          <w:iCs/>
          <w:sz w:val="20"/>
          <w:szCs w:val="20"/>
        </w:rPr>
        <w:t xml:space="preserve"> </w:t>
      </w:r>
      <w:r w:rsidRPr="007A02BE">
        <w:rPr>
          <w:rFonts w:ascii="Times New Roman" w:hAnsi="Times New Roman" w:cs="Times New Roman"/>
          <w:bCs/>
          <w:iCs/>
          <w:sz w:val="20"/>
          <w:szCs w:val="20"/>
        </w:rPr>
        <w:t>нужно четко выделить идею проекта и его актуальность.</w:t>
      </w:r>
      <w:r w:rsidR="00DA7045">
        <w:rPr>
          <w:rFonts w:ascii="Times New Roman" w:hAnsi="Times New Roman" w:cs="Times New Roman"/>
          <w:bCs/>
          <w:iCs/>
          <w:sz w:val="20"/>
          <w:szCs w:val="20"/>
        </w:rPr>
        <w:t xml:space="preserve"> </w:t>
      </w:r>
      <w:r w:rsidRPr="007A02BE">
        <w:rPr>
          <w:rFonts w:ascii="Times New Roman" w:hAnsi="Times New Roman" w:cs="Times New Roman"/>
          <w:bCs/>
          <w:iCs/>
          <w:sz w:val="20"/>
          <w:szCs w:val="20"/>
        </w:rPr>
        <w:t>Наиболее распространенные ошибки формулирования проблемы</w:t>
      </w:r>
      <w:r w:rsidR="00BD7D07">
        <w:rPr>
          <w:rFonts w:ascii="Times New Roman" w:hAnsi="Times New Roman" w:cs="Times New Roman"/>
          <w:bCs/>
          <w:iCs/>
          <w:sz w:val="20"/>
          <w:szCs w:val="20"/>
        </w:rPr>
        <w:t xml:space="preserve"> </w:t>
      </w:r>
      <w:r w:rsidRPr="007A02BE">
        <w:rPr>
          <w:rFonts w:ascii="Times New Roman" w:hAnsi="Times New Roman" w:cs="Times New Roman"/>
          <w:bCs/>
          <w:iCs/>
          <w:sz w:val="20"/>
          <w:szCs w:val="20"/>
        </w:rPr>
        <w:t>включают:</w:t>
      </w:r>
    </w:p>
    <w:p w:rsidR="007A02BE" w:rsidRPr="007A02BE" w:rsidRDefault="007A02BE" w:rsidP="00BD7D07">
      <w:pPr>
        <w:spacing w:after="0" w:line="240" w:lineRule="auto"/>
        <w:ind w:firstLine="284"/>
        <w:jc w:val="both"/>
        <w:rPr>
          <w:rFonts w:ascii="Times New Roman" w:hAnsi="Times New Roman" w:cs="Times New Roman"/>
          <w:b/>
          <w:bCs/>
          <w:iCs/>
          <w:sz w:val="20"/>
          <w:szCs w:val="20"/>
        </w:rPr>
      </w:pPr>
      <w:r w:rsidRPr="007A02BE">
        <w:rPr>
          <w:rFonts w:ascii="Times New Roman" w:hAnsi="Times New Roman" w:cs="Times New Roman"/>
          <w:bCs/>
          <w:iCs/>
          <w:sz w:val="20"/>
          <w:szCs w:val="20"/>
        </w:rPr>
        <w:t>- отсутствие или невнятное описание одного из компонентов противоречия (желаемого или действительного);</w:t>
      </w:r>
    </w:p>
    <w:p w:rsidR="007A02BE" w:rsidRPr="007A02BE" w:rsidRDefault="007A02BE" w:rsidP="00BD7D07">
      <w:pPr>
        <w:spacing w:after="0" w:line="240" w:lineRule="auto"/>
        <w:ind w:firstLine="284"/>
        <w:jc w:val="both"/>
        <w:rPr>
          <w:rFonts w:ascii="Times New Roman" w:hAnsi="Times New Roman" w:cs="Times New Roman"/>
          <w:b/>
          <w:bCs/>
          <w:iCs/>
          <w:sz w:val="20"/>
          <w:szCs w:val="20"/>
        </w:rPr>
      </w:pPr>
      <w:r w:rsidRPr="007A02BE">
        <w:rPr>
          <w:rFonts w:ascii="Times New Roman" w:hAnsi="Times New Roman" w:cs="Times New Roman"/>
          <w:bCs/>
          <w:iCs/>
          <w:sz w:val="20"/>
          <w:szCs w:val="20"/>
        </w:rPr>
        <w:t>- смешение/описание нескольких равнозначных проблем</w:t>
      </w:r>
    </w:p>
    <w:p w:rsidR="007A02BE" w:rsidRPr="007A02BE" w:rsidRDefault="007A02BE" w:rsidP="00BD7D07">
      <w:pPr>
        <w:spacing w:after="0" w:line="240" w:lineRule="auto"/>
        <w:ind w:firstLine="284"/>
        <w:jc w:val="both"/>
        <w:rPr>
          <w:rFonts w:ascii="Times New Roman" w:hAnsi="Times New Roman" w:cs="Times New Roman"/>
          <w:bCs/>
          <w:iCs/>
          <w:sz w:val="20"/>
          <w:szCs w:val="20"/>
        </w:rPr>
      </w:pPr>
      <w:r w:rsidRPr="007A02BE">
        <w:rPr>
          <w:rFonts w:ascii="Times New Roman" w:hAnsi="Times New Roman" w:cs="Times New Roman"/>
          <w:bCs/>
          <w:iCs/>
          <w:sz w:val="20"/>
          <w:szCs w:val="20"/>
        </w:rPr>
        <w:t>- слишком общие формулировки, отсутствие конкретики</w:t>
      </w:r>
    </w:p>
    <w:p w:rsidR="007A02BE" w:rsidRPr="007A02BE" w:rsidRDefault="007A02BE" w:rsidP="00BD7D07">
      <w:pPr>
        <w:spacing w:after="0" w:line="240" w:lineRule="auto"/>
        <w:ind w:firstLine="284"/>
        <w:jc w:val="both"/>
        <w:rPr>
          <w:rFonts w:ascii="Times New Roman" w:hAnsi="Times New Roman" w:cs="Times New Roman"/>
          <w:bCs/>
          <w:iCs/>
          <w:sz w:val="20"/>
          <w:szCs w:val="20"/>
        </w:rPr>
      </w:pPr>
      <w:r w:rsidRPr="007A02BE">
        <w:rPr>
          <w:rFonts w:ascii="Times New Roman" w:hAnsi="Times New Roman" w:cs="Times New Roman"/>
          <w:bCs/>
          <w:iCs/>
          <w:sz w:val="20"/>
          <w:szCs w:val="20"/>
        </w:rPr>
        <w:t>Необходимо выделить цель и задачи проекта.</w:t>
      </w:r>
      <w:r w:rsidRPr="007A02BE">
        <w:rPr>
          <w:rFonts w:ascii="Times New Roman" w:hAnsi="Times New Roman" w:cs="Times New Roman"/>
          <w:b/>
          <w:bCs/>
          <w:iCs/>
          <w:sz w:val="20"/>
          <w:szCs w:val="20"/>
        </w:rPr>
        <w:t xml:space="preserve"> </w:t>
      </w:r>
      <w:r w:rsidRPr="007A02BE">
        <w:rPr>
          <w:rFonts w:ascii="Times New Roman" w:hAnsi="Times New Roman" w:cs="Times New Roman"/>
          <w:bCs/>
          <w:iCs/>
          <w:sz w:val="20"/>
          <w:szCs w:val="20"/>
        </w:rPr>
        <w:t>Цель социального проекта – ответ на вопрос: «Чего хотим достичь?», то есть это формулирование конечного ожидаемого результата реализации проекта.</w:t>
      </w:r>
      <w:r w:rsidR="00DA7045">
        <w:rPr>
          <w:rFonts w:ascii="Times New Roman" w:hAnsi="Times New Roman" w:cs="Times New Roman"/>
          <w:bCs/>
          <w:iCs/>
          <w:sz w:val="20"/>
          <w:szCs w:val="20"/>
        </w:rPr>
        <w:t xml:space="preserve"> </w:t>
      </w:r>
      <w:r w:rsidRPr="007A02BE">
        <w:rPr>
          <w:rFonts w:ascii="Times New Roman" w:hAnsi="Times New Roman" w:cs="Times New Roman"/>
          <w:bCs/>
          <w:iCs/>
          <w:sz w:val="20"/>
          <w:szCs w:val="20"/>
        </w:rPr>
        <w:t>Задачи – ответ на вопрос:</w:t>
      </w:r>
      <w:r w:rsidR="00BD7D07">
        <w:rPr>
          <w:rFonts w:ascii="Times New Roman" w:hAnsi="Times New Roman" w:cs="Times New Roman"/>
          <w:bCs/>
          <w:iCs/>
          <w:sz w:val="20"/>
          <w:szCs w:val="20"/>
        </w:rPr>
        <w:t xml:space="preserve"> </w:t>
      </w:r>
      <w:r w:rsidRPr="007A02BE">
        <w:rPr>
          <w:rFonts w:ascii="Times New Roman" w:hAnsi="Times New Roman" w:cs="Times New Roman"/>
          <w:bCs/>
          <w:iCs/>
          <w:sz w:val="20"/>
          <w:szCs w:val="20"/>
        </w:rPr>
        <w:t xml:space="preserve">«С </w:t>
      </w:r>
      <w:proofErr w:type="gramStart"/>
      <w:r w:rsidRPr="007A02BE">
        <w:rPr>
          <w:rFonts w:ascii="Times New Roman" w:hAnsi="Times New Roman" w:cs="Times New Roman"/>
          <w:bCs/>
          <w:iCs/>
          <w:sz w:val="20"/>
          <w:szCs w:val="20"/>
        </w:rPr>
        <w:t>помощью</w:t>
      </w:r>
      <w:proofErr w:type="gramEnd"/>
      <w:r w:rsidRPr="007A02BE">
        <w:rPr>
          <w:rFonts w:ascii="Times New Roman" w:hAnsi="Times New Roman" w:cs="Times New Roman"/>
          <w:bCs/>
          <w:iCs/>
          <w:sz w:val="20"/>
          <w:szCs w:val="20"/>
        </w:rPr>
        <w:t xml:space="preserve"> каких шагов мы хотим добиться результата?». Цель в проекте может быть только одна, а оптимальное количество задач – от 3 до 5</w:t>
      </w:r>
      <w:r w:rsidR="00DA7045">
        <w:rPr>
          <w:rFonts w:ascii="Times New Roman" w:hAnsi="Times New Roman" w:cs="Times New Roman"/>
          <w:bCs/>
          <w:iCs/>
          <w:sz w:val="20"/>
          <w:szCs w:val="20"/>
        </w:rPr>
        <w:t>.</w:t>
      </w:r>
    </w:p>
    <w:p w:rsidR="007A02BE" w:rsidRPr="007A02BE" w:rsidRDefault="007A02BE" w:rsidP="00BD7D07">
      <w:pPr>
        <w:spacing w:after="0" w:line="240" w:lineRule="auto"/>
        <w:ind w:firstLine="284"/>
        <w:jc w:val="both"/>
        <w:rPr>
          <w:rFonts w:ascii="Times New Roman" w:hAnsi="Times New Roman" w:cs="Times New Roman"/>
          <w:bCs/>
          <w:iCs/>
          <w:sz w:val="20"/>
          <w:szCs w:val="20"/>
        </w:rPr>
      </w:pPr>
      <w:r w:rsidRPr="007A02BE">
        <w:rPr>
          <w:rFonts w:ascii="Times New Roman" w:hAnsi="Times New Roman" w:cs="Times New Roman"/>
          <w:b/>
          <w:bCs/>
          <w:iCs/>
          <w:sz w:val="20"/>
          <w:szCs w:val="20"/>
        </w:rPr>
        <w:t xml:space="preserve"> </w:t>
      </w:r>
      <w:r w:rsidRPr="007A02BE">
        <w:rPr>
          <w:rFonts w:ascii="Times New Roman" w:hAnsi="Times New Roman" w:cs="Times New Roman"/>
          <w:bCs/>
          <w:iCs/>
          <w:sz w:val="20"/>
          <w:szCs w:val="20"/>
        </w:rPr>
        <w:t>Определение целевой аудитории (</w:t>
      </w:r>
      <w:proofErr w:type="spellStart"/>
      <w:r w:rsidRPr="007A02BE">
        <w:rPr>
          <w:rFonts w:ascii="Times New Roman" w:hAnsi="Times New Roman" w:cs="Times New Roman"/>
          <w:bCs/>
          <w:iCs/>
          <w:sz w:val="20"/>
          <w:szCs w:val="20"/>
        </w:rPr>
        <w:t>благополучателей</w:t>
      </w:r>
      <w:proofErr w:type="spellEnd"/>
      <w:r w:rsidRPr="007A02BE">
        <w:rPr>
          <w:rFonts w:ascii="Times New Roman" w:hAnsi="Times New Roman" w:cs="Times New Roman"/>
          <w:bCs/>
          <w:iCs/>
          <w:sz w:val="20"/>
          <w:szCs w:val="20"/>
        </w:rPr>
        <w:t>) проекта предполагает ответ на вопрос: «Для кого реализуется проект?»</w:t>
      </w:r>
      <w:r w:rsidRPr="007A02BE">
        <w:rPr>
          <w:rFonts w:ascii="Times New Roman" w:hAnsi="Times New Roman" w:cs="Times New Roman"/>
          <w:b/>
          <w:bCs/>
          <w:iCs/>
          <w:sz w:val="20"/>
          <w:szCs w:val="20"/>
        </w:rPr>
        <w:t xml:space="preserve"> </w:t>
      </w:r>
      <w:r w:rsidRPr="007A02BE">
        <w:rPr>
          <w:rFonts w:ascii="Times New Roman" w:hAnsi="Times New Roman" w:cs="Times New Roman"/>
          <w:bCs/>
          <w:iCs/>
          <w:sz w:val="20"/>
          <w:szCs w:val="20"/>
        </w:rPr>
        <w:t>Оценка ожидаемых результатов в социальных проектах</w:t>
      </w:r>
      <w:r w:rsidRPr="007A02BE">
        <w:rPr>
          <w:rFonts w:ascii="Times New Roman" w:hAnsi="Times New Roman" w:cs="Times New Roman"/>
          <w:b/>
          <w:bCs/>
          <w:iCs/>
          <w:sz w:val="20"/>
          <w:szCs w:val="20"/>
        </w:rPr>
        <w:t xml:space="preserve"> </w:t>
      </w:r>
      <w:r w:rsidRPr="007A02BE">
        <w:rPr>
          <w:rFonts w:ascii="Times New Roman" w:hAnsi="Times New Roman" w:cs="Times New Roman"/>
          <w:bCs/>
          <w:iCs/>
          <w:sz w:val="20"/>
          <w:szCs w:val="20"/>
        </w:rPr>
        <w:t>возможна лишь при получении качественных результатов, характеризующих положительные изменения в социальной действительности.</w:t>
      </w:r>
      <w:r w:rsidR="00BD7D07">
        <w:rPr>
          <w:rFonts w:ascii="Times New Roman" w:hAnsi="Times New Roman" w:cs="Times New Roman"/>
          <w:bCs/>
          <w:iCs/>
          <w:sz w:val="20"/>
          <w:szCs w:val="20"/>
        </w:rPr>
        <w:t xml:space="preserve"> </w:t>
      </w:r>
      <w:r w:rsidRPr="007A02BE">
        <w:rPr>
          <w:rFonts w:ascii="Times New Roman" w:hAnsi="Times New Roman" w:cs="Times New Roman"/>
          <w:bCs/>
          <w:iCs/>
          <w:sz w:val="20"/>
          <w:szCs w:val="20"/>
        </w:rPr>
        <w:t>Критерии формирования результатов должны быть измеримыми и подтверждаемыми.</w:t>
      </w:r>
    </w:p>
    <w:p w:rsidR="007A02BE" w:rsidRPr="007A02BE" w:rsidRDefault="007A02BE" w:rsidP="00BD7D07">
      <w:pPr>
        <w:spacing w:after="0" w:line="240" w:lineRule="auto"/>
        <w:ind w:firstLine="284"/>
        <w:jc w:val="both"/>
        <w:rPr>
          <w:rFonts w:ascii="Times New Roman" w:hAnsi="Times New Roman" w:cs="Times New Roman"/>
          <w:b/>
          <w:bCs/>
          <w:iCs/>
          <w:sz w:val="20"/>
          <w:szCs w:val="20"/>
        </w:rPr>
      </w:pPr>
      <w:r w:rsidRPr="007A02BE">
        <w:rPr>
          <w:rFonts w:ascii="Times New Roman" w:hAnsi="Times New Roman" w:cs="Times New Roman"/>
          <w:bCs/>
          <w:iCs/>
          <w:sz w:val="20"/>
          <w:szCs w:val="20"/>
        </w:rPr>
        <w:t>Рекомендуется описать самые яркие, наиболее значимые планируемые события проекта и структурировать их в соответствие с задачами проекта.</w:t>
      </w:r>
      <w:r w:rsidR="00BD7D07">
        <w:rPr>
          <w:rFonts w:ascii="Times New Roman" w:hAnsi="Times New Roman" w:cs="Times New Roman"/>
          <w:bCs/>
          <w:iCs/>
          <w:sz w:val="20"/>
          <w:szCs w:val="20"/>
        </w:rPr>
        <w:t xml:space="preserve"> </w:t>
      </w:r>
      <w:r w:rsidRPr="007A02BE">
        <w:rPr>
          <w:rFonts w:ascii="Times New Roman" w:hAnsi="Times New Roman" w:cs="Times New Roman"/>
          <w:bCs/>
          <w:iCs/>
          <w:sz w:val="20"/>
          <w:szCs w:val="20"/>
        </w:rPr>
        <w:t>Необходимо указывать конкретны</w:t>
      </w:r>
      <w:proofErr w:type="gramStart"/>
      <w:r w:rsidRPr="007A02BE">
        <w:rPr>
          <w:rFonts w:ascii="Times New Roman" w:hAnsi="Times New Roman" w:cs="Times New Roman"/>
          <w:bCs/>
          <w:iCs/>
          <w:sz w:val="20"/>
          <w:szCs w:val="20"/>
        </w:rPr>
        <w:t>е(</w:t>
      </w:r>
      <w:proofErr w:type="gramEnd"/>
      <w:r w:rsidRPr="007A02BE">
        <w:rPr>
          <w:rFonts w:ascii="Times New Roman" w:hAnsi="Times New Roman" w:cs="Times New Roman"/>
          <w:bCs/>
          <w:iCs/>
          <w:sz w:val="20"/>
          <w:szCs w:val="20"/>
        </w:rPr>
        <w:t>числовые) показатели планируемых мероприятий. Подробный перечень мероприятий описывается в отдельном разделе конкурсной заявки - поэтапном плане-графике реализации проекта.</w:t>
      </w:r>
    </w:p>
    <w:p w:rsidR="007A02BE" w:rsidRPr="007A02BE" w:rsidRDefault="007A02BE" w:rsidP="00BD7D07">
      <w:pPr>
        <w:spacing w:after="0" w:line="240" w:lineRule="auto"/>
        <w:ind w:firstLine="284"/>
        <w:jc w:val="both"/>
        <w:rPr>
          <w:rFonts w:ascii="Times New Roman" w:hAnsi="Times New Roman" w:cs="Times New Roman"/>
          <w:bCs/>
          <w:iCs/>
          <w:sz w:val="20"/>
          <w:szCs w:val="20"/>
        </w:rPr>
      </w:pPr>
      <w:r w:rsidRPr="007A02BE">
        <w:rPr>
          <w:rFonts w:ascii="Times New Roman" w:hAnsi="Times New Roman" w:cs="Times New Roman"/>
          <w:bCs/>
          <w:iCs/>
          <w:sz w:val="20"/>
          <w:szCs w:val="20"/>
        </w:rPr>
        <w:t xml:space="preserve">При этом рекомендуется группировать отдельные мероприятия проекта в несколько укрупненных этапов – например – «подготовительный этап», «основной этап», «заключительный этап», другие этапы, исходя из специфики проекта. </w:t>
      </w:r>
    </w:p>
    <w:p w:rsidR="007A02BE" w:rsidRPr="007A02BE" w:rsidRDefault="007A02BE" w:rsidP="00BD7D07">
      <w:pPr>
        <w:spacing w:after="0" w:line="240" w:lineRule="auto"/>
        <w:ind w:firstLine="284"/>
        <w:jc w:val="both"/>
        <w:rPr>
          <w:rFonts w:ascii="Times New Roman" w:hAnsi="Times New Roman" w:cs="Times New Roman"/>
          <w:b/>
          <w:bCs/>
          <w:iCs/>
          <w:sz w:val="20"/>
          <w:szCs w:val="20"/>
        </w:rPr>
      </w:pPr>
      <w:r w:rsidRPr="007A02BE">
        <w:rPr>
          <w:rFonts w:ascii="Times New Roman" w:hAnsi="Times New Roman" w:cs="Times New Roman"/>
          <w:bCs/>
          <w:iCs/>
          <w:sz w:val="20"/>
          <w:szCs w:val="20"/>
        </w:rPr>
        <w:lastRenderedPageBreak/>
        <w:t>Партнерами проекта</w:t>
      </w:r>
      <w:r w:rsidRPr="007A02BE">
        <w:rPr>
          <w:rFonts w:ascii="Times New Roman" w:hAnsi="Times New Roman" w:cs="Times New Roman"/>
          <w:b/>
          <w:bCs/>
          <w:iCs/>
          <w:sz w:val="20"/>
          <w:szCs w:val="20"/>
        </w:rPr>
        <w:t xml:space="preserve"> </w:t>
      </w:r>
      <w:r w:rsidRPr="007A02BE">
        <w:rPr>
          <w:rFonts w:ascii="Times New Roman" w:hAnsi="Times New Roman" w:cs="Times New Roman"/>
          <w:bCs/>
          <w:iCs/>
          <w:sz w:val="20"/>
          <w:szCs w:val="20"/>
        </w:rPr>
        <w:t>являются организации или отдельные лица, для которых предлагаемый проект актуален и которые готовы оказать содействие в его реализации, в том числе предоставить материальные и финансовые ресурсы. Наиболее распространенные партнеры в реализации социальных проектов – органы местного самоуправления, общественные организации и фонды, государственные и муниципальные организации (преимущественно социальной сферы), коммерческие организации</w:t>
      </w:r>
    </w:p>
    <w:p w:rsidR="007A02BE" w:rsidRPr="00DA7045" w:rsidRDefault="007A02BE" w:rsidP="00BD7D07">
      <w:pPr>
        <w:spacing w:after="0" w:line="240" w:lineRule="auto"/>
        <w:ind w:firstLine="284"/>
        <w:jc w:val="both"/>
        <w:rPr>
          <w:rFonts w:ascii="Times New Roman" w:hAnsi="Times New Roman" w:cs="Times New Roman"/>
          <w:b/>
          <w:bCs/>
          <w:iCs/>
          <w:spacing w:val="-4"/>
          <w:sz w:val="20"/>
          <w:szCs w:val="20"/>
        </w:rPr>
      </w:pPr>
      <w:r w:rsidRPr="00DA7045">
        <w:rPr>
          <w:rFonts w:ascii="Times New Roman" w:hAnsi="Times New Roman" w:cs="Times New Roman"/>
          <w:bCs/>
          <w:iCs/>
          <w:spacing w:val="-4"/>
          <w:sz w:val="20"/>
          <w:szCs w:val="20"/>
        </w:rPr>
        <w:t>Разработка бюджета (сметы) проекта включает типовые статьи расходов:  такие как Оплата труда участников проекта, штатных сотрудников, привлекаемых специалистов,</w:t>
      </w:r>
      <w:r w:rsidR="00BD7D07" w:rsidRPr="00DA7045">
        <w:rPr>
          <w:rFonts w:ascii="Times New Roman" w:hAnsi="Times New Roman" w:cs="Times New Roman"/>
          <w:bCs/>
          <w:iCs/>
          <w:spacing w:val="-4"/>
          <w:sz w:val="20"/>
          <w:szCs w:val="20"/>
        </w:rPr>
        <w:t xml:space="preserve"> </w:t>
      </w:r>
      <w:r w:rsidRPr="00DA7045">
        <w:rPr>
          <w:rFonts w:ascii="Times New Roman" w:hAnsi="Times New Roman" w:cs="Times New Roman"/>
          <w:bCs/>
          <w:iCs/>
          <w:spacing w:val="-4"/>
          <w:sz w:val="20"/>
          <w:szCs w:val="20"/>
        </w:rPr>
        <w:t>НДФЛ и страховые взносы;</w:t>
      </w:r>
      <w:r w:rsidR="00BD7D07" w:rsidRPr="00DA7045">
        <w:rPr>
          <w:rFonts w:ascii="Times New Roman" w:hAnsi="Times New Roman" w:cs="Times New Roman"/>
          <w:bCs/>
          <w:iCs/>
          <w:spacing w:val="-4"/>
          <w:sz w:val="20"/>
          <w:szCs w:val="20"/>
        </w:rPr>
        <w:t xml:space="preserve"> приобретение </w:t>
      </w:r>
      <w:r w:rsidRPr="00DA7045">
        <w:rPr>
          <w:rFonts w:ascii="Times New Roman" w:hAnsi="Times New Roman" w:cs="Times New Roman"/>
          <w:bCs/>
          <w:iCs/>
          <w:spacing w:val="-4"/>
          <w:sz w:val="20"/>
          <w:szCs w:val="20"/>
        </w:rPr>
        <w:t>оборудования / основных средств;</w:t>
      </w:r>
      <w:r w:rsidR="00BD7D07" w:rsidRPr="00DA7045">
        <w:rPr>
          <w:rFonts w:ascii="Times New Roman" w:hAnsi="Times New Roman" w:cs="Times New Roman"/>
          <w:bCs/>
          <w:iCs/>
          <w:spacing w:val="-4"/>
          <w:sz w:val="20"/>
          <w:szCs w:val="20"/>
        </w:rPr>
        <w:t xml:space="preserve"> приобретение </w:t>
      </w:r>
      <w:r w:rsidRPr="00DA7045">
        <w:rPr>
          <w:rFonts w:ascii="Times New Roman" w:hAnsi="Times New Roman" w:cs="Times New Roman"/>
          <w:bCs/>
          <w:iCs/>
          <w:spacing w:val="-4"/>
          <w:sz w:val="20"/>
          <w:szCs w:val="20"/>
        </w:rPr>
        <w:t xml:space="preserve">расходных материалов и др. </w:t>
      </w:r>
    </w:p>
    <w:p w:rsidR="007A02BE" w:rsidRPr="007A02BE" w:rsidRDefault="007A02BE" w:rsidP="00BD7D07">
      <w:pPr>
        <w:spacing w:after="0" w:line="240" w:lineRule="auto"/>
        <w:ind w:firstLine="284"/>
        <w:jc w:val="both"/>
        <w:rPr>
          <w:rFonts w:ascii="Times New Roman" w:hAnsi="Times New Roman" w:cs="Times New Roman"/>
          <w:bCs/>
          <w:iCs/>
          <w:sz w:val="20"/>
          <w:szCs w:val="20"/>
        </w:rPr>
      </w:pPr>
      <w:r w:rsidRPr="007A02BE">
        <w:rPr>
          <w:rFonts w:ascii="Times New Roman" w:hAnsi="Times New Roman" w:cs="Times New Roman"/>
          <w:b/>
          <w:bCs/>
          <w:iCs/>
          <w:sz w:val="20"/>
          <w:szCs w:val="20"/>
        </w:rPr>
        <w:t xml:space="preserve"> </w:t>
      </w:r>
      <w:r w:rsidRPr="007A02BE">
        <w:rPr>
          <w:rFonts w:ascii="Times New Roman" w:hAnsi="Times New Roman" w:cs="Times New Roman"/>
          <w:bCs/>
          <w:iCs/>
          <w:sz w:val="20"/>
          <w:szCs w:val="20"/>
        </w:rPr>
        <w:t>Перечисление возможных рисков проекта требует ранжирования по степени вероятности и серьезности последствий.</w:t>
      </w:r>
    </w:p>
    <w:p w:rsidR="007A02BE" w:rsidRPr="007A02BE" w:rsidRDefault="007A02BE" w:rsidP="00BD7D07">
      <w:pPr>
        <w:spacing w:after="0" w:line="240" w:lineRule="auto"/>
        <w:ind w:firstLine="284"/>
        <w:jc w:val="both"/>
        <w:rPr>
          <w:rFonts w:ascii="Times New Roman" w:hAnsi="Times New Roman" w:cs="Times New Roman"/>
          <w:bCs/>
          <w:iCs/>
          <w:sz w:val="20"/>
          <w:szCs w:val="20"/>
        </w:rPr>
      </w:pPr>
      <w:r w:rsidRPr="007A02BE">
        <w:rPr>
          <w:rFonts w:ascii="Times New Roman" w:hAnsi="Times New Roman" w:cs="Times New Roman"/>
          <w:bCs/>
          <w:iCs/>
          <w:sz w:val="20"/>
          <w:szCs w:val="20"/>
        </w:rPr>
        <w:t>Дальнейшее развитие проекта</w:t>
      </w:r>
      <w:r w:rsidRPr="007A02BE">
        <w:rPr>
          <w:rFonts w:ascii="Times New Roman" w:hAnsi="Times New Roman" w:cs="Times New Roman"/>
          <w:b/>
          <w:bCs/>
          <w:iCs/>
          <w:sz w:val="20"/>
          <w:szCs w:val="20"/>
        </w:rPr>
        <w:t xml:space="preserve"> </w:t>
      </w:r>
      <w:r w:rsidRPr="007A02BE">
        <w:rPr>
          <w:rFonts w:ascii="Times New Roman" w:hAnsi="Times New Roman" w:cs="Times New Roman"/>
          <w:bCs/>
          <w:iCs/>
          <w:sz w:val="20"/>
          <w:szCs w:val="20"/>
        </w:rPr>
        <w:t>позволяет ответить на ряд вопросов, например:</w:t>
      </w:r>
    </w:p>
    <w:p w:rsidR="007A02BE" w:rsidRPr="00DA7045" w:rsidRDefault="007A02BE" w:rsidP="00BD7D07">
      <w:pPr>
        <w:spacing w:after="0" w:line="240" w:lineRule="auto"/>
        <w:ind w:firstLine="284"/>
        <w:jc w:val="both"/>
        <w:rPr>
          <w:rFonts w:ascii="Times New Roman" w:hAnsi="Times New Roman" w:cs="Times New Roman"/>
          <w:bCs/>
          <w:iCs/>
          <w:spacing w:val="-4"/>
          <w:sz w:val="20"/>
          <w:szCs w:val="20"/>
        </w:rPr>
      </w:pPr>
      <w:r w:rsidRPr="007A02BE">
        <w:rPr>
          <w:rFonts w:ascii="Times New Roman" w:hAnsi="Times New Roman" w:cs="Times New Roman"/>
          <w:bCs/>
          <w:iCs/>
          <w:sz w:val="20"/>
          <w:szCs w:val="20"/>
        </w:rPr>
        <w:t xml:space="preserve">- </w:t>
      </w:r>
      <w:r w:rsidRPr="00DA7045">
        <w:rPr>
          <w:rFonts w:ascii="Times New Roman" w:hAnsi="Times New Roman" w:cs="Times New Roman"/>
          <w:bCs/>
          <w:iCs/>
          <w:spacing w:val="-4"/>
          <w:sz w:val="20"/>
          <w:szCs w:val="20"/>
        </w:rPr>
        <w:t>завершен ли проект или он будет пролонгирован в том или ином виде?</w:t>
      </w:r>
    </w:p>
    <w:p w:rsidR="007A02BE" w:rsidRPr="00DA7045" w:rsidRDefault="007A02BE" w:rsidP="00BD7D07">
      <w:pPr>
        <w:spacing w:after="0" w:line="240" w:lineRule="auto"/>
        <w:ind w:firstLine="284"/>
        <w:jc w:val="both"/>
        <w:rPr>
          <w:rFonts w:ascii="Times New Roman" w:hAnsi="Times New Roman" w:cs="Times New Roman"/>
          <w:bCs/>
          <w:iCs/>
          <w:spacing w:val="-4"/>
          <w:sz w:val="20"/>
          <w:szCs w:val="20"/>
        </w:rPr>
      </w:pPr>
      <w:r w:rsidRPr="00DA7045">
        <w:rPr>
          <w:rFonts w:ascii="Times New Roman" w:hAnsi="Times New Roman" w:cs="Times New Roman"/>
          <w:bCs/>
          <w:iCs/>
          <w:spacing w:val="-4"/>
          <w:sz w:val="20"/>
          <w:szCs w:val="20"/>
        </w:rPr>
        <w:t>- каковы механизмы поддержки достигнутых в рамках проекта достижений/результатов?</w:t>
      </w:r>
    </w:p>
    <w:p w:rsidR="007A02BE" w:rsidRPr="00DA7045" w:rsidRDefault="007A02BE" w:rsidP="00BD7D07">
      <w:pPr>
        <w:spacing w:after="0" w:line="240" w:lineRule="auto"/>
        <w:ind w:firstLine="284"/>
        <w:jc w:val="both"/>
        <w:rPr>
          <w:rFonts w:ascii="Times New Roman" w:hAnsi="Times New Roman" w:cs="Times New Roman"/>
          <w:bCs/>
          <w:iCs/>
          <w:spacing w:val="-4"/>
          <w:sz w:val="20"/>
          <w:szCs w:val="20"/>
        </w:rPr>
      </w:pPr>
      <w:r w:rsidRPr="00DA7045">
        <w:rPr>
          <w:rFonts w:ascii="Times New Roman" w:hAnsi="Times New Roman" w:cs="Times New Roman"/>
          <w:bCs/>
          <w:iCs/>
          <w:spacing w:val="-4"/>
          <w:sz w:val="20"/>
          <w:szCs w:val="20"/>
        </w:rPr>
        <w:t>- какова целесообразность и перспективы масштабирования и тиражирования проекта в других целевых группах / территориях?</w:t>
      </w:r>
    </w:p>
    <w:p w:rsidR="007A02BE" w:rsidRPr="00DA7045" w:rsidRDefault="007A02BE" w:rsidP="00BD7D07">
      <w:pPr>
        <w:spacing w:after="0" w:line="240" w:lineRule="auto"/>
        <w:ind w:firstLine="284"/>
        <w:jc w:val="both"/>
        <w:rPr>
          <w:rFonts w:ascii="Times New Roman" w:hAnsi="Times New Roman" w:cs="Times New Roman"/>
          <w:bCs/>
          <w:iCs/>
          <w:spacing w:val="-4"/>
          <w:sz w:val="20"/>
          <w:szCs w:val="20"/>
        </w:rPr>
      </w:pPr>
      <w:r w:rsidRPr="00DA7045">
        <w:rPr>
          <w:rFonts w:ascii="Times New Roman" w:hAnsi="Times New Roman" w:cs="Times New Roman"/>
          <w:bCs/>
          <w:iCs/>
          <w:spacing w:val="-4"/>
          <w:sz w:val="20"/>
          <w:szCs w:val="20"/>
        </w:rPr>
        <w:t>- возможные источники финансирования проекта?</w:t>
      </w:r>
    </w:p>
    <w:p w:rsidR="007A02BE" w:rsidRPr="00DA7045" w:rsidRDefault="007A02BE" w:rsidP="00BD7D07">
      <w:pPr>
        <w:numPr>
          <w:ilvl w:val="0"/>
          <w:numId w:val="9"/>
        </w:numPr>
        <w:spacing w:after="0" w:line="240" w:lineRule="auto"/>
        <w:ind w:left="0" w:firstLine="284"/>
        <w:jc w:val="both"/>
        <w:rPr>
          <w:rFonts w:ascii="Times New Roman" w:hAnsi="Times New Roman" w:cs="Times New Roman"/>
          <w:bCs/>
          <w:iCs/>
          <w:spacing w:val="-4"/>
          <w:sz w:val="20"/>
          <w:szCs w:val="20"/>
        </w:rPr>
      </w:pPr>
      <w:r w:rsidRPr="00DA7045">
        <w:rPr>
          <w:rFonts w:ascii="Times New Roman" w:hAnsi="Times New Roman" w:cs="Times New Roman"/>
          <w:bCs/>
          <w:iCs/>
          <w:spacing w:val="-4"/>
          <w:sz w:val="20"/>
          <w:szCs w:val="20"/>
        </w:rPr>
        <w:t>какие целевые аудитории и партнеры заинтересованы в развитии проекта?</w:t>
      </w:r>
    </w:p>
    <w:p w:rsidR="007A02BE" w:rsidRPr="00DA7045" w:rsidRDefault="007A02BE" w:rsidP="00BD7D07">
      <w:pPr>
        <w:numPr>
          <w:ilvl w:val="0"/>
          <w:numId w:val="9"/>
        </w:numPr>
        <w:spacing w:after="0" w:line="240" w:lineRule="auto"/>
        <w:ind w:left="0" w:firstLine="284"/>
        <w:jc w:val="both"/>
        <w:rPr>
          <w:rFonts w:ascii="Times New Roman" w:hAnsi="Times New Roman" w:cs="Times New Roman"/>
          <w:b/>
          <w:bCs/>
          <w:iCs/>
          <w:spacing w:val="-4"/>
          <w:sz w:val="20"/>
          <w:szCs w:val="20"/>
        </w:rPr>
      </w:pPr>
      <w:r w:rsidRPr="00DA7045">
        <w:rPr>
          <w:rFonts w:ascii="Times New Roman" w:hAnsi="Times New Roman" w:cs="Times New Roman"/>
          <w:bCs/>
          <w:iCs/>
          <w:spacing w:val="-4"/>
          <w:sz w:val="20"/>
          <w:szCs w:val="20"/>
        </w:rPr>
        <w:t>возможна ли трансформация проекта в предпринимательский проект социальной направленности (для части проектов</w:t>
      </w:r>
      <w:r w:rsidRPr="00DA7045">
        <w:rPr>
          <w:rFonts w:ascii="Times New Roman" w:hAnsi="Times New Roman" w:cs="Times New Roman"/>
          <w:b/>
          <w:bCs/>
          <w:iCs/>
          <w:spacing w:val="-4"/>
          <w:sz w:val="20"/>
          <w:szCs w:val="20"/>
        </w:rPr>
        <w:t>).</w:t>
      </w:r>
    </w:p>
    <w:p w:rsidR="007A02BE" w:rsidRPr="00DA7045" w:rsidRDefault="007A02BE" w:rsidP="00BD7D07">
      <w:pPr>
        <w:spacing w:after="0" w:line="240" w:lineRule="auto"/>
        <w:ind w:firstLine="284"/>
        <w:jc w:val="both"/>
        <w:rPr>
          <w:rFonts w:ascii="Times New Roman" w:hAnsi="Times New Roman" w:cs="Times New Roman"/>
          <w:b/>
          <w:bCs/>
          <w:iCs/>
          <w:spacing w:val="-4"/>
          <w:sz w:val="20"/>
          <w:szCs w:val="20"/>
        </w:rPr>
      </w:pPr>
    </w:p>
    <w:p w:rsidR="007A02BE" w:rsidRPr="007A02BE" w:rsidRDefault="007A02BE" w:rsidP="00BD7D07">
      <w:pPr>
        <w:spacing w:after="0" w:line="240" w:lineRule="auto"/>
        <w:jc w:val="center"/>
        <w:rPr>
          <w:rFonts w:ascii="Times New Roman" w:hAnsi="Times New Roman" w:cs="Times New Roman"/>
          <w:bCs/>
          <w:iCs/>
          <w:sz w:val="20"/>
          <w:szCs w:val="20"/>
        </w:rPr>
      </w:pPr>
      <w:r w:rsidRPr="007A02BE">
        <w:rPr>
          <w:rFonts w:ascii="Times New Roman" w:hAnsi="Times New Roman" w:cs="Times New Roman"/>
          <w:bCs/>
          <w:iCs/>
          <w:sz w:val="20"/>
          <w:szCs w:val="20"/>
        </w:rPr>
        <w:t>СПИСОК ЛИТЕРАТУРЫ</w:t>
      </w:r>
    </w:p>
    <w:p w:rsidR="007A02BE" w:rsidRPr="00DA7045" w:rsidRDefault="007A02BE" w:rsidP="00947118">
      <w:pPr>
        <w:spacing w:after="0" w:line="240" w:lineRule="auto"/>
        <w:jc w:val="both"/>
        <w:rPr>
          <w:rFonts w:ascii="Times New Roman" w:hAnsi="Times New Roman" w:cs="Times New Roman"/>
          <w:bCs/>
          <w:iCs/>
          <w:spacing w:val="-4"/>
          <w:sz w:val="20"/>
          <w:szCs w:val="20"/>
        </w:rPr>
      </w:pPr>
      <w:r w:rsidRPr="007A02BE">
        <w:rPr>
          <w:rFonts w:ascii="Times New Roman" w:hAnsi="Times New Roman" w:cs="Times New Roman"/>
          <w:bCs/>
          <w:iCs/>
          <w:sz w:val="20"/>
          <w:szCs w:val="20"/>
        </w:rPr>
        <w:t>1.</w:t>
      </w:r>
      <w:r w:rsidRPr="00DA7045">
        <w:rPr>
          <w:rFonts w:ascii="Times New Roman" w:hAnsi="Times New Roman" w:cs="Times New Roman"/>
          <w:bCs/>
          <w:iCs/>
          <w:spacing w:val="-4"/>
          <w:sz w:val="20"/>
          <w:szCs w:val="20"/>
        </w:rPr>
        <w:t>Ахинов Г.А., Калашников С.В. Социальная политика: учебное пособие - М.: Инфра-М, 2009 - 34 с.</w:t>
      </w:r>
    </w:p>
    <w:p w:rsidR="007A02BE" w:rsidRPr="00DA7045" w:rsidRDefault="007A02BE" w:rsidP="00947118">
      <w:pPr>
        <w:spacing w:after="0" w:line="240" w:lineRule="auto"/>
        <w:jc w:val="both"/>
        <w:rPr>
          <w:rFonts w:ascii="Times New Roman" w:hAnsi="Times New Roman" w:cs="Times New Roman"/>
          <w:bCs/>
          <w:iCs/>
          <w:spacing w:val="-4"/>
          <w:sz w:val="20"/>
          <w:szCs w:val="20"/>
        </w:rPr>
      </w:pPr>
      <w:r w:rsidRPr="00DA7045">
        <w:rPr>
          <w:rFonts w:ascii="Times New Roman" w:hAnsi="Times New Roman" w:cs="Times New Roman"/>
          <w:bCs/>
          <w:iCs/>
          <w:spacing w:val="-4"/>
          <w:sz w:val="20"/>
          <w:szCs w:val="20"/>
        </w:rPr>
        <w:t xml:space="preserve">2. </w:t>
      </w:r>
      <w:proofErr w:type="spellStart"/>
      <w:r w:rsidRPr="00DA7045">
        <w:rPr>
          <w:rFonts w:ascii="Times New Roman" w:hAnsi="Times New Roman" w:cs="Times New Roman"/>
          <w:bCs/>
          <w:iCs/>
          <w:spacing w:val="-4"/>
          <w:sz w:val="20"/>
          <w:szCs w:val="20"/>
        </w:rPr>
        <w:t>Веллер</w:t>
      </w:r>
      <w:proofErr w:type="spellEnd"/>
      <w:r w:rsidRPr="00DA7045">
        <w:rPr>
          <w:rFonts w:ascii="Times New Roman" w:hAnsi="Times New Roman" w:cs="Times New Roman"/>
          <w:bCs/>
          <w:iCs/>
          <w:spacing w:val="-4"/>
          <w:sz w:val="20"/>
          <w:szCs w:val="20"/>
        </w:rPr>
        <w:t xml:space="preserve"> М. А. Социология. Учебник. - М.: </w:t>
      </w:r>
      <w:proofErr w:type="spellStart"/>
      <w:r w:rsidRPr="00DA7045">
        <w:rPr>
          <w:rFonts w:ascii="Times New Roman" w:hAnsi="Times New Roman" w:cs="Times New Roman"/>
          <w:bCs/>
          <w:iCs/>
          <w:spacing w:val="-4"/>
          <w:sz w:val="20"/>
          <w:szCs w:val="20"/>
        </w:rPr>
        <w:t>Астрель</w:t>
      </w:r>
      <w:proofErr w:type="spellEnd"/>
      <w:r w:rsidRPr="00DA7045">
        <w:rPr>
          <w:rFonts w:ascii="Times New Roman" w:hAnsi="Times New Roman" w:cs="Times New Roman"/>
          <w:bCs/>
          <w:iCs/>
          <w:spacing w:val="-4"/>
          <w:sz w:val="20"/>
          <w:szCs w:val="20"/>
        </w:rPr>
        <w:t>, АСТ. 2011. 416 с.</w:t>
      </w:r>
    </w:p>
    <w:p w:rsidR="007A02BE" w:rsidRPr="00DA7045" w:rsidRDefault="007A02BE" w:rsidP="00947118">
      <w:pPr>
        <w:spacing w:after="0" w:line="240" w:lineRule="auto"/>
        <w:jc w:val="both"/>
        <w:rPr>
          <w:rFonts w:ascii="Times New Roman" w:hAnsi="Times New Roman" w:cs="Times New Roman"/>
          <w:bCs/>
          <w:iCs/>
          <w:spacing w:val="-4"/>
          <w:sz w:val="20"/>
          <w:szCs w:val="20"/>
        </w:rPr>
      </w:pPr>
      <w:r w:rsidRPr="00DA7045">
        <w:rPr>
          <w:rFonts w:ascii="Times New Roman" w:hAnsi="Times New Roman" w:cs="Times New Roman"/>
          <w:bCs/>
          <w:iCs/>
          <w:spacing w:val="-4"/>
          <w:sz w:val="20"/>
          <w:szCs w:val="20"/>
        </w:rPr>
        <w:t>3. Волгин Н. А. Социальная политика. Учебник - М.: Инфра-М. 2011. 736 с.</w:t>
      </w:r>
    </w:p>
    <w:p w:rsidR="007A02BE" w:rsidRPr="00DA7045" w:rsidRDefault="007A02BE" w:rsidP="00947118">
      <w:pPr>
        <w:spacing w:after="0" w:line="240" w:lineRule="auto"/>
        <w:jc w:val="both"/>
        <w:rPr>
          <w:rFonts w:ascii="Times New Roman" w:hAnsi="Times New Roman" w:cs="Times New Roman"/>
          <w:bCs/>
          <w:iCs/>
          <w:spacing w:val="-4"/>
          <w:sz w:val="20"/>
          <w:szCs w:val="20"/>
        </w:rPr>
      </w:pPr>
      <w:r w:rsidRPr="00DA7045">
        <w:rPr>
          <w:rFonts w:ascii="Times New Roman" w:hAnsi="Times New Roman" w:cs="Times New Roman"/>
          <w:bCs/>
          <w:iCs/>
          <w:spacing w:val="-4"/>
          <w:sz w:val="20"/>
          <w:szCs w:val="20"/>
        </w:rPr>
        <w:t xml:space="preserve">4. Волков Ю.Г., </w:t>
      </w:r>
      <w:proofErr w:type="spellStart"/>
      <w:r w:rsidRPr="00DA7045">
        <w:rPr>
          <w:rFonts w:ascii="Times New Roman" w:hAnsi="Times New Roman" w:cs="Times New Roman"/>
          <w:bCs/>
          <w:iCs/>
          <w:spacing w:val="-4"/>
          <w:sz w:val="20"/>
          <w:szCs w:val="20"/>
        </w:rPr>
        <w:t>Добреньков</w:t>
      </w:r>
      <w:proofErr w:type="spellEnd"/>
      <w:r w:rsidRPr="00DA7045">
        <w:rPr>
          <w:rFonts w:ascii="Times New Roman" w:hAnsi="Times New Roman" w:cs="Times New Roman"/>
          <w:bCs/>
          <w:iCs/>
          <w:spacing w:val="-4"/>
          <w:sz w:val="20"/>
          <w:szCs w:val="20"/>
        </w:rPr>
        <w:t xml:space="preserve"> В.И., </w:t>
      </w:r>
      <w:proofErr w:type="spellStart"/>
      <w:r w:rsidRPr="00DA7045">
        <w:rPr>
          <w:rFonts w:ascii="Times New Roman" w:hAnsi="Times New Roman" w:cs="Times New Roman"/>
          <w:bCs/>
          <w:iCs/>
          <w:spacing w:val="-4"/>
          <w:sz w:val="20"/>
          <w:szCs w:val="20"/>
        </w:rPr>
        <w:t>Нечипуренко</w:t>
      </w:r>
      <w:proofErr w:type="spellEnd"/>
      <w:r w:rsidRPr="00DA7045">
        <w:rPr>
          <w:rFonts w:ascii="Times New Roman" w:hAnsi="Times New Roman" w:cs="Times New Roman"/>
          <w:bCs/>
          <w:iCs/>
          <w:spacing w:val="-4"/>
          <w:sz w:val="20"/>
          <w:szCs w:val="20"/>
        </w:rPr>
        <w:t xml:space="preserve"> В.Н., Попов </w:t>
      </w:r>
      <w:proofErr w:type="spellStart"/>
      <w:r w:rsidRPr="00DA7045">
        <w:rPr>
          <w:rFonts w:ascii="Times New Roman" w:hAnsi="Times New Roman" w:cs="Times New Roman"/>
          <w:bCs/>
          <w:iCs/>
          <w:spacing w:val="-4"/>
          <w:sz w:val="20"/>
          <w:szCs w:val="20"/>
        </w:rPr>
        <w:t>А.ВСоциология</w:t>
      </w:r>
      <w:proofErr w:type="spellEnd"/>
      <w:r w:rsidRPr="00DA7045">
        <w:rPr>
          <w:rFonts w:ascii="Times New Roman" w:hAnsi="Times New Roman" w:cs="Times New Roman"/>
          <w:bCs/>
          <w:iCs/>
          <w:spacing w:val="-4"/>
          <w:sz w:val="20"/>
          <w:szCs w:val="20"/>
        </w:rPr>
        <w:t xml:space="preserve">.. 2-е изд., </w:t>
      </w:r>
      <w:proofErr w:type="spellStart"/>
      <w:r w:rsidRPr="00DA7045">
        <w:rPr>
          <w:rFonts w:ascii="Times New Roman" w:hAnsi="Times New Roman" w:cs="Times New Roman"/>
          <w:bCs/>
          <w:iCs/>
          <w:spacing w:val="-4"/>
          <w:sz w:val="20"/>
          <w:szCs w:val="20"/>
        </w:rPr>
        <w:t>испр</w:t>
      </w:r>
      <w:proofErr w:type="spellEnd"/>
      <w:r w:rsidRPr="00DA7045">
        <w:rPr>
          <w:rFonts w:ascii="Times New Roman" w:hAnsi="Times New Roman" w:cs="Times New Roman"/>
          <w:bCs/>
          <w:iCs/>
          <w:spacing w:val="-4"/>
          <w:sz w:val="20"/>
          <w:szCs w:val="20"/>
        </w:rPr>
        <w:t xml:space="preserve">. и доп. - М.: </w:t>
      </w:r>
      <w:proofErr w:type="spellStart"/>
      <w:r w:rsidRPr="00DA7045">
        <w:rPr>
          <w:rFonts w:ascii="Times New Roman" w:hAnsi="Times New Roman" w:cs="Times New Roman"/>
          <w:bCs/>
          <w:iCs/>
          <w:spacing w:val="-4"/>
          <w:sz w:val="20"/>
          <w:szCs w:val="20"/>
        </w:rPr>
        <w:t>Гардарики</w:t>
      </w:r>
      <w:proofErr w:type="spellEnd"/>
      <w:r w:rsidRPr="00DA7045">
        <w:rPr>
          <w:rFonts w:ascii="Times New Roman" w:hAnsi="Times New Roman" w:cs="Times New Roman"/>
          <w:bCs/>
          <w:iCs/>
          <w:spacing w:val="-4"/>
          <w:sz w:val="20"/>
          <w:szCs w:val="20"/>
        </w:rPr>
        <w:t>, 2009. - 512 с.</w:t>
      </w:r>
    </w:p>
    <w:p w:rsidR="007A02BE" w:rsidRPr="00DA7045" w:rsidRDefault="007A02BE" w:rsidP="00947118">
      <w:pPr>
        <w:spacing w:after="0" w:line="240" w:lineRule="auto"/>
        <w:jc w:val="both"/>
        <w:rPr>
          <w:rFonts w:ascii="Times New Roman" w:hAnsi="Times New Roman" w:cs="Times New Roman"/>
          <w:bCs/>
          <w:iCs/>
          <w:spacing w:val="-4"/>
          <w:sz w:val="20"/>
          <w:szCs w:val="20"/>
        </w:rPr>
      </w:pPr>
      <w:r w:rsidRPr="00DA7045">
        <w:rPr>
          <w:rFonts w:ascii="Times New Roman" w:hAnsi="Times New Roman" w:cs="Times New Roman"/>
          <w:bCs/>
          <w:iCs/>
          <w:spacing w:val="-4"/>
          <w:sz w:val="20"/>
          <w:szCs w:val="20"/>
        </w:rPr>
        <w:t>5. Гага В.А. Экономика и социология труда. Учебник. - М.: ИНФРА-М. 2011. 618 с.</w:t>
      </w:r>
    </w:p>
    <w:p w:rsidR="007A02BE" w:rsidRPr="00DA7045" w:rsidRDefault="007A02BE" w:rsidP="00947118">
      <w:pPr>
        <w:spacing w:after="0" w:line="240" w:lineRule="auto"/>
        <w:jc w:val="both"/>
        <w:rPr>
          <w:rFonts w:ascii="Times New Roman" w:hAnsi="Times New Roman" w:cs="Times New Roman"/>
          <w:bCs/>
          <w:iCs/>
          <w:spacing w:val="-4"/>
          <w:sz w:val="20"/>
          <w:szCs w:val="20"/>
        </w:rPr>
      </w:pPr>
      <w:r w:rsidRPr="00DA7045">
        <w:rPr>
          <w:rFonts w:ascii="Times New Roman" w:hAnsi="Times New Roman" w:cs="Times New Roman"/>
          <w:bCs/>
          <w:iCs/>
          <w:spacing w:val="-4"/>
          <w:sz w:val="20"/>
          <w:szCs w:val="20"/>
        </w:rPr>
        <w:t>6. Генкин Б.М. Экономика и социология труда. 7-е изд., доп. - М.: Норма, 2010. - 448 с.</w:t>
      </w:r>
    </w:p>
    <w:p w:rsidR="007A02BE" w:rsidRPr="00DA7045" w:rsidRDefault="007A02BE" w:rsidP="00947118">
      <w:pPr>
        <w:spacing w:after="0" w:line="240" w:lineRule="auto"/>
        <w:jc w:val="both"/>
        <w:rPr>
          <w:rFonts w:ascii="Times New Roman" w:hAnsi="Times New Roman" w:cs="Times New Roman"/>
          <w:bCs/>
          <w:iCs/>
          <w:spacing w:val="-4"/>
          <w:sz w:val="20"/>
          <w:szCs w:val="20"/>
        </w:rPr>
      </w:pPr>
      <w:r w:rsidRPr="00DA7045">
        <w:rPr>
          <w:rFonts w:ascii="Times New Roman" w:hAnsi="Times New Roman" w:cs="Times New Roman"/>
          <w:bCs/>
          <w:iCs/>
          <w:spacing w:val="-4"/>
          <w:sz w:val="20"/>
          <w:szCs w:val="20"/>
        </w:rPr>
        <w:t>7. Горбунова М.Ю. Общая Социология. Конспект Лекций - М.: ЭКСМО, 2012 - 160 с</w:t>
      </w:r>
    </w:p>
    <w:p w:rsidR="007A02BE" w:rsidRPr="00DA7045" w:rsidRDefault="007A02BE" w:rsidP="00947118">
      <w:pPr>
        <w:spacing w:after="0" w:line="240" w:lineRule="auto"/>
        <w:jc w:val="both"/>
        <w:rPr>
          <w:rFonts w:ascii="Times New Roman" w:hAnsi="Times New Roman" w:cs="Times New Roman"/>
          <w:bCs/>
          <w:iCs/>
          <w:spacing w:val="-4"/>
          <w:sz w:val="20"/>
          <w:szCs w:val="20"/>
        </w:rPr>
      </w:pPr>
      <w:r w:rsidRPr="00DA7045">
        <w:rPr>
          <w:rFonts w:ascii="Times New Roman" w:hAnsi="Times New Roman" w:cs="Times New Roman"/>
          <w:bCs/>
          <w:iCs/>
          <w:spacing w:val="-4"/>
          <w:sz w:val="20"/>
          <w:szCs w:val="20"/>
        </w:rPr>
        <w:t xml:space="preserve">8. Давыдов С.А. Социология. Конспект лекций. - М.: </w:t>
      </w:r>
      <w:proofErr w:type="spellStart"/>
      <w:r w:rsidRPr="00DA7045">
        <w:rPr>
          <w:rFonts w:ascii="Times New Roman" w:hAnsi="Times New Roman" w:cs="Times New Roman"/>
          <w:bCs/>
          <w:iCs/>
          <w:spacing w:val="-4"/>
          <w:sz w:val="20"/>
          <w:szCs w:val="20"/>
        </w:rPr>
        <w:t>Эксмо</w:t>
      </w:r>
      <w:proofErr w:type="spellEnd"/>
      <w:r w:rsidRPr="00DA7045">
        <w:rPr>
          <w:rFonts w:ascii="Times New Roman" w:hAnsi="Times New Roman" w:cs="Times New Roman"/>
          <w:bCs/>
          <w:iCs/>
          <w:spacing w:val="-4"/>
          <w:sz w:val="20"/>
          <w:szCs w:val="20"/>
        </w:rPr>
        <w:t>, 2008. - 160 с</w:t>
      </w:r>
    </w:p>
    <w:p w:rsidR="00DA7045" w:rsidRPr="00DA7045" w:rsidRDefault="00DA7045" w:rsidP="00947118">
      <w:pPr>
        <w:spacing w:after="0" w:line="240" w:lineRule="auto"/>
        <w:jc w:val="both"/>
        <w:rPr>
          <w:rFonts w:ascii="Times New Roman" w:hAnsi="Times New Roman" w:cs="Times New Roman"/>
          <w:b/>
          <w:bCs/>
          <w:iCs/>
          <w:spacing w:val="-4"/>
          <w:sz w:val="20"/>
          <w:szCs w:val="20"/>
        </w:rPr>
      </w:pPr>
    </w:p>
    <w:p w:rsidR="00DA7045" w:rsidRDefault="00DA7045" w:rsidP="00947118">
      <w:pPr>
        <w:spacing w:after="0" w:line="240" w:lineRule="auto"/>
        <w:jc w:val="both"/>
        <w:rPr>
          <w:rFonts w:ascii="Times New Roman" w:hAnsi="Times New Roman" w:cs="Times New Roman"/>
          <w:b/>
          <w:bCs/>
          <w:iCs/>
          <w:sz w:val="20"/>
          <w:szCs w:val="20"/>
        </w:rPr>
      </w:pPr>
    </w:p>
    <w:p w:rsidR="007A02BE" w:rsidRPr="007A02BE" w:rsidRDefault="007A02BE" w:rsidP="00947118">
      <w:pPr>
        <w:spacing w:after="0" w:line="240" w:lineRule="auto"/>
        <w:jc w:val="both"/>
        <w:rPr>
          <w:rFonts w:ascii="Times New Roman" w:hAnsi="Times New Roman" w:cs="Times New Roman"/>
          <w:b/>
          <w:bCs/>
          <w:iCs/>
          <w:sz w:val="20"/>
          <w:szCs w:val="20"/>
        </w:rPr>
      </w:pPr>
      <w:r w:rsidRPr="007A02BE">
        <w:rPr>
          <w:rFonts w:ascii="Times New Roman" w:hAnsi="Times New Roman" w:cs="Times New Roman"/>
          <w:b/>
          <w:bCs/>
          <w:iCs/>
          <w:sz w:val="20"/>
          <w:szCs w:val="20"/>
        </w:rPr>
        <w:lastRenderedPageBreak/>
        <w:t>А.</w:t>
      </w:r>
      <w:r w:rsidR="00BD7D07">
        <w:rPr>
          <w:rFonts w:ascii="Times New Roman" w:hAnsi="Times New Roman" w:cs="Times New Roman"/>
          <w:b/>
          <w:bCs/>
          <w:iCs/>
          <w:sz w:val="20"/>
          <w:szCs w:val="20"/>
        </w:rPr>
        <w:t xml:space="preserve"> </w:t>
      </w:r>
      <w:r w:rsidRPr="007A02BE">
        <w:rPr>
          <w:rFonts w:ascii="Times New Roman" w:hAnsi="Times New Roman" w:cs="Times New Roman"/>
          <w:b/>
          <w:bCs/>
          <w:iCs/>
          <w:sz w:val="20"/>
          <w:szCs w:val="20"/>
        </w:rPr>
        <w:t>В.</w:t>
      </w:r>
      <w:r w:rsidR="00BD7D07">
        <w:rPr>
          <w:rFonts w:ascii="Times New Roman" w:hAnsi="Times New Roman" w:cs="Times New Roman"/>
          <w:b/>
          <w:bCs/>
          <w:iCs/>
          <w:sz w:val="20"/>
          <w:szCs w:val="20"/>
        </w:rPr>
        <w:t xml:space="preserve"> </w:t>
      </w:r>
      <w:proofErr w:type="spellStart"/>
      <w:r w:rsidRPr="007A02BE">
        <w:rPr>
          <w:rFonts w:ascii="Times New Roman" w:hAnsi="Times New Roman" w:cs="Times New Roman"/>
          <w:b/>
          <w:bCs/>
          <w:iCs/>
          <w:sz w:val="20"/>
          <w:szCs w:val="20"/>
        </w:rPr>
        <w:t>Галенина</w:t>
      </w:r>
      <w:proofErr w:type="spellEnd"/>
    </w:p>
    <w:p w:rsidR="007A02BE" w:rsidRPr="007A02BE" w:rsidRDefault="007A02BE" w:rsidP="00947118">
      <w:pPr>
        <w:spacing w:after="0" w:line="240" w:lineRule="auto"/>
        <w:jc w:val="both"/>
        <w:rPr>
          <w:rFonts w:ascii="Times New Roman" w:hAnsi="Times New Roman" w:cs="Times New Roman"/>
          <w:bCs/>
          <w:iCs/>
          <w:sz w:val="20"/>
          <w:szCs w:val="20"/>
        </w:rPr>
      </w:pPr>
      <w:r w:rsidRPr="007A02BE">
        <w:rPr>
          <w:rFonts w:ascii="Times New Roman" w:hAnsi="Times New Roman" w:cs="Times New Roman"/>
          <w:bCs/>
          <w:iCs/>
          <w:sz w:val="20"/>
          <w:szCs w:val="20"/>
        </w:rPr>
        <w:t xml:space="preserve">Научный руководитель: </w:t>
      </w:r>
      <w:r w:rsidRPr="007A02BE">
        <w:rPr>
          <w:rFonts w:ascii="Times New Roman" w:hAnsi="Times New Roman" w:cs="Times New Roman"/>
          <w:b/>
          <w:bCs/>
          <w:iCs/>
          <w:sz w:val="20"/>
          <w:szCs w:val="20"/>
        </w:rPr>
        <w:t>Н.</w:t>
      </w:r>
      <w:r w:rsidR="00BD7D07">
        <w:rPr>
          <w:rFonts w:ascii="Times New Roman" w:hAnsi="Times New Roman" w:cs="Times New Roman"/>
          <w:b/>
          <w:bCs/>
          <w:iCs/>
          <w:sz w:val="20"/>
          <w:szCs w:val="20"/>
        </w:rPr>
        <w:t xml:space="preserve"> </w:t>
      </w:r>
      <w:r w:rsidRPr="007A02BE">
        <w:rPr>
          <w:rFonts w:ascii="Times New Roman" w:hAnsi="Times New Roman" w:cs="Times New Roman"/>
          <w:b/>
          <w:bCs/>
          <w:iCs/>
          <w:sz w:val="20"/>
          <w:szCs w:val="20"/>
        </w:rPr>
        <w:t>И.</w:t>
      </w:r>
      <w:r w:rsidR="00BD7D07">
        <w:rPr>
          <w:rFonts w:ascii="Times New Roman" w:hAnsi="Times New Roman" w:cs="Times New Roman"/>
          <w:b/>
          <w:bCs/>
          <w:iCs/>
          <w:sz w:val="20"/>
          <w:szCs w:val="20"/>
        </w:rPr>
        <w:t xml:space="preserve"> </w:t>
      </w:r>
      <w:r w:rsidRPr="007A02BE">
        <w:rPr>
          <w:rFonts w:ascii="Times New Roman" w:hAnsi="Times New Roman" w:cs="Times New Roman"/>
          <w:b/>
          <w:bCs/>
          <w:iCs/>
          <w:sz w:val="20"/>
          <w:szCs w:val="20"/>
        </w:rPr>
        <w:t>Ляхова</w:t>
      </w:r>
      <w:r w:rsidRPr="007A02BE">
        <w:rPr>
          <w:rFonts w:ascii="Times New Roman" w:hAnsi="Times New Roman" w:cs="Times New Roman"/>
          <w:bCs/>
          <w:iCs/>
          <w:sz w:val="20"/>
          <w:szCs w:val="20"/>
        </w:rPr>
        <w:t xml:space="preserve">, профессор, доктор </w:t>
      </w:r>
      <w:proofErr w:type="spellStart"/>
      <w:r w:rsidRPr="007A02BE">
        <w:rPr>
          <w:rFonts w:ascii="Times New Roman" w:hAnsi="Times New Roman" w:cs="Times New Roman"/>
          <w:bCs/>
          <w:iCs/>
          <w:sz w:val="20"/>
          <w:szCs w:val="20"/>
        </w:rPr>
        <w:t>экон</w:t>
      </w:r>
      <w:proofErr w:type="spellEnd"/>
      <w:r w:rsidRPr="007A02BE">
        <w:rPr>
          <w:rFonts w:ascii="Times New Roman" w:hAnsi="Times New Roman" w:cs="Times New Roman"/>
          <w:bCs/>
          <w:iCs/>
          <w:sz w:val="20"/>
          <w:szCs w:val="20"/>
        </w:rPr>
        <w:t>.</w:t>
      </w:r>
      <w:r w:rsidR="00BD7D07">
        <w:rPr>
          <w:rFonts w:ascii="Times New Roman" w:hAnsi="Times New Roman" w:cs="Times New Roman"/>
          <w:bCs/>
          <w:iCs/>
          <w:sz w:val="20"/>
          <w:szCs w:val="20"/>
        </w:rPr>
        <w:t xml:space="preserve"> </w:t>
      </w:r>
      <w:r w:rsidRPr="007A02BE">
        <w:rPr>
          <w:rFonts w:ascii="Times New Roman" w:hAnsi="Times New Roman" w:cs="Times New Roman"/>
          <w:bCs/>
          <w:iCs/>
          <w:sz w:val="20"/>
          <w:szCs w:val="20"/>
        </w:rPr>
        <w:t>наук</w:t>
      </w:r>
    </w:p>
    <w:p w:rsidR="007A02BE" w:rsidRPr="007A02BE" w:rsidRDefault="007A02BE" w:rsidP="00947118">
      <w:pPr>
        <w:spacing w:after="0" w:line="240" w:lineRule="auto"/>
        <w:jc w:val="both"/>
        <w:rPr>
          <w:rFonts w:ascii="Times New Roman" w:hAnsi="Times New Roman" w:cs="Times New Roman"/>
          <w:bCs/>
          <w:iCs/>
          <w:sz w:val="20"/>
          <w:szCs w:val="20"/>
        </w:rPr>
      </w:pPr>
      <w:r w:rsidRPr="007A02BE">
        <w:rPr>
          <w:rFonts w:ascii="Times New Roman" w:hAnsi="Times New Roman" w:cs="Times New Roman"/>
          <w:bCs/>
          <w:iCs/>
          <w:sz w:val="20"/>
          <w:szCs w:val="20"/>
        </w:rPr>
        <w:t>Филиал АНОО ВО «ВЭПИ», г. Старый Оскол</w:t>
      </w:r>
    </w:p>
    <w:p w:rsidR="007A02BE" w:rsidRPr="007A02BE" w:rsidRDefault="007A02BE" w:rsidP="00947118">
      <w:pPr>
        <w:spacing w:after="0" w:line="240" w:lineRule="auto"/>
        <w:jc w:val="both"/>
        <w:rPr>
          <w:rFonts w:ascii="Times New Roman" w:hAnsi="Times New Roman" w:cs="Times New Roman"/>
          <w:b/>
          <w:bCs/>
          <w:iCs/>
          <w:sz w:val="20"/>
          <w:szCs w:val="20"/>
        </w:rPr>
      </w:pPr>
    </w:p>
    <w:p w:rsidR="007A02BE" w:rsidRPr="007A02BE" w:rsidRDefault="007A02BE" w:rsidP="00BD7D07">
      <w:pPr>
        <w:spacing w:after="0" w:line="240" w:lineRule="auto"/>
        <w:jc w:val="center"/>
        <w:rPr>
          <w:rFonts w:ascii="Times New Roman" w:hAnsi="Times New Roman" w:cs="Times New Roman"/>
          <w:b/>
          <w:bCs/>
          <w:iCs/>
          <w:sz w:val="20"/>
          <w:szCs w:val="20"/>
        </w:rPr>
      </w:pPr>
      <w:r w:rsidRPr="007A02BE">
        <w:rPr>
          <w:rFonts w:ascii="Times New Roman" w:hAnsi="Times New Roman" w:cs="Times New Roman"/>
          <w:b/>
          <w:bCs/>
          <w:iCs/>
          <w:sz w:val="20"/>
          <w:szCs w:val="20"/>
        </w:rPr>
        <w:t>АУТСОРСИНГ В ЛОГИСТИКЕ: ЗА И ПРОТИВ</w:t>
      </w:r>
    </w:p>
    <w:p w:rsidR="007A02BE" w:rsidRPr="007A02BE" w:rsidRDefault="007A02BE" w:rsidP="00947118">
      <w:pPr>
        <w:spacing w:after="0" w:line="240" w:lineRule="auto"/>
        <w:jc w:val="both"/>
        <w:rPr>
          <w:rFonts w:ascii="Times New Roman" w:hAnsi="Times New Roman" w:cs="Times New Roman"/>
          <w:b/>
          <w:bCs/>
          <w:iCs/>
          <w:sz w:val="20"/>
          <w:szCs w:val="20"/>
        </w:rPr>
      </w:pPr>
    </w:p>
    <w:p w:rsidR="007A02BE" w:rsidRPr="007A02BE" w:rsidRDefault="007A02BE" w:rsidP="00BD7D07">
      <w:pPr>
        <w:spacing w:after="0" w:line="240" w:lineRule="auto"/>
        <w:ind w:firstLine="284"/>
        <w:jc w:val="both"/>
        <w:rPr>
          <w:rFonts w:ascii="Times New Roman" w:hAnsi="Times New Roman" w:cs="Times New Roman"/>
          <w:bCs/>
          <w:iCs/>
          <w:sz w:val="20"/>
          <w:szCs w:val="20"/>
        </w:rPr>
      </w:pPr>
      <w:r w:rsidRPr="007A02BE">
        <w:rPr>
          <w:rFonts w:ascii="Times New Roman" w:hAnsi="Times New Roman" w:cs="Times New Roman"/>
          <w:bCs/>
          <w:iCs/>
          <w:sz w:val="20"/>
          <w:szCs w:val="20"/>
        </w:rPr>
        <w:t xml:space="preserve">Аннотация: В данной статье выявлена сущность проблемы аутсорсинга в логистике, рассмотрены логистические провайдеры, а также преимущества и недостатки логистического аутсорсинга в России. На основе проведенного исследования автор пришел к выводу о том, что аутсорсинг имеет ряд преимуществ, если грамотно подходить к его использованию и тщательно выбирать логистического </w:t>
      </w:r>
      <w:proofErr w:type="spellStart"/>
      <w:r w:rsidRPr="007A02BE">
        <w:rPr>
          <w:rFonts w:ascii="Times New Roman" w:hAnsi="Times New Roman" w:cs="Times New Roman"/>
          <w:bCs/>
          <w:iCs/>
          <w:sz w:val="20"/>
          <w:szCs w:val="20"/>
        </w:rPr>
        <w:t>аутсорсера</w:t>
      </w:r>
      <w:proofErr w:type="spellEnd"/>
      <w:r w:rsidRPr="007A02BE">
        <w:rPr>
          <w:rFonts w:ascii="Times New Roman" w:hAnsi="Times New Roman" w:cs="Times New Roman"/>
          <w:bCs/>
          <w:iCs/>
          <w:sz w:val="20"/>
          <w:szCs w:val="20"/>
        </w:rPr>
        <w:t>.</w:t>
      </w:r>
    </w:p>
    <w:p w:rsidR="007A02BE" w:rsidRPr="007A02BE" w:rsidRDefault="007A02BE" w:rsidP="00BD7D07">
      <w:pPr>
        <w:spacing w:after="0" w:line="240" w:lineRule="auto"/>
        <w:ind w:firstLine="284"/>
        <w:jc w:val="both"/>
        <w:rPr>
          <w:rFonts w:ascii="Times New Roman" w:hAnsi="Times New Roman" w:cs="Times New Roman"/>
          <w:bCs/>
          <w:iCs/>
          <w:sz w:val="20"/>
          <w:szCs w:val="20"/>
        </w:rPr>
      </w:pPr>
      <w:r w:rsidRPr="007A02BE">
        <w:rPr>
          <w:rFonts w:ascii="Times New Roman" w:hAnsi="Times New Roman" w:cs="Times New Roman"/>
          <w:bCs/>
          <w:iCs/>
          <w:sz w:val="20"/>
          <w:szCs w:val="20"/>
        </w:rPr>
        <w:t xml:space="preserve"> Ключевые слова: </w:t>
      </w:r>
      <w:r w:rsidR="00BD7D07" w:rsidRPr="007A02BE">
        <w:rPr>
          <w:rFonts w:ascii="Times New Roman" w:hAnsi="Times New Roman" w:cs="Times New Roman"/>
          <w:bCs/>
          <w:iCs/>
          <w:sz w:val="20"/>
          <w:szCs w:val="20"/>
        </w:rPr>
        <w:t xml:space="preserve">логистический </w:t>
      </w:r>
      <w:r w:rsidRPr="007A02BE">
        <w:rPr>
          <w:rFonts w:ascii="Times New Roman" w:hAnsi="Times New Roman" w:cs="Times New Roman"/>
          <w:bCs/>
          <w:iCs/>
          <w:sz w:val="20"/>
          <w:szCs w:val="20"/>
        </w:rPr>
        <w:t>аутсорсинг, логистический провайдер, транспортная логистика, складская логистика.</w:t>
      </w:r>
    </w:p>
    <w:p w:rsidR="00BD7D07" w:rsidRDefault="00BD7D07" w:rsidP="00BD7D07">
      <w:pPr>
        <w:spacing w:after="0" w:line="240" w:lineRule="auto"/>
        <w:ind w:firstLine="284"/>
        <w:jc w:val="both"/>
        <w:rPr>
          <w:rFonts w:ascii="Times New Roman" w:hAnsi="Times New Roman" w:cs="Times New Roman"/>
          <w:bCs/>
          <w:iCs/>
          <w:sz w:val="20"/>
          <w:szCs w:val="20"/>
        </w:rPr>
      </w:pPr>
    </w:p>
    <w:p w:rsidR="007A02BE" w:rsidRPr="007A02BE" w:rsidRDefault="007A02BE" w:rsidP="00BD7D07">
      <w:pPr>
        <w:spacing w:after="0" w:line="240" w:lineRule="auto"/>
        <w:ind w:firstLine="284"/>
        <w:jc w:val="both"/>
        <w:rPr>
          <w:rFonts w:ascii="Times New Roman" w:hAnsi="Times New Roman" w:cs="Times New Roman"/>
          <w:bCs/>
          <w:iCs/>
          <w:sz w:val="20"/>
          <w:szCs w:val="20"/>
        </w:rPr>
      </w:pPr>
      <w:r w:rsidRPr="007A02BE">
        <w:rPr>
          <w:rFonts w:ascii="Times New Roman" w:hAnsi="Times New Roman" w:cs="Times New Roman"/>
          <w:bCs/>
          <w:iCs/>
          <w:sz w:val="20"/>
          <w:szCs w:val="20"/>
        </w:rPr>
        <w:t xml:space="preserve">С развитием логистики развивается и расширяется комплекс логистических операций. Теперь для получения конкурентных преимуществ от логистической деятельности организация предпочитает использовать не только основные логистические операции, но и ряд дополнительных. Однако для эффективного выполнения данных операций компания должна содержать штат компетентных логистов и постоянно инвестировать в развитие отдела логистики. Именно поэтому все большее число предприятий отходит от самостоятельной логистики и применяет логистический аутсорсинг [2]. Под </w:t>
      </w:r>
      <w:r w:rsidRPr="007A02BE">
        <w:rPr>
          <w:rFonts w:ascii="Times New Roman" w:hAnsi="Times New Roman" w:cs="Times New Roman"/>
          <w:bCs/>
          <w:i/>
          <w:iCs/>
          <w:sz w:val="20"/>
          <w:szCs w:val="20"/>
        </w:rPr>
        <w:t>логистическим аутсорсингом</w:t>
      </w:r>
      <w:r w:rsidRPr="007A02BE">
        <w:rPr>
          <w:rFonts w:ascii="Times New Roman" w:hAnsi="Times New Roman" w:cs="Times New Roman"/>
          <w:bCs/>
          <w:iCs/>
          <w:sz w:val="20"/>
          <w:szCs w:val="20"/>
        </w:rPr>
        <w:t xml:space="preserve"> понимают передачу части логистических операций (фрагментарный аутсорсинг) или всего их комплекса (комплексный аутсорсинг) на выполнение сторонним организациям. </w:t>
      </w:r>
    </w:p>
    <w:p w:rsidR="007A02BE" w:rsidRPr="007A02BE" w:rsidRDefault="007A02BE" w:rsidP="00BD7D07">
      <w:pPr>
        <w:spacing w:after="0" w:line="240" w:lineRule="auto"/>
        <w:ind w:firstLine="284"/>
        <w:jc w:val="both"/>
        <w:rPr>
          <w:rFonts w:ascii="Times New Roman" w:hAnsi="Times New Roman" w:cs="Times New Roman"/>
          <w:bCs/>
          <w:iCs/>
          <w:sz w:val="20"/>
          <w:szCs w:val="20"/>
        </w:rPr>
      </w:pPr>
      <w:r w:rsidRPr="007A02BE">
        <w:rPr>
          <w:rFonts w:ascii="Times New Roman" w:hAnsi="Times New Roman" w:cs="Times New Roman"/>
          <w:bCs/>
          <w:i/>
          <w:iCs/>
          <w:sz w:val="20"/>
          <w:szCs w:val="20"/>
        </w:rPr>
        <w:t>Основная цель системы аутсорсинга в логистике</w:t>
      </w:r>
      <w:r w:rsidRPr="007A02BE">
        <w:rPr>
          <w:rFonts w:ascii="Times New Roman" w:hAnsi="Times New Roman" w:cs="Times New Roman"/>
          <w:bCs/>
          <w:iCs/>
          <w:sz w:val="20"/>
          <w:szCs w:val="20"/>
        </w:rPr>
        <w:t> — снижение совокупных затрат, времени исполнения полученного заказа в режиме повышения качества работы (услуги) по управлению цепочками поставок.[1]</w:t>
      </w:r>
    </w:p>
    <w:p w:rsidR="007A02BE" w:rsidRPr="007A02BE" w:rsidRDefault="007A02BE" w:rsidP="00BD7D07">
      <w:pPr>
        <w:spacing w:after="0" w:line="240" w:lineRule="auto"/>
        <w:ind w:firstLine="284"/>
        <w:jc w:val="both"/>
        <w:rPr>
          <w:rFonts w:ascii="Times New Roman" w:hAnsi="Times New Roman" w:cs="Times New Roman"/>
          <w:bCs/>
          <w:iCs/>
          <w:sz w:val="20"/>
          <w:szCs w:val="20"/>
        </w:rPr>
      </w:pPr>
      <w:r w:rsidRPr="007A02BE">
        <w:rPr>
          <w:rFonts w:ascii="Times New Roman" w:hAnsi="Times New Roman" w:cs="Times New Roman"/>
          <w:bCs/>
          <w:i/>
          <w:iCs/>
          <w:sz w:val="20"/>
          <w:szCs w:val="20"/>
        </w:rPr>
        <w:t>Актуальными задачами аутсорсинга</w:t>
      </w:r>
      <w:r w:rsidRPr="007A02BE">
        <w:rPr>
          <w:rFonts w:ascii="Times New Roman" w:hAnsi="Times New Roman" w:cs="Times New Roman"/>
          <w:bCs/>
          <w:iCs/>
          <w:sz w:val="20"/>
          <w:szCs w:val="20"/>
        </w:rPr>
        <w:t> для логистических систем являются рационализация и оптимизация хозяйственных связей и звеньев логистических цепей в целях сокращения логистических издержек, в том числе трансакций.</w:t>
      </w:r>
    </w:p>
    <w:p w:rsidR="007A02BE" w:rsidRPr="007A02BE" w:rsidRDefault="007A02BE" w:rsidP="00BD7D07">
      <w:pPr>
        <w:spacing w:after="0" w:line="240" w:lineRule="auto"/>
        <w:ind w:firstLine="284"/>
        <w:jc w:val="both"/>
        <w:rPr>
          <w:rFonts w:ascii="Times New Roman" w:hAnsi="Times New Roman" w:cs="Times New Roman"/>
          <w:bCs/>
          <w:i/>
          <w:iCs/>
          <w:sz w:val="20"/>
          <w:szCs w:val="20"/>
        </w:rPr>
      </w:pPr>
      <w:r w:rsidRPr="007A02BE">
        <w:rPr>
          <w:rFonts w:ascii="Times New Roman" w:hAnsi="Times New Roman" w:cs="Times New Roman"/>
          <w:bCs/>
          <w:iCs/>
          <w:sz w:val="20"/>
          <w:szCs w:val="20"/>
        </w:rPr>
        <w:t xml:space="preserve"> Коммерческие организации, оказывающие услуги в сфере логистики называются </w:t>
      </w:r>
      <w:r w:rsidRPr="007A02BE">
        <w:rPr>
          <w:rFonts w:ascii="Times New Roman" w:hAnsi="Times New Roman" w:cs="Times New Roman"/>
          <w:bCs/>
          <w:i/>
          <w:iCs/>
          <w:sz w:val="20"/>
          <w:szCs w:val="20"/>
        </w:rPr>
        <w:t xml:space="preserve">логистическими провайдерами. </w:t>
      </w:r>
      <w:r w:rsidRPr="007A02BE">
        <w:rPr>
          <w:rFonts w:ascii="Times New Roman" w:hAnsi="Times New Roman" w:cs="Times New Roman"/>
          <w:bCs/>
          <w:iCs/>
          <w:sz w:val="20"/>
          <w:szCs w:val="20"/>
        </w:rPr>
        <w:t>Можно выделить пять основных типов логистических провайдеров[5]:</w:t>
      </w:r>
    </w:p>
    <w:p w:rsidR="007A02BE" w:rsidRPr="007A02BE" w:rsidRDefault="007A02BE" w:rsidP="00BD7D07">
      <w:pPr>
        <w:spacing w:after="0" w:line="240" w:lineRule="auto"/>
        <w:ind w:firstLine="284"/>
        <w:jc w:val="both"/>
        <w:rPr>
          <w:rFonts w:ascii="Times New Roman" w:hAnsi="Times New Roman" w:cs="Times New Roman"/>
          <w:bCs/>
          <w:iCs/>
          <w:sz w:val="20"/>
          <w:szCs w:val="20"/>
        </w:rPr>
      </w:pPr>
      <w:r w:rsidRPr="007A02BE">
        <w:rPr>
          <w:rFonts w:ascii="Times New Roman" w:hAnsi="Times New Roman" w:cs="Times New Roman"/>
          <w:bCs/>
          <w:iCs/>
          <w:sz w:val="20"/>
          <w:szCs w:val="20"/>
        </w:rPr>
        <w:t xml:space="preserve">1. компании-перевозчики; </w:t>
      </w:r>
    </w:p>
    <w:p w:rsidR="007A02BE" w:rsidRPr="007A02BE" w:rsidRDefault="007A02BE" w:rsidP="00BD7D07">
      <w:pPr>
        <w:spacing w:after="0" w:line="240" w:lineRule="auto"/>
        <w:ind w:firstLine="284"/>
        <w:jc w:val="both"/>
        <w:rPr>
          <w:rFonts w:ascii="Times New Roman" w:hAnsi="Times New Roman" w:cs="Times New Roman"/>
          <w:bCs/>
          <w:iCs/>
          <w:sz w:val="20"/>
          <w:szCs w:val="20"/>
        </w:rPr>
      </w:pPr>
      <w:r w:rsidRPr="007A02BE">
        <w:rPr>
          <w:rFonts w:ascii="Times New Roman" w:hAnsi="Times New Roman" w:cs="Times New Roman"/>
          <w:bCs/>
          <w:iCs/>
          <w:sz w:val="20"/>
          <w:szCs w:val="20"/>
        </w:rPr>
        <w:t xml:space="preserve">2. складские операторы; </w:t>
      </w:r>
    </w:p>
    <w:p w:rsidR="007A02BE" w:rsidRPr="007A02BE" w:rsidRDefault="007A02BE" w:rsidP="00BD7D07">
      <w:pPr>
        <w:spacing w:after="0" w:line="240" w:lineRule="auto"/>
        <w:ind w:firstLine="284"/>
        <w:jc w:val="both"/>
        <w:rPr>
          <w:rFonts w:ascii="Times New Roman" w:hAnsi="Times New Roman" w:cs="Times New Roman"/>
          <w:bCs/>
          <w:iCs/>
          <w:sz w:val="20"/>
          <w:szCs w:val="20"/>
        </w:rPr>
      </w:pPr>
      <w:r w:rsidRPr="007A02BE">
        <w:rPr>
          <w:rFonts w:ascii="Times New Roman" w:hAnsi="Times New Roman" w:cs="Times New Roman"/>
          <w:bCs/>
          <w:iCs/>
          <w:sz w:val="20"/>
          <w:szCs w:val="20"/>
        </w:rPr>
        <w:t xml:space="preserve">3. </w:t>
      </w:r>
      <w:proofErr w:type="spellStart"/>
      <w:r w:rsidRPr="007A02BE">
        <w:rPr>
          <w:rFonts w:ascii="Times New Roman" w:hAnsi="Times New Roman" w:cs="Times New Roman"/>
          <w:bCs/>
          <w:iCs/>
          <w:sz w:val="20"/>
          <w:szCs w:val="20"/>
        </w:rPr>
        <w:t>брокерско</w:t>
      </w:r>
      <w:proofErr w:type="spellEnd"/>
      <w:r w:rsidRPr="007A02BE">
        <w:rPr>
          <w:rFonts w:ascii="Times New Roman" w:hAnsi="Times New Roman" w:cs="Times New Roman"/>
          <w:bCs/>
          <w:iCs/>
          <w:sz w:val="20"/>
          <w:szCs w:val="20"/>
        </w:rPr>
        <w:t>-экспедиторские компании;</w:t>
      </w:r>
    </w:p>
    <w:p w:rsidR="007A02BE" w:rsidRPr="007A02BE" w:rsidRDefault="007A02BE" w:rsidP="00BD7D07">
      <w:pPr>
        <w:spacing w:after="0" w:line="240" w:lineRule="auto"/>
        <w:ind w:firstLine="284"/>
        <w:jc w:val="both"/>
        <w:rPr>
          <w:rFonts w:ascii="Times New Roman" w:hAnsi="Times New Roman" w:cs="Times New Roman"/>
          <w:bCs/>
          <w:iCs/>
          <w:sz w:val="20"/>
          <w:szCs w:val="20"/>
        </w:rPr>
      </w:pPr>
      <w:r w:rsidRPr="007A02BE">
        <w:rPr>
          <w:rFonts w:ascii="Times New Roman" w:hAnsi="Times New Roman" w:cs="Times New Roman"/>
          <w:bCs/>
          <w:iCs/>
          <w:sz w:val="20"/>
          <w:szCs w:val="20"/>
        </w:rPr>
        <w:lastRenderedPageBreak/>
        <w:t xml:space="preserve"> 4. организации, деятельность которых связана с оптимизацией транспортных услуг и формированием отправок; </w:t>
      </w:r>
    </w:p>
    <w:p w:rsidR="007A02BE" w:rsidRPr="007A02BE" w:rsidRDefault="007A02BE" w:rsidP="00BD7D07">
      <w:pPr>
        <w:spacing w:after="0" w:line="240" w:lineRule="auto"/>
        <w:ind w:firstLine="284"/>
        <w:jc w:val="both"/>
        <w:rPr>
          <w:rFonts w:ascii="Times New Roman" w:hAnsi="Times New Roman" w:cs="Times New Roman"/>
          <w:bCs/>
          <w:iCs/>
          <w:sz w:val="20"/>
          <w:szCs w:val="20"/>
        </w:rPr>
      </w:pPr>
      <w:r w:rsidRPr="007A02BE">
        <w:rPr>
          <w:rFonts w:ascii="Times New Roman" w:hAnsi="Times New Roman" w:cs="Times New Roman"/>
          <w:bCs/>
          <w:iCs/>
          <w:sz w:val="20"/>
          <w:szCs w:val="20"/>
        </w:rPr>
        <w:t>5. компании, организующие информационную поддержку логистики.</w:t>
      </w:r>
    </w:p>
    <w:p w:rsidR="007A02BE" w:rsidRPr="007A02BE" w:rsidRDefault="007A02BE" w:rsidP="00BD7D07">
      <w:pPr>
        <w:spacing w:after="0" w:line="240" w:lineRule="auto"/>
        <w:ind w:firstLine="284"/>
        <w:jc w:val="both"/>
        <w:rPr>
          <w:rFonts w:ascii="Times New Roman" w:hAnsi="Times New Roman" w:cs="Times New Roman"/>
          <w:bCs/>
          <w:iCs/>
          <w:sz w:val="20"/>
          <w:szCs w:val="20"/>
        </w:rPr>
      </w:pPr>
      <w:r w:rsidRPr="007A02BE">
        <w:rPr>
          <w:rFonts w:ascii="Times New Roman" w:hAnsi="Times New Roman" w:cs="Times New Roman"/>
          <w:bCs/>
          <w:iCs/>
          <w:sz w:val="20"/>
          <w:szCs w:val="20"/>
        </w:rPr>
        <w:t>На сегодняшний день в России большей популярностью пользуются провайдеры, оказывающие традиционные услуги по транспортировке и  управлению складскими помещениями. Рассмотрим подробнее каждую из них.</w:t>
      </w:r>
    </w:p>
    <w:p w:rsidR="007A02BE" w:rsidRPr="007A02BE" w:rsidRDefault="007A02BE" w:rsidP="00BD7D07">
      <w:pPr>
        <w:spacing w:after="0" w:line="240" w:lineRule="auto"/>
        <w:ind w:firstLine="284"/>
        <w:jc w:val="both"/>
        <w:rPr>
          <w:rFonts w:ascii="Times New Roman" w:hAnsi="Times New Roman" w:cs="Times New Roman"/>
          <w:bCs/>
          <w:iCs/>
          <w:sz w:val="20"/>
          <w:szCs w:val="20"/>
        </w:rPr>
      </w:pPr>
      <w:r w:rsidRPr="007A02BE">
        <w:rPr>
          <w:rFonts w:ascii="Times New Roman" w:hAnsi="Times New Roman" w:cs="Times New Roman"/>
          <w:bCs/>
          <w:iCs/>
          <w:sz w:val="20"/>
          <w:szCs w:val="20"/>
        </w:rPr>
        <w:t>Для того что бы содержать транспортный отдел на своем предприятии, как правило, организация должна обладать высоким балансом активов, проще говоря, держать на расчетном счету деньги для обеспечения логистических процессов связанные с хранением и транспортировкой грузов. Поэтому транспортный  аутсорсинг имеет ряд неоспоримых преимуще</w:t>
      </w:r>
      <w:proofErr w:type="gramStart"/>
      <w:r w:rsidRPr="007A02BE">
        <w:rPr>
          <w:rFonts w:ascii="Times New Roman" w:hAnsi="Times New Roman" w:cs="Times New Roman"/>
          <w:bCs/>
          <w:iCs/>
          <w:sz w:val="20"/>
          <w:szCs w:val="20"/>
        </w:rPr>
        <w:t>ств дл</w:t>
      </w:r>
      <w:proofErr w:type="gramEnd"/>
      <w:r w:rsidRPr="007A02BE">
        <w:rPr>
          <w:rFonts w:ascii="Times New Roman" w:hAnsi="Times New Roman" w:cs="Times New Roman"/>
          <w:bCs/>
          <w:iCs/>
          <w:sz w:val="20"/>
          <w:szCs w:val="20"/>
        </w:rPr>
        <w:t>я компаний малого и среднего бизнеса:</w:t>
      </w:r>
    </w:p>
    <w:p w:rsidR="007A02BE" w:rsidRPr="00DA7045" w:rsidRDefault="007A02BE" w:rsidP="00BD7D07">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 xml:space="preserve">1. Освобождаются финансовые ресурсы для развития </w:t>
      </w:r>
      <w:proofErr w:type="gramStart"/>
      <w:r w:rsidRPr="00DA7045">
        <w:rPr>
          <w:rFonts w:ascii="Times New Roman" w:hAnsi="Times New Roman" w:cs="Times New Roman"/>
          <w:bCs/>
          <w:iCs/>
          <w:sz w:val="20"/>
          <w:szCs w:val="20"/>
        </w:rPr>
        <w:t>профильных</w:t>
      </w:r>
      <w:proofErr w:type="gramEnd"/>
      <w:r w:rsidRPr="00DA7045">
        <w:rPr>
          <w:rFonts w:ascii="Times New Roman" w:hAnsi="Times New Roman" w:cs="Times New Roman"/>
          <w:bCs/>
          <w:iCs/>
          <w:sz w:val="20"/>
          <w:szCs w:val="20"/>
        </w:rPr>
        <w:t xml:space="preserve"> бизнес-направлений предприятия.</w:t>
      </w:r>
    </w:p>
    <w:p w:rsidR="007A02BE" w:rsidRPr="00DA7045" w:rsidRDefault="007A02BE" w:rsidP="00BD7D07">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2. Идет упрощение договорной стороны за счет работы с одним поставщиком транспортных услуг.</w:t>
      </w:r>
    </w:p>
    <w:p w:rsidR="007A02BE" w:rsidRPr="00DA7045" w:rsidRDefault="007A02BE" w:rsidP="00BD7D07">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 xml:space="preserve">3. Все ошибки и риски, связанные с логистикой и транспортировкой грузов ложатся на компанию </w:t>
      </w:r>
      <w:proofErr w:type="spellStart"/>
      <w:r w:rsidRPr="00DA7045">
        <w:rPr>
          <w:rFonts w:ascii="Times New Roman" w:hAnsi="Times New Roman" w:cs="Times New Roman"/>
          <w:bCs/>
          <w:iCs/>
          <w:sz w:val="20"/>
          <w:szCs w:val="20"/>
        </w:rPr>
        <w:t>аутсорсера</w:t>
      </w:r>
      <w:proofErr w:type="spellEnd"/>
      <w:r w:rsidRPr="00DA7045">
        <w:rPr>
          <w:rFonts w:ascii="Times New Roman" w:hAnsi="Times New Roman" w:cs="Times New Roman"/>
          <w:bCs/>
          <w:iCs/>
          <w:sz w:val="20"/>
          <w:szCs w:val="20"/>
        </w:rPr>
        <w:t>.</w:t>
      </w:r>
    </w:p>
    <w:p w:rsidR="007A02BE" w:rsidRPr="007A02BE" w:rsidRDefault="007A02BE" w:rsidP="00BD7D07">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4. Транспортная компания (</w:t>
      </w:r>
      <w:proofErr w:type="spellStart"/>
      <w:r w:rsidRPr="00DA7045">
        <w:rPr>
          <w:rFonts w:ascii="Times New Roman" w:hAnsi="Times New Roman" w:cs="Times New Roman"/>
          <w:bCs/>
          <w:iCs/>
          <w:sz w:val="20"/>
          <w:szCs w:val="20"/>
        </w:rPr>
        <w:t>аутсорсер</w:t>
      </w:r>
      <w:proofErr w:type="spellEnd"/>
      <w:r w:rsidRPr="00DA7045">
        <w:rPr>
          <w:rFonts w:ascii="Times New Roman" w:hAnsi="Times New Roman" w:cs="Times New Roman"/>
          <w:bCs/>
          <w:iCs/>
          <w:sz w:val="20"/>
          <w:szCs w:val="20"/>
        </w:rPr>
        <w:t>) имеет больше возможностей управления</w:t>
      </w:r>
      <w:r w:rsidRPr="007A02BE">
        <w:rPr>
          <w:rFonts w:ascii="Times New Roman" w:hAnsi="Times New Roman" w:cs="Times New Roman"/>
          <w:bCs/>
          <w:iCs/>
          <w:sz w:val="20"/>
          <w:szCs w:val="20"/>
        </w:rPr>
        <w:t xml:space="preserve"> грузопотоками, располагает обширными знаниями и опытом в данной сфере[4].</w:t>
      </w:r>
    </w:p>
    <w:p w:rsidR="007A02BE" w:rsidRPr="007A02BE" w:rsidRDefault="007A02BE" w:rsidP="00BD7D07">
      <w:pPr>
        <w:spacing w:after="0" w:line="240" w:lineRule="auto"/>
        <w:ind w:firstLine="284"/>
        <w:jc w:val="both"/>
        <w:rPr>
          <w:rFonts w:ascii="Times New Roman" w:hAnsi="Times New Roman" w:cs="Times New Roman"/>
          <w:bCs/>
          <w:iCs/>
          <w:sz w:val="20"/>
          <w:szCs w:val="20"/>
        </w:rPr>
      </w:pPr>
      <w:r w:rsidRPr="007A02BE">
        <w:rPr>
          <w:rFonts w:ascii="Times New Roman" w:hAnsi="Times New Roman" w:cs="Times New Roman"/>
          <w:bCs/>
          <w:iCs/>
          <w:sz w:val="20"/>
          <w:szCs w:val="20"/>
        </w:rPr>
        <w:t xml:space="preserve"> Однако у крупных предприятий, как правило, оборот позволяет содержать свой собственный логистический транспортный отдел, да еще и не один. Поэтому услугами транспортных </w:t>
      </w:r>
      <w:proofErr w:type="spellStart"/>
      <w:r w:rsidRPr="007A02BE">
        <w:rPr>
          <w:rFonts w:ascii="Times New Roman" w:hAnsi="Times New Roman" w:cs="Times New Roman"/>
          <w:bCs/>
          <w:iCs/>
          <w:sz w:val="20"/>
          <w:szCs w:val="20"/>
        </w:rPr>
        <w:t>аутсорсеров</w:t>
      </w:r>
      <w:proofErr w:type="spellEnd"/>
      <w:r w:rsidRPr="007A02BE">
        <w:rPr>
          <w:rFonts w:ascii="Times New Roman" w:hAnsi="Times New Roman" w:cs="Times New Roman"/>
          <w:bCs/>
          <w:iCs/>
          <w:sz w:val="20"/>
          <w:szCs w:val="20"/>
        </w:rPr>
        <w:t xml:space="preserve"> пользуется в основном малый и средний бизнес. </w:t>
      </w:r>
    </w:p>
    <w:p w:rsidR="007A02BE" w:rsidRPr="007A02BE" w:rsidRDefault="007A02BE" w:rsidP="00BD7D07">
      <w:pPr>
        <w:spacing w:after="0" w:line="240" w:lineRule="auto"/>
        <w:ind w:firstLine="284"/>
        <w:jc w:val="both"/>
        <w:rPr>
          <w:rFonts w:ascii="Times New Roman" w:hAnsi="Times New Roman" w:cs="Times New Roman"/>
          <w:bCs/>
          <w:iCs/>
          <w:sz w:val="20"/>
          <w:szCs w:val="20"/>
        </w:rPr>
      </w:pPr>
      <w:r w:rsidRPr="007A02BE">
        <w:rPr>
          <w:rFonts w:ascii="Times New Roman" w:hAnsi="Times New Roman" w:cs="Times New Roman"/>
          <w:bCs/>
          <w:iCs/>
          <w:sz w:val="20"/>
          <w:szCs w:val="20"/>
        </w:rPr>
        <w:t xml:space="preserve">Говоря о складской логистике, можно сказать, что на данный момент рынок складских помещений в России развит не очень  хорошо и количество предложений  высокого качества невелико. Даже не смотря на техническое состояния зданий, им требуется серьезная адаптация  под потребности конкретной компании, поэтому многие организации отдают предпочтение </w:t>
      </w:r>
      <w:proofErr w:type="gramStart"/>
      <w:r w:rsidRPr="007A02BE">
        <w:rPr>
          <w:rFonts w:ascii="Times New Roman" w:hAnsi="Times New Roman" w:cs="Times New Roman"/>
          <w:bCs/>
          <w:iCs/>
          <w:sz w:val="20"/>
          <w:szCs w:val="20"/>
        </w:rPr>
        <w:t>складскому</w:t>
      </w:r>
      <w:proofErr w:type="gramEnd"/>
      <w:r w:rsidRPr="007A02BE">
        <w:rPr>
          <w:rFonts w:ascii="Times New Roman" w:hAnsi="Times New Roman" w:cs="Times New Roman"/>
          <w:bCs/>
          <w:iCs/>
          <w:sz w:val="20"/>
          <w:szCs w:val="20"/>
        </w:rPr>
        <w:t xml:space="preserve"> аутсорсингу. Так, например, в США около 70% операций по складированию передаются на аутсорсинг, а в Европе почти 90% складских услуг выполняются логистическими провайдерами. </w:t>
      </w:r>
    </w:p>
    <w:p w:rsidR="007A02BE" w:rsidRDefault="007A02BE" w:rsidP="00BD7D07">
      <w:pPr>
        <w:spacing w:after="0" w:line="240" w:lineRule="auto"/>
        <w:ind w:firstLine="284"/>
        <w:jc w:val="both"/>
        <w:rPr>
          <w:rFonts w:ascii="Times New Roman" w:hAnsi="Times New Roman" w:cs="Times New Roman"/>
          <w:bCs/>
          <w:iCs/>
          <w:sz w:val="20"/>
          <w:szCs w:val="20"/>
        </w:rPr>
      </w:pPr>
      <w:r w:rsidRPr="007A02BE">
        <w:rPr>
          <w:rFonts w:ascii="Times New Roman" w:hAnsi="Times New Roman" w:cs="Times New Roman"/>
          <w:bCs/>
          <w:iCs/>
          <w:sz w:val="20"/>
          <w:szCs w:val="20"/>
        </w:rPr>
        <w:t>Однако прежде чем воспользоваться предложением об аутсорсинге, необходимо объективно оценить все имеющиеся положительные и негативные стороны способа организации складской логистики на предприятии (см.</w:t>
      </w:r>
      <w:r w:rsidR="00BD7D07">
        <w:rPr>
          <w:rFonts w:ascii="Times New Roman" w:hAnsi="Times New Roman" w:cs="Times New Roman"/>
          <w:bCs/>
          <w:iCs/>
          <w:sz w:val="20"/>
          <w:szCs w:val="20"/>
        </w:rPr>
        <w:t xml:space="preserve"> </w:t>
      </w:r>
      <w:r w:rsidRPr="007A02BE">
        <w:rPr>
          <w:rFonts w:ascii="Times New Roman" w:hAnsi="Times New Roman" w:cs="Times New Roman"/>
          <w:bCs/>
          <w:iCs/>
          <w:sz w:val="20"/>
          <w:szCs w:val="20"/>
        </w:rPr>
        <w:t>таблицу).</w:t>
      </w:r>
    </w:p>
    <w:p w:rsidR="00BD7D07" w:rsidRPr="007A02BE" w:rsidRDefault="00BD7D07" w:rsidP="00BD7D07">
      <w:pPr>
        <w:spacing w:after="0" w:line="240" w:lineRule="auto"/>
        <w:ind w:firstLine="284"/>
        <w:jc w:val="both"/>
        <w:rPr>
          <w:rFonts w:ascii="Times New Roman" w:hAnsi="Times New Roman" w:cs="Times New Roman"/>
          <w:bCs/>
          <w:iCs/>
          <w:sz w:val="20"/>
          <w:szCs w:val="20"/>
        </w:rPr>
      </w:pPr>
    </w:p>
    <w:p w:rsidR="00BD7D07" w:rsidRDefault="00BD7D07">
      <w:pPr>
        <w:rPr>
          <w:rFonts w:ascii="Times New Roman" w:hAnsi="Times New Roman" w:cs="Times New Roman"/>
          <w:bCs/>
          <w:iCs/>
          <w:sz w:val="20"/>
          <w:szCs w:val="20"/>
        </w:rPr>
      </w:pPr>
      <w:r>
        <w:rPr>
          <w:rFonts w:ascii="Times New Roman" w:hAnsi="Times New Roman" w:cs="Times New Roman"/>
          <w:bCs/>
          <w:iCs/>
          <w:sz w:val="20"/>
          <w:szCs w:val="20"/>
        </w:rPr>
        <w:br w:type="page"/>
      </w:r>
    </w:p>
    <w:p w:rsidR="007A02BE" w:rsidRPr="007A02BE" w:rsidRDefault="007A02BE" w:rsidP="00BD7D07">
      <w:pPr>
        <w:spacing w:after="0" w:line="240" w:lineRule="auto"/>
        <w:jc w:val="center"/>
        <w:rPr>
          <w:rFonts w:ascii="Times New Roman" w:hAnsi="Times New Roman" w:cs="Times New Roman"/>
          <w:bCs/>
          <w:iCs/>
          <w:sz w:val="20"/>
          <w:szCs w:val="20"/>
        </w:rPr>
      </w:pPr>
      <w:r w:rsidRPr="007A02BE">
        <w:rPr>
          <w:rFonts w:ascii="Times New Roman" w:hAnsi="Times New Roman" w:cs="Times New Roman"/>
          <w:bCs/>
          <w:iCs/>
          <w:sz w:val="20"/>
          <w:szCs w:val="20"/>
        </w:rPr>
        <w:lastRenderedPageBreak/>
        <w:t>Таблица 1 – Преимущества и недостатки аутсорсинга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01"/>
        <w:gridCol w:w="2373"/>
        <w:gridCol w:w="1391"/>
        <w:gridCol w:w="2452"/>
      </w:tblGrid>
      <w:tr w:rsidR="007A02BE" w:rsidRPr="00DA7045" w:rsidTr="00DA7045">
        <w:trPr>
          <w:trHeight w:val="592"/>
          <w:tblHeader/>
        </w:trPr>
        <w:tc>
          <w:tcPr>
            <w:tcW w:w="0" w:type="auto"/>
            <w:shd w:val="clear" w:color="auto" w:fill="F0F0F0"/>
            <w:tcMar>
              <w:top w:w="105" w:type="dxa"/>
              <w:left w:w="105" w:type="dxa"/>
              <w:bottom w:w="105" w:type="dxa"/>
              <w:right w:w="105" w:type="dxa"/>
            </w:tcMar>
            <w:vAlign w:val="center"/>
            <w:hideMark/>
          </w:tcPr>
          <w:p w:rsidR="007A02BE" w:rsidRPr="00DA7045" w:rsidRDefault="007A02BE" w:rsidP="00947118">
            <w:pPr>
              <w:spacing w:after="0" w:line="240" w:lineRule="auto"/>
              <w:jc w:val="both"/>
              <w:rPr>
                <w:rFonts w:ascii="Times New Roman" w:hAnsi="Times New Roman" w:cs="Times New Roman"/>
                <w:bCs/>
                <w:iCs/>
                <w:sz w:val="20"/>
                <w:szCs w:val="20"/>
              </w:rPr>
            </w:pPr>
            <w:r w:rsidRPr="00DA7045">
              <w:rPr>
                <w:rFonts w:ascii="Times New Roman" w:hAnsi="Times New Roman" w:cs="Times New Roman"/>
                <w:bCs/>
                <w:iCs/>
                <w:sz w:val="20"/>
                <w:szCs w:val="20"/>
              </w:rPr>
              <w:t>№</w:t>
            </w:r>
          </w:p>
        </w:tc>
        <w:tc>
          <w:tcPr>
            <w:tcW w:w="0" w:type="auto"/>
            <w:shd w:val="clear" w:color="auto" w:fill="F0F0F0"/>
            <w:tcMar>
              <w:top w:w="105" w:type="dxa"/>
              <w:left w:w="105" w:type="dxa"/>
              <w:bottom w:w="105" w:type="dxa"/>
              <w:right w:w="105" w:type="dxa"/>
            </w:tcMar>
            <w:vAlign w:val="center"/>
            <w:hideMark/>
          </w:tcPr>
          <w:p w:rsidR="007A02BE" w:rsidRPr="00DA7045" w:rsidRDefault="007A02BE" w:rsidP="00947118">
            <w:pPr>
              <w:spacing w:after="0" w:line="240" w:lineRule="auto"/>
              <w:jc w:val="both"/>
              <w:rPr>
                <w:rFonts w:ascii="Times New Roman" w:hAnsi="Times New Roman" w:cs="Times New Roman"/>
                <w:bCs/>
                <w:iCs/>
                <w:sz w:val="20"/>
                <w:szCs w:val="20"/>
              </w:rPr>
            </w:pPr>
            <w:r w:rsidRPr="00DA7045">
              <w:rPr>
                <w:rFonts w:ascii="Times New Roman" w:hAnsi="Times New Roman" w:cs="Times New Roman"/>
                <w:bCs/>
                <w:iCs/>
                <w:sz w:val="20"/>
                <w:szCs w:val="20"/>
              </w:rPr>
              <w:t>Критерии сравнения</w:t>
            </w:r>
          </w:p>
        </w:tc>
        <w:tc>
          <w:tcPr>
            <w:tcW w:w="0" w:type="auto"/>
            <w:shd w:val="clear" w:color="auto" w:fill="F0F0F0"/>
            <w:tcMar>
              <w:top w:w="105" w:type="dxa"/>
              <w:left w:w="105" w:type="dxa"/>
              <w:bottom w:w="105" w:type="dxa"/>
              <w:right w:w="105" w:type="dxa"/>
            </w:tcMar>
            <w:vAlign w:val="center"/>
            <w:hideMark/>
          </w:tcPr>
          <w:p w:rsidR="007A02BE" w:rsidRPr="00DA7045" w:rsidRDefault="007A02BE" w:rsidP="00947118">
            <w:pPr>
              <w:spacing w:after="0" w:line="240" w:lineRule="auto"/>
              <w:jc w:val="both"/>
              <w:rPr>
                <w:rFonts w:ascii="Times New Roman" w:hAnsi="Times New Roman" w:cs="Times New Roman"/>
                <w:bCs/>
                <w:iCs/>
                <w:sz w:val="20"/>
                <w:szCs w:val="20"/>
              </w:rPr>
            </w:pPr>
            <w:r w:rsidRPr="00DA7045">
              <w:rPr>
                <w:rFonts w:ascii="Times New Roman" w:hAnsi="Times New Roman" w:cs="Times New Roman"/>
                <w:bCs/>
                <w:iCs/>
                <w:sz w:val="20"/>
                <w:szCs w:val="20"/>
              </w:rPr>
              <w:t>Аутсорсинг</w:t>
            </w:r>
          </w:p>
        </w:tc>
        <w:tc>
          <w:tcPr>
            <w:tcW w:w="0" w:type="auto"/>
            <w:shd w:val="clear" w:color="auto" w:fill="F0F0F0"/>
            <w:tcMar>
              <w:top w:w="105" w:type="dxa"/>
              <w:left w:w="105" w:type="dxa"/>
              <w:bottom w:w="105" w:type="dxa"/>
              <w:right w:w="105" w:type="dxa"/>
            </w:tcMar>
            <w:vAlign w:val="center"/>
            <w:hideMark/>
          </w:tcPr>
          <w:p w:rsidR="007A02BE" w:rsidRPr="00DA7045" w:rsidRDefault="007A02BE" w:rsidP="00947118">
            <w:pPr>
              <w:spacing w:after="0" w:line="240" w:lineRule="auto"/>
              <w:jc w:val="both"/>
              <w:rPr>
                <w:rFonts w:ascii="Times New Roman" w:hAnsi="Times New Roman" w:cs="Times New Roman"/>
                <w:bCs/>
                <w:iCs/>
                <w:sz w:val="20"/>
                <w:szCs w:val="20"/>
              </w:rPr>
            </w:pPr>
            <w:r w:rsidRPr="00DA7045">
              <w:rPr>
                <w:rFonts w:ascii="Times New Roman" w:hAnsi="Times New Roman" w:cs="Times New Roman"/>
                <w:bCs/>
                <w:iCs/>
                <w:sz w:val="20"/>
                <w:szCs w:val="20"/>
              </w:rPr>
              <w:t>Самостоятельная организация склада</w:t>
            </w:r>
          </w:p>
        </w:tc>
      </w:tr>
      <w:tr w:rsidR="007A02BE" w:rsidRPr="00DA7045" w:rsidTr="00DA7045">
        <w:trPr>
          <w:trHeight w:val="296"/>
        </w:trPr>
        <w:tc>
          <w:tcPr>
            <w:tcW w:w="0" w:type="auto"/>
            <w:shd w:val="clear" w:color="auto" w:fill="F7F7F7"/>
            <w:tcMar>
              <w:top w:w="105" w:type="dxa"/>
              <w:left w:w="105" w:type="dxa"/>
              <w:bottom w:w="105" w:type="dxa"/>
              <w:right w:w="105" w:type="dxa"/>
            </w:tcMar>
            <w:vAlign w:val="center"/>
            <w:hideMark/>
          </w:tcPr>
          <w:p w:rsidR="007A02BE" w:rsidRPr="00DA7045" w:rsidRDefault="007A02BE" w:rsidP="00947118">
            <w:pPr>
              <w:spacing w:after="0" w:line="240" w:lineRule="auto"/>
              <w:jc w:val="both"/>
              <w:rPr>
                <w:rFonts w:ascii="Times New Roman" w:hAnsi="Times New Roman" w:cs="Times New Roman"/>
                <w:bCs/>
                <w:iCs/>
                <w:sz w:val="20"/>
                <w:szCs w:val="20"/>
              </w:rPr>
            </w:pPr>
            <w:r w:rsidRPr="00DA7045">
              <w:rPr>
                <w:rFonts w:ascii="Times New Roman" w:hAnsi="Times New Roman" w:cs="Times New Roman"/>
                <w:bCs/>
                <w:iCs/>
                <w:sz w:val="20"/>
                <w:szCs w:val="20"/>
              </w:rPr>
              <w:t>1</w:t>
            </w:r>
          </w:p>
        </w:tc>
        <w:tc>
          <w:tcPr>
            <w:tcW w:w="0" w:type="auto"/>
            <w:shd w:val="clear" w:color="auto" w:fill="F7F7F7"/>
            <w:tcMar>
              <w:top w:w="105" w:type="dxa"/>
              <w:left w:w="105" w:type="dxa"/>
              <w:bottom w:w="105" w:type="dxa"/>
              <w:right w:w="105" w:type="dxa"/>
            </w:tcMar>
            <w:vAlign w:val="center"/>
            <w:hideMark/>
          </w:tcPr>
          <w:p w:rsidR="007A02BE" w:rsidRPr="00DA7045" w:rsidRDefault="007A02BE" w:rsidP="00947118">
            <w:pPr>
              <w:spacing w:after="0" w:line="240" w:lineRule="auto"/>
              <w:jc w:val="both"/>
              <w:rPr>
                <w:rFonts w:ascii="Times New Roman" w:hAnsi="Times New Roman" w:cs="Times New Roman"/>
                <w:bCs/>
                <w:iCs/>
                <w:sz w:val="20"/>
                <w:szCs w:val="20"/>
              </w:rPr>
            </w:pPr>
            <w:r w:rsidRPr="00DA7045">
              <w:rPr>
                <w:rFonts w:ascii="Times New Roman" w:hAnsi="Times New Roman" w:cs="Times New Roman"/>
                <w:bCs/>
                <w:iCs/>
                <w:sz w:val="20"/>
                <w:szCs w:val="20"/>
              </w:rPr>
              <w:t>Стоимость предоставления услуг</w:t>
            </w:r>
          </w:p>
        </w:tc>
        <w:tc>
          <w:tcPr>
            <w:tcW w:w="0" w:type="auto"/>
            <w:shd w:val="clear" w:color="auto" w:fill="FFFFFF"/>
            <w:tcMar>
              <w:top w:w="105" w:type="dxa"/>
              <w:left w:w="105" w:type="dxa"/>
              <w:bottom w:w="105" w:type="dxa"/>
              <w:right w:w="105" w:type="dxa"/>
            </w:tcMar>
            <w:vAlign w:val="center"/>
            <w:hideMark/>
          </w:tcPr>
          <w:p w:rsidR="007A02BE" w:rsidRPr="00DA7045" w:rsidRDefault="007A02BE" w:rsidP="00947118">
            <w:pPr>
              <w:spacing w:after="0" w:line="240" w:lineRule="auto"/>
              <w:jc w:val="both"/>
              <w:rPr>
                <w:rFonts w:ascii="Times New Roman" w:hAnsi="Times New Roman" w:cs="Times New Roman"/>
                <w:bCs/>
                <w:iCs/>
                <w:sz w:val="20"/>
                <w:szCs w:val="20"/>
              </w:rPr>
            </w:pPr>
            <w:r w:rsidRPr="00DA7045">
              <w:rPr>
                <w:rFonts w:ascii="Times New Roman" w:hAnsi="Times New Roman" w:cs="Times New Roman"/>
                <w:bCs/>
                <w:iCs/>
                <w:sz w:val="20"/>
                <w:szCs w:val="20"/>
              </w:rPr>
              <w:t>Высокая</w:t>
            </w:r>
            <w:proofErr w:type="gramStart"/>
            <w:r w:rsidRPr="00DA7045">
              <w:rPr>
                <w:rFonts w:ascii="Times New Roman" w:hAnsi="Times New Roman" w:cs="Times New Roman"/>
                <w:bCs/>
                <w:iCs/>
                <w:sz w:val="20"/>
                <w:szCs w:val="20"/>
              </w:rPr>
              <w:t xml:space="preserve"> (-)</w:t>
            </w:r>
            <w:proofErr w:type="gramEnd"/>
          </w:p>
        </w:tc>
        <w:tc>
          <w:tcPr>
            <w:tcW w:w="0" w:type="auto"/>
            <w:shd w:val="clear" w:color="auto" w:fill="FFFFFF"/>
            <w:tcMar>
              <w:top w:w="105" w:type="dxa"/>
              <w:left w:w="105" w:type="dxa"/>
              <w:bottom w:w="105" w:type="dxa"/>
              <w:right w:w="105" w:type="dxa"/>
            </w:tcMar>
            <w:vAlign w:val="center"/>
            <w:hideMark/>
          </w:tcPr>
          <w:p w:rsidR="007A02BE" w:rsidRPr="00DA7045" w:rsidRDefault="007A02BE" w:rsidP="00947118">
            <w:pPr>
              <w:spacing w:after="0" w:line="240" w:lineRule="auto"/>
              <w:jc w:val="both"/>
              <w:rPr>
                <w:rFonts w:ascii="Times New Roman" w:hAnsi="Times New Roman" w:cs="Times New Roman"/>
                <w:bCs/>
                <w:iCs/>
                <w:sz w:val="20"/>
                <w:szCs w:val="20"/>
              </w:rPr>
            </w:pPr>
            <w:r w:rsidRPr="00DA7045">
              <w:rPr>
                <w:rFonts w:ascii="Times New Roman" w:hAnsi="Times New Roman" w:cs="Times New Roman"/>
                <w:bCs/>
                <w:iCs/>
                <w:sz w:val="20"/>
                <w:szCs w:val="20"/>
              </w:rPr>
              <w:t>Низкая</w:t>
            </w:r>
            <w:proofErr w:type="gramStart"/>
            <w:r w:rsidRPr="00DA7045">
              <w:rPr>
                <w:rFonts w:ascii="Times New Roman" w:hAnsi="Times New Roman" w:cs="Times New Roman"/>
                <w:bCs/>
                <w:iCs/>
                <w:sz w:val="20"/>
                <w:szCs w:val="20"/>
              </w:rPr>
              <w:t> (+)</w:t>
            </w:r>
            <w:proofErr w:type="gramEnd"/>
          </w:p>
        </w:tc>
      </w:tr>
      <w:tr w:rsidR="007A02BE" w:rsidRPr="00DA7045" w:rsidTr="00DA7045">
        <w:trPr>
          <w:trHeight w:val="296"/>
        </w:trPr>
        <w:tc>
          <w:tcPr>
            <w:tcW w:w="0" w:type="auto"/>
            <w:shd w:val="clear" w:color="auto" w:fill="F7F7F7"/>
            <w:tcMar>
              <w:top w:w="105" w:type="dxa"/>
              <w:left w:w="105" w:type="dxa"/>
              <w:bottom w:w="105" w:type="dxa"/>
              <w:right w:w="105" w:type="dxa"/>
            </w:tcMar>
            <w:vAlign w:val="center"/>
            <w:hideMark/>
          </w:tcPr>
          <w:p w:rsidR="007A02BE" w:rsidRPr="00DA7045" w:rsidRDefault="007A02BE" w:rsidP="00947118">
            <w:pPr>
              <w:spacing w:after="0" w:line="240" w:lineRule="auto"/>
              <w:jc w:val="both"/>
              <w:rPr>
                <w:rFonts w:ascii="Times New Roman" w:hAnsi="Times New Roman" w:cs="Times New Roman"/>
                <w:bCs/>
                <w:iCs/>
                <w:sz w:val="20"/>
                <w:szCs w:val="20"/>
              </w:rPr>
            </w:pPr>
            <w:r w:rsidRPr="00DA7045">
              <w:rPr>
                <w:rFonts w:ascii="Times New Roman" w:hAnsi="Times New Roman" w:cs="Times New Roman"/>
                <w:bCs/>
                <w:iCs/>
                <w:sz w:val="20"/>
                <w:szCs w:val="20"/>
              </w:rPr>
              <w:t>2</w:t>
            </w:r>
          </w:p>
        </w:tc>
        <w:tc>
          <w:tcPr>
            <w:tcW w:w="0" w:type="auto"/>
            <w:shd w:val="clear" w:color="auto" w:fill="F7F7F7"/>
            <w:tcMar>
              <w:top w:w="105" w:type="dxa"/>
              <w:left w:w="105" w:type="dxa"/>
              <w:bottom w:w="105" w:type="dxa"/>
              <w:right w:w="105" w:type="dxa"/>
            </w:tcMar>
            <w:vAlign w:val="center"/>
            <w:hideMark/>
          </w:tcPr>
          <w:p w:rsidR="007A02BE" w:rsidRPr="00DA7045" w:rsidRDefault="007A02BE" w:rsidP="00947118">
            <w:pPr>
              <w:spacing w:after="0" w:line="240" w:lineRule="auto"/>
              <w:jc w:val="both"/>
              <w:rPr>
                <w:rFonts w:ascii="Times New Roman" w:hAnsi="Times New Roman" w:cs="Times New Roman"/>
                <w:bCs/>
                <w:iCs/>
                <w:sz w:val="20"/>
                <w:szCs w:val="20"/>
              </w:rPr>
            </w:pPr>
            <w:r w:rsidRPr="00DA7045">
              <w:rPr>
                <w:rFonts w:ascii="Times New Roman" w:hAnsi="Times New Roman" w:cs="Times New Roman"/>
                <w:bCs/>
                <w:iCs/>
                <w:sz w:val="20"/>
                <w:szCs w:val="20"/>
              </w:rPr>
              <w:t>Качество услуг</w:t>
            </w:r>
          </w:p>
        </w:tc>
        <w:tc>
          <w:tcPr>
            <w:tcW w:w="0" w:type="auto"/>
            <w:shd w:val="clear" w:color="auto" w:fill="FFFFFF"/>
            <w:tcMar>
              <w:top w:w="105" w:type="dxa"/>
              <w:left w:w="105" w:type="dxa"/>
              <w:bottom w:w="105" w:type="dxa"/>
              <w:right w:w="105" w:type="dxa"/>
            </w:tcMar>
            <w:vAlign w:val="center"/>
            <w:hideMark/>
          </w:tcPr>
          <w:p w:rsidR="007A02BE" w:rsidRPr="00DA7045" w:rsidRDefault="007A02BE" w:rsidP="00947118">
            <w:pPr>
              <w:spacing w:after="0" w:line="240" w:lineRule="auto"/>
              <w:jc w:val="both"/>
              <w:rPr>
                <w:rFonts w:ascii="Times New Roman" w:hAnsi="Times New Roman" w:cs="Times New Roman"/>
                <w:bCs/>
                <w:iCs/>
                <w:sz w:val="20"/>
                <w:szCs w:val="20"/>
              </w:rPr>
            </w:pPr>
            <w:r w:rsidRPr="00DA7045">
              <w:rPr>
                <w:rFonts w:ascii="Times New Roman" w:hAnsi="Times New Roman" w:cs="Times New Roman"/>
                <w:bCs/>
                <w:iCs/>
                <w:sz w:val="20"/>
                <w:szCs w:val="20"/>
              </w:rPr>
              <w:t>Высокое</w:t>
            </w:r>
            <w:proofErr w:type="gramStart"/>
            <w:r w:rsidRPr="00DA7045">
              <w:rPr>
                <w:rFonts w:ascii="Times New Roman" w:hAnsi="Times New Roman" w:cs="Times New Roman"/>
                <w:bCs/>
                <w:iCs/>
                <w:sz w:val="20"/>
                <w:szCs w:val="20"/>
              </w:rPr>
              <w:t xml:space="preserve"> (+)</w:t>
            </w:r>
            <w:proofErr w:type="gramEnd"/>
          </w:p>
        </w:tc>
        <w:tc>
          <w:tcPr>
            <w:tcW w:w="0" w:type="auto"/>
            <w:shd w:val="clear" w:color="auto" w:fill="FFFFFF"/>
            <w:tcMar>
              <w:top w:w="105" w:type="dxa"/>
              <w:left w:w="105" w:type="dxa"/>
              <w:bottom w:w="105" w:type="dxa"/>
              <w:right w:w="105" w:type="dxa"/>
            </w:tcMar>
            <w:vAlign w:val="center"/>
            <w:hideMark/>
          </w:tcPr>
          <w:p w:rsidR="007A02BE" w:rsidRPr="00DA7045" w:rsidRDefault="007A02BE" w:rsidP="00947118">
            <w:pPr>
              <w:spacing w:after="0" w:line="240" w:lineRule="auto"/>
              <w:jc w:val="both"/>
              <w:rPr>
                <w:rFonts w:ascii="Times New Roman" w:hAnsi="Times New Roman" w:cs="Times New Roman"/>
                <w:bCs/>
                <w:iCs/>
                <w:sz w:val="20"/>
                <w:szCs w:val="20"/>
              </w:rPr>
            </w:pPr>
            <w:r w:rsidRPr="00DA7045">
              <w:rPr>
                <w:rFonts w:ascii="Times New Roman" w:hAnsi="Times New Roman" w:cs="Times New Roman"/>
                <w:bCs/>
                <w:iCs/>
                <w:sz w:val="20"/>
                <w:szCs w:val="20"/>
              </w:rPr>
              <w:t>Высокое — низкое</w:t>
            </w:r>
            <w:proofErr w:type="gramStart"/>
            <w:r w:rsidRPr="00DA7045">
              <w:rPr>
                <w:rFonts w:ascii="Times New Roman" w:hAnsi="Times New Roman" w:cs="Times New Roman"/>
                <w:bCs/>
                <w:iCs/>
                <w:sz w:val="20"/>
                <w:szCs w:val="20"/>
              </w:rPr>
              <w:t xml:space="preserve"> (±)</w:t>
            </w:r>
            <w:proofErr w:type="gramEnd"/>
          </w:p>
        </w:tc>
      </w:tr>
      <w:tr w:rsidR="007A02BE" w:rsidRPr="00DA7045" w:rsidTr="00DA7045">
        <w:trPr>
          <w:trHeight w:val="296"/>
        </w:trPr>
        <w:tc>
          <w:tcPr>
            <w:tcW w:w="0" w:type="auto"/>
            <w:shd w:val="clear" w:color="auto" w:fill="F7F7F7"/>
            <w:tcMar>
              <w:top w:w="105" w:type="dxa"/>
              <w:left w:w="105" w:type="dxa"/>
              <w:bottom w:w="105" w:type="dxa"/>
              <w:right w:w="105" w:type="dxa"/>
            </w:tcMar>
            <w:vAlign w:val="center"/>
            <w:hideMark/>
          </w:tcPr>
          <w:p w:rsidR="007A02BE" w:rsidRPr="00DA7045" w:rsidRDefault="007A02BE" w:rsidP="00947118">
            <w:pPr>
              <w:spacing w:after="0" w:line="240" w:lineRule="auto"/>
              <w:jc w:val="both"/>
              <w:rPr>
                <w:rFonts w:ascii="Times New Roman" w:hAnsi="Times New Roman" w:cs="Times New Roman"/>
                <w:bCs/>
                <w:iCs/>
                <w:sz w:val="20"/>
                <w:szCs w:val="20"/>
              </w:rPr>
            </w:pPr>
            <w:r w:rsidRPr="00DA7045">
              <w:rPr>
                <w:rFonts w:ascii="Times New Roman" w:hAnsi="Times New Roman" w:cs="Times New Roman"/>
                <w:bCs/>
                <w:iCs/>
                <w:sz w:val="20"/>
                <w:szCs w:val="20"/>
              </w:rPr>
              <w:t>3</w:t>
            </w:r>
          </w:p>
        </w:tc>
        <w:tc>
          <w:tcPr>
            <w:tcW w:w="0" w:type="auto"/>
            <w:shd w:val="clear" w:color="auto" w:fill="F7F7F7"/>
            <w:tcMar>
              <w:top w:w="105" w:type="dxa"/>
              <w:left w:w="105" w:type="dxa"/>
              <w:bottom w:w="105" w:type="dxa"/>
              <w:right w:w="105" w:type="dxa"/>
            </w:tcMar>
            <w:vAlign w:val="center"/>
            <w:hideMark/>
          </w:tcPr>
          <w:p w:rsidR="007A02BE" w:rsidRPr="00DA7045" w:rsidRDefault="007A02BE" w:rsidP="00947118">
            <w:pPr>
              <w:spacing w:after="0" w:line="240" w:lineRule="auto"/>
              <w:jc w:val="both"/>
              <w:rPr>
                <w:rFonts w:ascii="Times New Roman" w:hAnsi="Times New Roman" w:cs="Times New Roman"/>
                <w:bCs/>
                <w:iCs/>
                <w:sz w:val="20"/>
                <w:szCs w:val="20"/>
              </w:rPr>
            </w:pPr>
            <w:r w:rsidRPr="00DA7045">
              <w:rPr>
                <w:rFonts w:ascii="Times New Roman" w:hAnsi="Times New Roman" w:cs="Times New Roman"/>
                <w:bCs/>
                <w:iCs/>
                <w:sz w:val="20"/>
                <w:szCs w:val="20"/>
              </w:rPr>
              <w:t>Перспектива развития компании</w:t>
            </w:r>
          </w:p>
        </w:tc>
        <w:tc>
          <w:tcPr>
            <w:tcW w:w="0" w:type="auto"/>
            <w:shd w:val="clear" w:color="auto" w:fill="FFFFFF"/>
            <w:tcMar>
              <w:top w:w="105" w:type="dxa"/>
              <w:left w:w="105" w:type="dxa"/>
              <w:bottom w:w="105" w:type="dxa"/>
              <w:right w:w="105" w:type="dxa"/>
            </w:tcMar>
            <w:vAlign w:val="center"/>
            <w:hideMark/>
          </w:tcPr>
          <w:p w:rsidR="007A02BE" w:rsidRPr="00DA7045" w:rsidRDefault="007A02BE" w:rsidP="00947118">
            <w:pPr>
              <w:spacing w:after="0" w:line="240" w:lineRule="auto"/>
              <w:jc w:val="both"/>
              <w:rPr>
                <w:rFonts w:ascii="Times New Roman" w:hAnsi="Times New Roman" w:cs="Times New Roman"/>
                <w:bCs/>
                <w:iCs/>
                <w:sz w:val="20"/>
                <w:szCs w:val="20"/>
              </w:rPr>
            </w:pPr>
            <w:r w:rsidRPr="00DA7045">
              <w:rPr>
                <w:rFonts w:ascii="Times New Roman" w:hAnsi="Times New Roman" w:cs="Times New Roman"/>
                <w:bCs/>
                <w:iCs/>
                <w:sz w:val="20"/>
                <w:szCs w:val="20"/>
              </w:rPr>
              <w:t>Низкая</w:t>
            </w:r>
            <w:proofErr w:type="gramStart"/>
            <w:r w:rsidRPr="00DA7045">
              <w:rPr>
                <w:rFonts w:ascii="Times New Roman" w:hAnsi="Times New Roman" w:cs="Times New Roman"/>
                <w:bCs/>
                <w:iCs/>
                <w:sz w:val="20"/>
                <w:szCs w:val="20"/>
              </w:rPr>
              <w:t xml:space="preserve"> (-)</w:t>
            </w:r>
            <w:proofErr w:type="gramEnd"/>
          </w:p>
        </w:tc>
        <w:tc>
          <w:tcPr>
            <w:tcW w:w="0" w:type="auto"/>
            <w:shd w:val="clear" w:color="auto" w:fill="FFFFFF"/>
            <w:tcMar>
              <w:top w:w="105" w:type="dxa"/>
              <w:left w:w="105" w:type="dxa"/>
              <w:bottom w:w="105" w:type="dxa"/>
              <w:right w:w="105" w:type="dxa"/>
            </w:tcMar>
            <w:vAlign w:val="center"/>
            <w:hideMark/>
          </w:tcPr>
          <w:p w:rsidR="007A02BE" w:rsidRPr="00DA7045" w:rsidRDefault="007A02BE" w:rsidP="00947118">
            <w:pPr>
              <w:spacing w:after="0" w:line="240" w:lineRule="auto"/>
              <w:jc w:val="both"/>
              <w:rPr>
                <w:rFonts w:ascii="Times New Roman" w:hAnsi="Times New Roman" w:cs="Times New Roman"/>
                <w:bCs/>
                <w:iCs/>
                <w:sz w:val="20"/>
                <w:szCs w:val="20"/>
              </w:rPr>
            </w:pPr>
            <w:r w:rsidRPr="00DA7045">
              <w:rPr>
                <w:rFonts w:ascii="Times New Roman" w:hAnsi="Times New Roman" w:cs="Times New Roman"/>
                <w:bCs/>
                <w:iCs/>
                <w:sz w:val="20"/>
                <w:szCs w:val="20"/>
              </w:rPr>
              <w:t>Высокая</w:t>
            </w:r>
            <w:proofErr w:type="gramStart"/>
            <w:r w:rsidRPr="00DA7045">
              <w:rPr>
                <w:rFonts w:ascii="Times New Roman" w:hAnsi="Times New Roman" w:cs="Times New Roman"/>
                <w:bCs/>
                <w:iCs/>
                <w:sz w:val="20"/>
                <w:szCs w:val="20"/>
              </w:rPr>
              <w:t xml:space="preserve"> (+)</w:t>
            </w:r>
            <w:proofErr w:type="gramEnd"/>
          </w:p>
        </w:tc>
      </w:tr>
      <w:tr w:rsidR="007A02BE" w:rsidRPr="00DA7045" w:rsidTr="00DA7045">
        <w:trPr>
          <w:trHeight w:val="296"/>
        </w:trPr>
        <w:tc>
          <w:tcPr>
            <w:tcW w:w="0" w:type="auto"/>
            <w:shd w:val="clear" w:color="auto" w:fill="F7F7F7"/>
            <w:tcMar>
              <w:top w:w="105" w:type="dxa"/>
              <w:left w:w="105" w:type="dxa"/>
              <w:bottom w:w="105" w:type="dxa"/>
              <w:right w:w="105" w:type="dxa"/>
            </w:tcMar>
            <w:vAlign w:val="center"/>
            <w:hideMark/>
          </w:tcPr>
          <w:p w:rsidR="007A02BE" w:rsidRPr="00DA7045" w:rsidRDefault="007A02BE" w:rsidP="00947118">
            <w:pPr>
              <w:spacing w:after="0" w:line="240" w:lineRule="auto"/>
              <w:jc w:val="both"/>
              <w:rPr>
                <w:rFonts w:ascii="Times New Roman" w:hAnsi="Times New Roman" w:cs="Times New Roman"/>
                <w:bCs/>
                <w:iCs/>
                <w:sz w:val="20"/>
                <w:szCs w:val="20"/>
              </w:rPr>
            </w:pPr>
            <w:r w:rsidRPr="00DA7045">
              <w:rPr>
                <w:rFonts w:ascii="Times New Roman" w:hAnsi="Times New Roman" w:cs="Times New Roman"/>
                <w:bCs/>
                <w:iCs/>
                <w:sz w:val="20"/>
                <w:szCs w:val="20"/>
              </w:rPr>
              <w:t>4</w:t>
            </w:r>
          </w:p>
        </w:tc>
        <w:tc>
          <w:tcPr>
            <w:tcW w:w="0" w:type="auto"/>
            <w:shd w:val="clear" w:color="auto" w:fill="F7F7F7"/>
            <w:tcMar>
              <w:top w:w="105" w:type="dxa"/>
              <w:left w:w="105" w:type="dxa"/>
              <w:bottom w:w="105" w:type="dxa"/>
              <w:right w:w="105" w:type="dxa"/>
            </w:tcMar>
            <w:vAlign w:val="center"/>
            <w:hideMark/>
          </w:tcPr>
          <w:p w:rsidR="007A02BE" w:rsidRPr="00DA7045" w:rsidRDefault="007A02BE" w:rsidP="00947118">
            <w:pPr>
              <w:spacing w:after="0" w:line="240" w:lineRule="auto"/>
              <w:jc w:val="both"/>
              <w:rPr>
                <w:rFonts w:ascii="Times New Roman" w:hAnsi="Times New Roman" w:cs="Times New Roman"/>
                <w:bCs/>
                <w:iCs/>
                <w:sz w:val="20"/>
                <w:szCs w:val="20"/>
              </w:rPr>
            </w:pPr>
            <w:r w:rsidRPr="00DA7045">
              <w:rPr>
                <w:rFonts w:ascii="Times New Roman" w:hAnsi="Times New Roman" w:cs="Times New Roman"/>
                <w:bCs/>
                <w:iCs/>
                <w:sz w:val="20"/>
                <w:szCs w:val="20"/>
              </w:rPr>
              <w:t>Скорость приобретения навыков</w:t>
            </w:r>
          </w:p>
        </w:tc>
        <w:tc>
          <w:tcPr>
            <w:tcW w:w="0" w:type="auto"/>
            <w:shd w:val="clear" w:color="auto" w:fill="FFFFFF"/>
            <w:tcMar>
              <w:top w:w="105" w:type="dxa"/>
              <w:left w:w="105" w:type="dxa"/>
              <w:bottom w:w="105" w:type="dxa"/>
              <w:right w:w="105" w:type="dxa"/>
            </w:tcMar>
            <w:vAlign w:val="center"/>
            <w:hideMark/>
          </w:tcPr>
          <w:p w:rsidR="007A02BE" w:rsidRPr="00DA7045" w:rsidRDefault="007A02BE" w:rsidP="00947118">
            <w:pPr>
              <w:spacing w:after="0" w:line="240" w:lineRule="auto"/>
              <w:jc w:val="both"/>
              <w:rPr>
                <w:rFonts w:ascii="Times New Roman" w:hAnsi="Times New Roman" w:cs="Times New Roman"/>
                <w:bCs/>
                <w:iCs/>
                <w:sz w:val="20"/>
                <w:szCs w:val="20"/>
              </w:rPr>
            </w:pPr>
            <w:r w:rsidRPr="00DA7045">
              <w:rPr>
                <w:rFonts w:ascii="Times New Roman" w:hAnsi="Times New Roman" w:cs="Times New Roman"/>
                <w:bCs/>
                <w:iCs/>
                <w:sz w:val="20"/>
                <w:szCs w:val="20"/>
              </w:rPr>
              <w:t>Высокая</w:t>
            </w:r>
            <w:proofErr w:type="gramStart"/>
            <w:r w:rsidRPr="00DA7045">
              <w:rPr>
                <w:rFonts w:ascii="Times New Roman" w:hAnsi="Times New Roman" w:cs="Times New Roman"/>
                <w:bCs/>
                <w:iCs/>
                <w:sz w:val="20"/>
                <w:szCs w:val="20"/>
              </w:rPr>
              <w:t xml:space="preserve"> (+)</w:t>
            </w:r>
            <w:proofErr w:type="gramEnd"/>
          </w:p>
        </w:tc>
        <w:tc>
          <w:tcPr>
            <w:tcW w:w="0" w:type="auto"/>
            <w:shd w:val="clear" w:color="auto" w:fill="FFFFFF"/>
            <w:tcMar>
              <w:top w:w="105" w:type="dxa"/>
              <w:left w:w="105" w:type="dxa"/>
              <w:bottom w:w="105" w:type="dxa"/>
              <w:right w:w="105" w:type="dxa"/>
            </w:tcMar>
            <w:vAlign w:val="center"/>
            <w:hideMark/>
          </w:tcPr>
          <w:p w:rsidR="007A02BE" w:rsidRPr="00DA7045" w:rsidRDefault="007A02BE" w:rsidP="00947118">
            <w:pPr>
              <w:spacing w:after="0" w:line="240" w:lineRule="auto"/>
              <w:jc w:val="both"/>
              <w:rPr>
                <w:rFonts w:ascii="Times New Roman" w:hAnsi="Times New Roman" w:cs="Times New Roman"/>
                <w:bCs/>
                <w:iCs/>
                <w:sz w:val="20"/>
                <w:szCs w:val="20"/>
              </w:rPr>
            </w:pPr>
            <w:r w:rsidRPr="00DA7045">
              <w:rPr>
                <w:rFonts w:ascii="Times New Roman" w:hAnsi="Times New Roman" w:cs="Times New Roman"/>
                <w:bCs/>
                <w:iCs/>
                <w:sz w:val="20"/>
                <w:szCs w:val="20"/>
              </w:rPr>
              <w:t>Низкая</w:t>
            </w:r>
            <w:proofErr w:type="gramStart"/>
            <w:r w:rsidRPr="00DA7045">
              <w:rPr>
                <w:rFonts w:ascii="Times New Roman" w:hAnsi="Times New Roman" w:cs="Times New Roman"/>
                <w:bCs/>
                <w:iCs/>
                <w:sz w:val="20"/>
                <w:szCs w:val="20"/>
              </w:rPr>
              <w:t xml:space="preserve"> (-)</w:t>
            </w:r>
            <w:proofErr w:type="gramEnd"/>
          </w:p>
        </w:tc>
      </w:tr>
      <w:tr w:rsidR="007A02BE" w:rsidRPr="00DA7045" w:rsidTr="00DA7045">
        <w:trPr>
          <w:trHeight w:val="296"/>
        </w:trPr>
        <w:tc>
          <w:tcPr>
            <w:tcW w:w="0" w:type="auto"/>
            <w:shd w:val="clear" w:color="auto" w:fill="F7F7F7"/>
            <w:tcMar>
              <w:top w:w="105" w:type="dxa"/>
              <w:left w:w="105" w:type="dxa"/>
              <w:bottom w:w="105" w:type="dxa"/>
              <w:right w:w="105" w:type="dxa"/>
            </w:tcMar>
            <w:vAlign w:val="center"/>
            <w:hideMark/>
          </w:tcPr>
          <w:p w:rsidR="007A02BE" w:rsidRPr="00DA7045" w:rsidRDefault="007A02BE" w:rsidP="00947118">
            <w:pPr>
              <w:spacing w:after="0" w:line="240" w:lineRule="auto"/>
              <w:jc w:val="both"/>
              <w:rPr>
                <w:rFonts w:ascii="Times New Roman" w:hAnsi="Times New Roman" w:cs="Times New Roman"/>
                <w:bCs/>
                <w:iCs/>
                <w:sz w:val="20"/>
                <w:szCs w:val="20"/>
              </w:rPr>
            </w:pPr>
            <w:r w:rsidRPr="00DA7045">
              <w:rPr>
                <w:rFonts w:ascii="Times New Roman" w:hAnsi="Times New Roman" w:cs="Times New Roman"/>
                <w:bCs/>
                <w:iCs/>
                <w:sz w:val="20"/>
                <w:szCs w:val="20"/>
              </w:rPr>
              <w:t>5</w:t>
            </w:r>
          </w:p>
        </w:tc>
        <w:tc>
          <w:tcPr>
            <w:tcW w:w="0" w:type="auto"/>
            <w:shd w:val="clear" w:color="auto" w:fill="F7F7F7"/>
            <w:tcMar>
              <w:top w:w="105" w:type="dxa"/>
              <w:left w:w="105" w:type="dxa"/>
              <w:bottom w:w="105" w:type="dxa"/>
              <w:right w:w="105" w:type="dxa"/>
            </w:tcMar>
            <w:vAlign w:val="center"/>
            <w:hideMark/>
          </w:tcPr>
          <w:p w:rsidR="007A02BE" w:rsidRPr="00DA7045" w:rsidRDefault="007A02BE" w:rsidP="00947118">
            <w:pPr>
              <w:spacing w:after="0" w:line="240" w:lineRule="auto"/>
              <w:jc w:val="both"/>
              <w:rPr>
                <w:rFonts w:ascii="Times New Roman" w:hAnsi="Times New Roman" w:cs="Times New Roman"/>
                <w:bCs/>
                <w:iCs/>
                <w:sz w:val="20"/>
                <w:szCs w:val="20"/>
              </w:rPr>
            </w:pPr>
            <w:r w:rsidRPr="00DA7045">
              <w:rPr>
                <w:rFonts w:ascii="Times New Roman" w:hAnsi="Times New Roman" w:cs="Times New Roman"/>
                <w:bCs/>
                <w:iCs/>
                <w:sz w:val="20"/>
                <w:szCs w:val="20"/>
              </w:rPr>
              <w:t>Расширение географии деятельности</w:t>
            </w:r>
          </w:p>
        </w:tc>
        <w:tc>
          <w:tcPr>
            <w:tcW w:w="0" w:type="auto"/>
            <w:shd w:val="clear" w:color="auto" w:fill="FFFFFF"/>
            <w:tcMar>
              <w:top w:w="105" w:type="dxa"/>
              <w:left w:w="105" w:type="dxa"/>
              <w:bottom w:w="105" w:type="dxa"/>
              <w:right w:w="105" w:type="dxa"/>
            </w:tcMar>
            <w:vAlign w:val="center"/>
            <w:hideMark/>
          </w:tcPr>
          <w:p w:rsidR="007A02BE" w:rsidRPr="00DA7045" w:rsidRDefault="007A02BE" w:rsidP="00947118">
            <w:pPr>
              <w:spacing w:after="0" w:line="240" w:lineRule="auto"/>
              <w:jc w:val="both"/>
              <w:rPr>
                <w:rFonts w:ascii="Times New Roman" w:hAnsi="Times New Roman" w:cs="Times New Roman"/>
                <w:bCs/>
                <w:iCs/>
                <w:sz w:val="20"/>
                <w:szCs w:val="20"/>
              </w:rPr>
            </w:pPr>
            <w:r w:rsidRPr="00DA7045">
              <w:rPr>
                <w:rFonts w:ascii="Times New Roman" w:hAnsi="Times New Roman" w:cs="Times New Roman"/>
                <w:bCs/>
                <w:iCs/>
                <w:sz w:val="20"/>
                <w:szCs w:val="20"/>
              </w:rPr>
              <w:t>Возможно</w:t>
            </w:r>
            <w:proofErr w:type="gramStart"/>
            <w:r w:rsidRPr="00DA7045">
              <w:rPr>
                <w:rFonts w:ascii="Times New Roman" w:hAnsi="Times New Roman" w:cs="Times New Roman"/>
                <w:bCs/>
                <w:iCs/>
                <w:sz w:val="20"/>
                <w:szCs w:val="20"/>
              </w:rPr>
              <w:t> (+)</w:t>
            </w:r>
            <w:proofErr w:type="gramEnd"/>
          </w:p>
        </w:tc>
        <w:tc>
          <w:tcPr>
            <w:tcW w:w="0" w:type="auto"/>
            <w:shd w:val="clear" w:color="auto" w:fill="FFFFFF"/>
            <w:tcMar>
              <w:top w:w="105" w:type="dxa"/>
              <w:left w:w="105" w:type="dxa"/>
              <w:bottom w:w="105" w:type="dxa"/>
              <w:right w:w="105" w:type="dxa"/>
            </w:tcMar>
            <w:vAlign w:val="center"/>
            <w:hideMark/>
          </w:tcPr>
          <w:p w:rsidR="007A02BE" w:rsidRPr="00DA7045" w:rsidRDefault="007A02BE" w:rsidP="00947118">
            <w:pPr>
              <w:spacing w:after="0" w:line="240" w:lineRule="auto"/>
              <w:jc w:val="both"/>
              <w:rPr>
                <w:rFonts w:ascii="Times New Roman" w:hAnsi="Times New Roman" w:cs="Times New Roman"/>
                <w:bCs/>
                <w:iCs/>
                <w:sz w:val="20"/>
                <w:szCs w:val="20"/>
              </w:rPr>
            </w:pPr>
            <w:r w:rsidRPr="00DA7045">
              <w:rPr>
                <w:rFonts w:ascii="Times New Roman" w:hAnsi="Times New Roman" w:cs="Times New Roman"/>
                <w:bCs/>
                <w:iCs/>
                <w:sz w:val="20"/>
                <w:szCs w:val="20"/>
              </w:rPr>
              <w:t>Возможно</w:t>
            </w:r>
            <w:proofErr w:type="gramStart"/>
            <w:r w:rsidRPr="00DA7045">
              <w:rPr>
                <w:rFonts w:ascii="Times New Roman" w:hAnsi="Times New Roman" w:cs="Times New Roman"/>
                <w:bCs/>
                <w:iCs/>
                <w:sz w:val="20"/>
                <w:szCs w:val="20"/>
              </w:rPr>
              <w:t> (+)</w:t>
            </w:r>
            <w:proofErr w:type="gramEnd"/>
          </w:p>
        </w:tc>
      </w:tr>
    </w:tbl>
    <w:p w:rsidR="007A02BE" w:rsidRPr="007A02BE" w:rsidRDefault="007A02BE" w:rsidP="00947118">
      <w:pPr>
        <w:spacing w:after="0" w:line="240" w:lineRule="auto"/>
        <w:jc w:val="both"/>
        <w:rPr>
          <w:rFonts w:ascii="Times New Roman" w:hAnsi="Times New Roman" w:cs="Times New Roman"/>
          <w:bCs/>
          <w:iCs/>
          <w:sz w:val="20"/>
          <w:szCs w:val="20"/>
        </w:rPr>
      </w:pPr>
    </w:p>
    <w:p w:rsidR="007A02BE" w:rsidRPr="00BD7D07" w:rsidRDefault="007A02BE" w:rsidP="00BD7D07">
      <w:pPr>
        <w:spacing w:after="0" w:line="240" w:lineRule="auto"/>
        <w:ind w:firstLine="284"/>
        <w:jc w:val="both"/>
        <w:rPr>
          <w:rFonts w:ascii="Times New Roman" w:hAnsi="Times New Roman" w:cs="Times New Roman"/>
          <w:bCs/>
          <w:iCs/>
          <w:sz w:val="20"/>
          <w:szCs w:val="20"/>
        </w:rPr>
      </w:pPr>
      <w:r w:rsidRPr="00BD7D07">
        <w:rPr>
          <w:rFonts w:ascii="Times New Roman" w:hAnsi="Times New Roman" w:cs="Times New Roman"/>
          <w:bCs/>
          <w:iCs/>
          <w:sz w:val="20"/>
          <w:szCs w:val="20"/>
        </w:rPr>
        <w:t>Однако одной из ведущей проблем на сегодняшний день является принятие решения организации о пользовании услуг провайдеров. Поскольку не каждая компания готова передать логистические функции стороннему лицу. Использование аутсорсинга в логистической деятельности дает следующие преимущества и недостатки.</w:t>
      </w:r>
    </w:p>
    <w:p w:rsidR="007A02BE" w:rsidRPr="00BD7D07" w:rsidRDefault="007A02BE" w:rsidP="00BD7D07">
      <w:pPr>
        <w:spacing w:after="0" w:line="240" w:lineRule="auto"/>
        <w:ind w:firstLine="284"/>
        <w:jc w:val="both"/>
        <w:rPr>
          <w:rFonts w:ascii="Times New Roman" w:hAnsi="Times New Roman" w:cs="Times New Roman"/>
          <w:bCs/>
          <w:iCs/>
          <w:sz w:val="20"/>
          <w:szCs w:val="20"/>
        </w:rPr>
      </w:pPr>
      <w:r w:rsidRPr="00BD7D07">
        <w:rPr>
          <w:rFonts w:ascii="Times New Roman" w:hAnsi="Times New Roman" w:cs="Times New Roman"/>
          <w:bCs/>
          <w:iCs/>
          <w:sz w:val="20"/>
          <w:szCs w:val="20"/>
        </w:rPr>
        <w:t xml:space="preserve">К преимуществам можно отнести: </w:t>
      </w:r>
    </w:p>
    <w:p w:rsidR="007A02BE" w:rsidRPr="00BD7D07" w:rsidRDefault="007A02BE" w:rsidP="00BD7D07">
      <w:pPr>
        <w:spacing w:after="0" w:line="240" w:lineRule="auto"/>
        <w:ind w:firstLine="284"/>
        <w:jc w:val="both"/>
        <w:rPr>
          <w:rFonts w:ascii="Times New Roman" w:hAnsi="Times New Roman" w:cs="Times New Roman"/>
          <w:bCs/>
          <w:iCs/>
          <w:sz w:val="20"/>
          <w:szCs w:val="20"/>
        </w:rPr>
      </w:pPr>
      <w:r w:rsidRPr="00BD7D07">
        <w:rPr>
          <w:rFonts w:ascii="Times New Roman" w:hAnsi="Times New Roman" w:cs="Times New Roman"/>
          <w:bCs/>
          <w:iCs/>
          <w:sz w:val="20"/>
          <w:szCs w:val="20"/>
        </w:rPr>
        <w:t>1)Сосредоточение внимания на основных процессах в связи с передачей второстепенных в руки профессионалов.</w:t>
      </w:r>
    </w:p>
    <w:p w:rsidR="007A02BE" w:rsidRPr="00BD7D07" w:rsidRDefault="007A02BE" w:rsidP="00BD7D07">
      <w:pPr>
        <w:spacing w:after="0" w:line="240" w:lineRule="auto"/>
        <w:ind w:firstLine="284"/>
        <w:jc w:val="both"/>
        <w:rPr>
          <w:rFonts w:ascii="Times New Roman" w:hAnsi="Times New Roman" w:cs="Times New Roman"/>
          <w:bCs/>
          <w:iCs/>
          <w:sz w:val="20"/>
          <w:szCs w:val="20"/>
        </w:rPr>
      </w:pPr>
      <w:r w:rsidRPr="00BD7D07">
        <w:rPr>
          <w:rFonts w:ascii="Times New Roman" w:hAnsi="Times New Roman" w:cs="Times New Roman"/>
          <w:bCs/>
          <w:iCs/>
          <w:sz w:val="20"/>
          <w:szCs w:val="20"/>
        </w:rPr>
        <w:t xml:space="preserve"> 2)Значительная экономия денежных средств. </w:t>
      </w:r>
    </w:p>
    <w:p w:rsidR="007A02BE" w:rsidRPr="00BD7D07" w:rsidRDefault="007A02BE" w:rsidP="00BD7D07">
      <w:pPr>
        <w:spacing w:after="0" w:line="240" w:lineRule="auto"/>
        <w:ind w:firstLine="284"/>
        <w:jc w:val="both"/>
        <w:rPr>
          <w:rFonts w:ascii="Times New Roman" w:hAnsi="Times New Roman" w:cs="Times New Roman"/>
          <w:bCs/>
          <w:iCs/>
          <w:sz w:val="20"/>
          <w:szCs w:val="20"/>
        </w:rPr>
      </w:pPr>
      <w:r w:rsidRPr="00BD7D07">
        <w:rPr>
          <w:rFonts w:ascii="Times New Roman" w:hAnsi="Times New Roman" w:cs="Times New Roman"/>
          <w:bCs/>
          <w:iCs/>
          <w:sz w:val="20"/>
          <w:szCs w:val="20"/>
        </w:rPr>
        <w:t>3)Улучшается квалификация собственного персонала предприятия при осуществлении логистических операций.</w:t>
      </w:r>
    </w:p>
    <w:p w:rsidR="007A02BE" w:rsidRPr="00BD7D07" w:rsidRDefault="007A02BE" w:rsidP="00BD7D07">
      <w:pPr>
        <w:spacing w:after="0" w:line="240" w:lineRule="auto"/>
        <w:ind w:firstLine="284"/>
        <w:jc w:val="both"/>
        <w:rPr>
          <w:rFonts w:ascii="Times New Roman" w:hAnsi="Times New Roman" w:cs="Times New Roman"/>
          <w:bCs/>
          <w:iCs/>
          <w:sz w:val="20"/>
          <w:szCs w:val="20"/>
        </w:rPr>
      </w:pPr>
      <w:r w:rsidRPr="00BD7D07">
        <w:rPr>
          <w:rFonts w:ascii="Times New Roman" w:hAnsi="Times New Roman" w:cs="Times New Roman"/>
          <w:bCs/>
          <w:iCs/>
          <w:sz w:val="20"/>
          <w:szCs w:val="20"/>
        </w:rPr>
        <w:t xml:space="preserve">4)Качество предоставляемых услуг улучшается, потому что привлеченные специалисты постоянно развиваются и используют новейшие технологии [3]. </w:t>
      </w:r>
    </w:p>
    <w:p w:rsidR="007A02BE" w:rsidRPr="00BD7D07" w:rsidRDefault="007A02BE" w:rsidP="00BD7D07">
      <w:pPr>
        <w:spacing w:after="0" w:line="240" w:lineRule="auto"/>
        <w:ind w:firstLine="284"/>
        <w:jc w:val="both"/>
        <w:rPr>
          <w:rFonts w:ascii="Times New Roman" w:hAnsi="Times New Roman" w:cs="Times New Roman"/>
          <w:bCs/>
          <w:iCs/>
          <w:sz w:val="20"/>
          <w:szCs w:val="20"/>
        </w:rPr>
      </w:pPr>
      <w:r w:rsidRPr="00BD7D07">
        <w:rPr>
          <w:rFonts w:ascii="Times New Roman" w:hAnsi="Times New Roman" w:cs="Times New Roman"/>
          <w:bCs/>
          <w:iCs/>
          <w:sz w:val="20"/>
          <w:szCs w:val="20"/>
        </w:rPr>
        <w:t>Конечно, наряду с </w:t>
      </w:r>
      <w:proofErr w:type="gramStart"/>
      <w:r w:rsidRPr="00BD7D07">
        <w:rPr>
          <w:rFonts w:ascii="Times New Roman" w:hAnsi="Times New Roman" w:cs="Times New Roman"/>
          <w:bCs/>
          <w:iCs/>
          <w:sz w:val="20"/>
          <w:szCs w:val="20"/>
        </w:rPr>
        <w:t>положительными</w:t>
      </w:r>
      <w:proofErr w:type="gramEnd"/>
      <w:r w:rsidRPr="00BD7D07">
        <w:rPr>
          <w:rFonts w:ascii="Times New Roman" w:hAnsi="Times New Roman" w:cs="Times New Roman"/>
          <w:bCs/>
          <w:iCs/>
          <w:sz w:val="20"/>
          <w:szCs w:val="20"/>
        </w:rPr>
        <w:t xml:space="preserve"> имеются и негативные стороны:</w:t>
      </w:r>
    </w:p>
    <w:p w:rsidR="007A02BE" w:rsidRPr="00BD7D07" w:rsidRDefault="007A02BE" w:rsidP="00BD7D07">
      <w:pPr>
        <w:spacing w:after="0" w:line="240" w:lineRule="auto"/>
        <w:ind w:firstLine="284"/>
        <w:jc w:val="both"/>
        <w:rPr>
          <w:rFonts w:ascii="Times New Roman" w:hAnsi="Times New Roman" w:cs="Times New Roman"/>
          <w:bCs/>
          <w:iCs/>
          <w:sz w:val="20"/>
          <w:szCs w:val="20"/>
        </w:rPr>
      </w:pPr>
      <w:r w:rsidRPr="00BD7D07">
        <w:rPr>
          <w:rFonts w:ascii="Times New Roman" w:hAnsi="Times New Roman" w:cs="Times New Roman"/>
          <w:bCs/>
          <w:iCs/>
          <w:sz w:val="20"/>
          <w:szCs w:val="20"/>
        </w:rPr>
        <w:t>1</w:t>
      </w:r>
      <w:r w:rsidR="00BD7D07">
        <w:rPr>
          <w:rFonts w:ascii="Times New Roman" w:hAnsi="Times New Roman" w:cs="Times New Roman"/>
          <w:bCs/>
          <w:iCs/>
          <w:sz w:val="20"/>
          <w:szCs w:val="20"/>
        </w:rPr>
        <w:t xml:space="preserve">. </w:t>
      </w:r>
      <w:r w:rsidRPr="00BD7D07">
        <w:rPr>
          <w:rFonts w:ascii="Times New Roman" w:hAnsi="Times New Roman" w:cs="Times New Roman"/>
          <w:bCs/>
          <w:iCs/>
          <w:sz w:val="20"/>
          <w:szCs w:val="20"/>
        </w:rPr>
        <w:t xml:space="preserve">Появляется вероятность увеличения расходов, если компания передаст слишком много процессов на аутсорсинг. </w:t>
      </w:r>
    </w:p>
    <w:p w:rsidR="007A02BE" w:rsidRPr="00BD7D07" w:rsidRDefault="007A02BE" w:rsidP="00BD7D07">
      <w:pPr>
        <w:spacing w:after="0" w:line="240" w:lineRule="auto"/>
        <w:ind w:firstLine="284"/>
        <w:jc w:val="both"/>
        <w:rPr>
          <w:rFonts w:ascii="Times New Roman" w:hAnsi="Times New Roman" w:cs="Times New Roman"/>
          <w:bCs/>
          <w:iCs/>
          <w:sz w:val="20"/>
          <w:szCs w:val="20"/>
        </w:rPr>
      </w:pPr>
      <w:r w:rsidRPr="00BD7D07">
        <w:rPr>
          <w:rFonts w:ascii="Times New Roman" w:hAnsi="Times New Roman" w:cs="Times New Roman"/>
          <w:bCs/>
          <w:iCs/>
          <w:sz w:val="20"/>
          <w:szCs w:val="20"/>
        </w:rPr>
        <w:t>2</w:t>
      </w:r>
      <w:r w:rsidR="00BD7D07">
        <w:rPr>
          <w:rFonts w:ascii="Times New Roman" w:hAnsi="Times New Roman" w:cs="Times New Roman"/>
          <w:bCs/>
          <w:iCs/>
          <w:sz w:val="20"/>
          <w:szCs w:val="20"/>
        </w:rPr>
        <w:t xml:space="preserve">. </w:t>
      </w:r>
      <w:r w:rsidRPr="00BD7D07">
        <w:rPr>
          <w:rFonts w:ascii="Times New Roman" w:hAnsi="Times New Roman" w:cs="Times New Roman"/>
          <w:bCs/>
          <w:iCs/>
          <w:sz w:val="20"/>
          <w:szCs w:val="20"/>
        </w:rPr>
        <w:t xml:space="preserve">Возможна потеря контроля над выполнением переданных процессов, что в свою очередь снижает управленческую гибкость. </w:t>
      </w:r>
    </w:p>
    <w:p w:rsidR="007A02BE" w:rsidRPr="00BD7D07" w:rsidRDefault="007A02BE" w:rsidP="00BD7D07">
      <w:pPr>
        <w:spacing w:after="0" w:line="240" w:lineRule="auto"/>
        <w:ind w:firstLine="284"/>
        <w:jc w:val="both"/>
        <w:rPr>
          <w:rFonts w:ascii="Times New Roman" w:hAnsi="Times New Roman" w:cs="Times New Roman"/>
          <w:bCs/>
          <w:iCs/>
          <w:sz w:val="20"/>
          <w:szCs w:val="20"/>
        </w:rPr>
      </w:pPr>
      <w:r w:rsidRPr="00BD7D07">
        <w:rPr>
          <w:rFonts w:ascii="Times New Roman" w:hAnsi="Times New Roman" w:cs="Times New Roman"/>
          <w:bCs/>
          <w:iCs/>
          <w:sz w:val="20"/>
          <w:szCs w:val="20"/>
        </w:rPr>
        <w:t>3</w:t>
      </w:r>
      <w:r w:rsidR="00BD7D07">
        <w:rPr>
          <w:rFonts w:ascii="Times New Roman" w:hAnsi="Times New Roman" w:cs="Times New Roman"/>
          <w:bCs/>
          <w:iCs/>
          <w:sz w:val="20"/>
          <w:szCs w:val="20"/>
        </w:rPr>
        <w:t>.</w:t>
      </w:r>
      <w:r w:rsidRPr="00BD7D07">
        <w:rPr>
          <w:rFonts w:ascii="Times New Roman" w:hAnsi="Times New Roman" w:cs="Times New Roman"/>
          <w:bCs/>
          <w:iCs/>
          <w:sz w:val="20"/>
          <w:szCs w:val="20"/>
        </w:rPr>
        <w:t xml:space="preserve"> Многие компании опасаются передавать бизнес-процессы на аутсорсинг из-за вероятности утечки информации.</w:t>
      </w:r>
    </w:p>
    <w:p w:rsidR="007A02BE" w:rsidRPr="00BD7D07" w:rsidRDefault="007A02BE" w:rsidP="00BD7D07">
      <w:pPr>
        <w:spacing w:after="0" w:line="240" w:lineRule="auto"/>
        <w:ind w:firstLine="284"/>
        <w:jc w:val="both"/>
        <w:rPr>
          <w:rFonts w:ascii="Times New Roman" w:hAnsi="Times New Roman" w:cs="Times New Roman"/>
          <w:bCs/>
          <w:iCs/>
          <w:sz w:val="20"/>
          <w:szCs w:val="20"/>
        </w:rPr>
      </w:pPr>
      <w:r w:rsidRPr="00BD7D07">
        <w:rPr>
          <w:rFonts w:ascii="Times New Roman" w:hAnsi="Times New Roman" w:cs="Times New Roman"/>
          <w:bCs/>
          <w:iCs/>
          <w:sz w:val="20"/>
          <w:szCs w:val="20"/>
        </w:rPr>
        <w:lastRenderedPageBreak/>
        <w:t xml:space="preserve"> Таким образом, при грамотном использовании аутсорсинга и тщательном выборе компании</w:t>
      </w:r>
      <w:r w:rsidR="00BD7D07">
        <w:rPr>
          <w:rFonts w:ascii="Times New Roman" w:hAnsi="Times New Roman" w:cs="Times New Roman"/>
          <w:bCs/>
          <w:iCs/>
          <w:sz w:val="20"/>
          <w:szCs w:val="20"/>
        </w:rPr>
        <w:t>,</w:t>
      </w:r>
      <w:r w:rsidRPr="00BD7D07">
        <w:rPr>
          <w:rFonts w:ascii="Times New Roman" w:hAnsi="Times New Roman" w:cs="Times New Roman"/>
          <w:bCs/>
          <w:iCs/>
          <w:sz w:val="20"/>
          <w:szCs w:val="20"/>
        </w:rPr>
        <w:t xml:space="preserve"> которая возьмет на себя обязательства по осуществлению логистической деятельности, можно существенно сократить издержки и получить значительное конкурентное преимущество.</w:t>
      </w:r>
    </w:p>
    <w:p w:rsidR="007A02BE" w:rsidRPr="00BD7D07" w:rsidRDefault="007A02BE" w:rsidP="00BD7D07">
      <w:pPr>
        <w:spacing w:after="0" w:line="240" w:lineRule="auto"/>
        <w:ind w:firstLine="284"/>
        <w:jc w:val="both"/>
        <w:rPr>
          <w:rFonts w:ascii="Times New Roman" w:hAnsi="Times New Roman" w:cs="Times New Roman"/>
          <w:b/>
          <w:bCs/>
          <w:iCs/>
          <w:sz w:val="20"/>
          <w:szCs w:val="20"/>
        </w:rPr>
      </w:pPr>
    </w:p>
    <w:p w:rsidR="007A02BE" w:rsidRPr="00BD7D07" w:rsidRDefault="007A02BE" w:rsidP="00BD7D07">
      <w:pPr>
        <w:spacing w:after="0" w:line="240" w:lineRule="auto"/>
        <w:ind w:firstLine="284"/>
        <w:jc w:val="center"/>
        <w:rPr>
          <w:rFonts w:ascii="Times New Roman" w:hAnsi="Times New Roman" w:cs="Times New Roman"/>
          <w:bCs/>
          <w:iCs/>
          <w:sz w:val="20"/>
          <w:szCs w:val="20"/>
        </w:rPr>
      </w:pPr>
      <w:r w:rsidRPr="00BD7D07">
        <w:rPr>
          <w:rFonts w:ascii="Times New Roman" w:hAnsi="Times New Roman" w:cs="Times New Roman"/>
          <w:bCs/>
          <w:iCs/>
          <w:sz w:val="20"/>
          <w:szCs w:val="20"/>
        </w:rPr>
        <w:t>СПИСОК ЛИТЕРАТУРЫ</w:t>
      </w:r>
    </w:p>
    <w:p w:rsidR="007A02BE" w:rsidRPr="00BD7D07" w:rsidRDefault="007A02BE" w:rsidP="00BD7D07">
      <w:pPr>
        <w:spacing w:after="0" w:line="240" w:lineRule="auto"/>
        <w:ind w:firstLine="284"/>
        <w:jc w:val="both"/>
        <w:rPr>
          <w:rFonts w:ascii="Times New Roman" w:hAnsi="Times New Roman" w:cs="Times New Roman"/>
          <w:bCs/>
          <w:iCs/>
          <w:sz w:val="20"/>
          <w:szCs w:val="20"/>
        </w:rPr>
      </w:pPr>
      <w:r w:rsidRPr="00BD7D07">
        <w:rPr>
          <w:rFonts w:ascii="Times New Roman" w:hAnsi="Times New Roman" w:cs="Times New Roman"/>
          <w:bCs/>
          <w:iCs/>
          <w:sz w:val="20"/>
          <w:szCs w:val="20"/>
        </w:rPr>
        <w:t xml:space="preserve">1. Белов А. / Транспортно-экспедиторские услуги и логистический аутсорсинг/ А. Белов, М. </w:t>
      </w:r>
      <w:proofErr w:type="spellStart"/>
      <w:r w:rsidRPr="00BD7D07">
        <w:rPr>
          <w:rFonts w:ascii="Times New Roman" w:hAnsi="Times New Roman" w:cs="Times New Roman"/>
          <w:bCs/>
          <w:iCs/>
          <w:sz w:val="20"/>
          <w:szCs w:val="20"/>
        </w:rPr>
        <w:t>Криштополова</w:t>
      </w:r>
      <w:proofErr w:type="spellEnd"/>
      <w:r w:rsidRPr="00BD7D07">
        <w:rPr>
          <w:rFonts w:ascii="Times New Roman" w:hAnsi="Times New Roman" w:cs="Times New Roman"/>
          <w:bCs/>
          <w:iCs/>
          <w:sz w:val="20"/>
          <w:szCs w:val="20"/>
        </w:rPr>
        <w:t xml:space="preserve"> // Управление компанией. - 2007.</w:t>
      </w:r>
    </w:p>
    <w:p w:rsidR="007A02BE" w:rsidRPr="00BD7D07" w:rsidRDefault="007A02BE" w:rsidP="00BD7D07">
      <w:pPr>
        <w:spacing w:after="0" w:line="240" w:lineRule="auto"/>
        <w:ind w:firstLine="284"/>
        <w:jc w:val="both"/>
        <w:rPr>
          <w:rFonts w:ascii="Times New Roman" w:hAnsi="Times New Roman" w:cs="Times New Roman"/>
          <w:bCs/>
          <w:iCs/>
          <w:sz w:val="20"/>
          <w:szCs w:val="20"/>
        </w:rPr>
      </w:pPr>
      <w:r w:rsidRPr="00BD7D07">
        <w:rPr>
          <w:rFonts w:ascii="Times New Roman" w:hAnsi="Times New Roman" w:cs="Times New Roman"/>
          <w:bCs/>
          <w:iCs/>
          <w:sz w:val="20"/>
          <w:szCs w:val="20"/>
        </w:rPr>
        <w:t>2. Денисов С.Л. / Логистика на аутсорсинг: как выбрать провайдера // Логистика сегодня. – 2013.- № 2 (56). – С. 106-108.</w:t>
      </w:r>
    </w:p>
    <w:p w:rsidR="007A02BE" w:rsidRPr="00BD7D07" w:rsidRDefault="007A02BE" w:rsidP="00BD7D07">
      <w:pPr>
        <w:spacing w:after="0" w:line="240" w:lineRule="auto"/>
        <w:ind w:firstLine="284"/>
        <w:jc w:val="both"/>
        <w:rPr>
          <w:rFonts w:ascii="Times New Roman" w:hAnsi="Times New Roman" w:cs="Times New Roman"/>
          <w:bCs/>
          <w:iCs/>
          <w:sz w:val="20"/>
          <w:szCs w:val="20"/>
        </w:rPr>
      </w:pPr>
      <w:r w:rsidRPr="00BD7D07">
        <w:rPr>
          <w:rFonts w:ascii="Times New Roman" w:hAnsi="Times New Roman" w:cs="Times New Roman"/>
          <w:bCs/>
          <w:iCs/>
          <w:sz w:val="20"/>
          <w:szCs w:val="20"/>
        </w:rPr>
        <w:t xml:space="preserve">3. Карпова Н. П., Королев В. О.  / Аутсорсинг и его роль в логистике // Молодой ученый. — 2015. — №19. — С. 379-381. — URL </w:t>
      </w:r>
      <w:hyperlink r:id="rId11" w:history="1">
        <w:r w:rsidRPr="00BD7D07">
          <w:rPr>
            <w:rStyle w:val="a3"/>
            <w:rFonts w:ascii="Times New Roman" w:hAnsi="Times New Roman" w:cs="Times New Roman"/>
            <w:bCs/>
            <w:iCs/>
            <w:color w:val="auto"/>
            <w:sz w:val="20"/>
            <w:szCs w:val="20"/>
            <w:u w:val="none"/>
          </w:rPr>
          <w:t>https://moluch.ru/archive/99/22141/</w:t>
        </w:r>
      </w:hyperlink>
    </w:p>
    <w:p w:rsidR="007A02BE" w:rsidRPr="00BD7D07" w:rsidRDefault="007A02BE" w:rsidP="00BD7D07">
      <w:pPr>
        <w:spacing w:after="0" w:line="240" w:lineRule="auto"/>
        <w:ind w:firstLine="284"/>
        <w:jc w:val="both"/>
        <w:rPr>
          <w:rFonts w:ascii="Times New Roman" w:hAnsi="Times New Roman" w:cs="Times New Roman"/>
          <w:bCs/>
          <w:iCs/>
          <w:sz w:val="20"/>
          <w:szCs w:val="20"/>
        </w:rPr>
      </w:pPr>
      <w:r w:rsidRPr="00BD7D07">
        <w:rPr>
          <w:rFonts w:ascii="Times New Roman" w:hAnsi="Times New Roman" w:cs="Times New Roman"/>
          <w:bCs/>
          <w:iCs/>
          <w:sz w:val="20"/>
          <w:szCs w:val="20"/>
        </w:rPr>
        <w:t>4. Курбанов А.Х. Актуальные проблемы логистического аутсорсинга // Транспортное дело в России. – 2011. - №7. – С. 132-134.</w:t>
      </w:r>
    </w:p>
    <w:p w:rsidR="007A02BE" w:rsidRPr="00BD7D07" w:rsidRDefault="007A02BE" w:rsidP="00BD7D07">
      <w:pPr>
        <w:spacing w:after="0" w:line="240" w:lineRule="auto"/>
        <w:ind w:firstLine="284"/>
        <w:jc w:val="both"/>
        <w:rPr>
          <w:rFonts w:ascii="Times New Roman" w:hAnsi="Times New Roman" w:cs="Times New Roman"/>
          <w:bCs/>
          <w:iCs/>
          <w:sz w:val="20"/>
          <w:szCs w:val="20"/>
        </w:rPr>
      </w:pPr>
      <w:r w:rsidRPr="00BD7D07">
        <w:rPr>
          <w:rFonts w:ascii="Times New Roman" w:hAnsi="Times New Roman" w:cs="Times New Roman"/>
          <w:bCs/>
          <w:iCs/>
          <w:sz w:val="20"/>
          <w:szCs w:val="20"/>
        </w:rPr>
        <w:t xml:space="preserve">5. Широкова А.В. / Особенности современного аутсорсинга в логистике// </w:t>
      </w:r>
      <w:hyperlink r:id="rId12" w:history="1">
        <w:r w:rsidRPr="00BD7D07">
          <w:rPr>
            <w:rStyle w:val="a3"/>
            <w:rFonts w:ascii="Times New Roman" w:hAnsi="Times New Roman" w:cs="Times New Roman"/>
            <w:bCs/>
            <w:iCs/>
            <w:color w:val="auto"/>
            <w:sz w:val="20"/>
            <w:szCs w:val="20"/>
            <w:u w:val="none"/>
          </w:rPr>
          <w:t>Известия Тульского государственного университета. Экономические и юридические науки</w:t>
        </w:r>
      </w:hyperlink>
      <w:r w:rsidRPr="00BD7D07">
        <w:rPr>
          <w:rFonts w:ascii="Times New Roman" w:hAnsi="Times New Roman" w:cs="Times New Roman"/>
          <w:bCs/>
          <w:iCs/>
          <w:sz w:val="20"/>
          <w:szCs w:val="20"/>
        </w:rPr>
        <w:t xml:space="preserve"> — 2014.— URL </w:t>
      </w:r>
      <w:hyperlink r:id="rId13" w:history="1">
        <w:r w:rsidRPr="00BD7D07">
          <w:rPr>
            <w:rStyle w:val="a3"/>
            <w:rFonts w:ascii="Times New Roman" w:hAnsi="Times New Roman" w:cs="Times New Roman"/>
            <w:bCs/>
            <w:iCs/>
            <w:color w:val="auto"/>
            <w:sz w:val="20"/>
            <w:szCs w:val="20"/>
            <w:u w:val="none"/>
          </w:rPr>
          <w:t>https://cyberleninka.ru/article/v/osobennosti-sovremennogo-autsorsinga-v-logistike</w:t>
        </w:r>
      </w:hyperlink>
      <w:r w:rsidR="00BD7D07">
        <w:rPr>
          <w:rStyle w:val="a3"/>
          <w:rFonts w:ascii="Times New Roman" w:hAnsi="Times New Roman" w:cs="Times New Roman"/>
          <w:bCs/>
          <w:iCs/>
          <w:color w:val="auto"/>
          <w:sz w:val="20"/>
          <w:szCs w:val="20"/>
          <w:u w:val="none"/>
        </w:rPr>
        <w:t>.</w:t>
      </w:r>
      <w:r w:rsidRPr="00BD7D07">
        <w:rPr>
          <w:rFonts w:ascii="Times New Roman" w:hAnsi="Times New Roman" w:cs="Times New Roman"/>
          <w:bCs/>
          <w:iCs/>
          <w:sz w:val="20"/>
          <w:szCs w:val="20"/>
        </w:rPr>
        <w:br/>
      </w:r>
    </w:p>
    <w:p w:rsidR="007A02BE" w:rsidRDefault="007A02BE" w:rsidP="00947118">
      <w:pPr>
        <w:spacing w:after="0" w:line="240" w:lineRule="auto"/>
        <w:jc w:val="both"/>
        <w:rPr>
          <w:rFonts w:ascii="Times New Roman" w:hAnsi="Times New Roman" w:cs="Times New Roman"/>
          <w:bCs/>
          <w:iCs/>
          <w:sz w:val="20"/>
          <w:szCs w:val="20"/>
        </w:rPr>
      </w:pPr>
    </w:p>
    <w:p w:rsidR="00DA7045" w:rsidRDefault="00DA7045" w:rsidP="00947118">
      <w:pPr>
        <w:spacing w:after="0" w:line="240" w:lineRule="auto"/>
        <w:jc w:val="both"/>
        <w:rPr>
          <w:rFonts w:ascii="Times New Roman" w:hAnsi="Times New Roman" w:cs="Times New Roman"/>
          <w:b/>
          <w:bCs/>
          <w:iCs/>
          <w:sz w:val="20"/>
          <w:szCs w:val="20"/>
          <w:highlight w:val="yellow"/>
        </w:rPr>
      </w:pPr>
    </w:p>
    <w:p w:rsidR="00DA7045" w:rsidRDefault="00DA7045" w:rsidP="00947118">
      <w:pPr>
        <w:spacing w:after="0" w:line="240" w:lineRule="auto"/>
        <w:jc w:val="both"/>
        <w:rPr>
          <w:rFonts w:ascii="Times New Roman" w:hAnsi="Times New Roman" w:cs="Times New Roman"/>
          <w:b/>
          <w:bCs/>
          <w:iCs/>
          <w:sz w:val="20"/>
          <w:szCs w:val="20"/>
        </w:rPr>
      </w:pPr>
    </w:p>
    <w:p w:rsidR="007A02BE" w:rsidRPr="00DA7045" w:rsidRDefault="00BD7D07" w:rsidP="00947118">
      <w:pPr>
        <w:spacing w:after="0" w:line="240" w:lineRule="auto"/>
        <w:jc w:val="both"/>
        <w:rPr>
          <w:rFonts w:ascii="Times New Roman" w:hAnsi="Times New Roman" w:cs="Times New Roman"/>
          <w:b/>
          <w:bCs/>
          <w:iCs/>
          <w:sz w:val="20"/>
          <w:szCs w:val="20"/>
        </w:rPr>
      </w:pPr>
      <w:r w:rsidRPr="00DA7045">
        <w:rPr>
          <w:rFonts w:ascii="Times New Roman" w:hAnsi="Times New Roman" w:cs="Times New Roman"/>
          <w:b/>
          <w:bCs/>
          <w:iCs/>
          <w:sz w:val="20"/>
          <w:szCs w:val="20"/>
        </w:rPr>
        <w:t xml:space="preserve">А. О. </w:t>
      </w:r>
      <w:r w:rsidR="007A02BE" w:rsidRPr="00DA7045">
        <w:rPr>
          <w:rFonts w:ascii="Times New Roman" w:hAnsi="Times New Roman" w:cs="Times New Roman"/>
          <w:b/>
          <w:bCs/>
          <w:iCs/>
          <w:sz w:val="20"/>
          <w:szCs w:val="20"/>
        </w:rPr>
        <w:t xml:space="preserve">Бабурина </w:t>
      </w:r>
    </w:p>
    <w:p w:rsidR="007A02BE" w:rsidRPr="00DA7045" w:rsidRDefault="007A02BE" w:rsidP="00947118">
      <w:pPr>
        <w:spacing w:after="0" w:line="240" w:lineRule="auto"/>
        <w:jc w:val="both"/>
        <w:rPr>
          <w:rFonts w:ascii="Times New Roman" w:hAnsi="Times New Roman" w:cs="Times New Roman"/>
          <w:bCs/>
          <w:iCs/>
          <w:sz w:val="20"/>
          <w:szCs w:val="20"/>
        </w:rPr>
      </w:pPr>
      <w:r w:rsidRPr="00DA7045">
        <w:rPr>
          <w:rFonts w:ascii="Times New Roman" w:hAnsi="Times New Roman" w:cs="Times New Roman"/>
          <w:bCs/>
          <w:iCs/>
          <w:sz w:val="20"/>
          <w:szCs w:val="20"/>
        </w:rPr>
        <w:t xml:space="preserve">Научный руководитель: </w:t>
      </w:r>
      <w:r w:rsidRPr="00DA7045">
        <w:rPr>
          <w:rFonts w:ascii="Times New Roman" w:hAnsi="Times New Roman" w:cs="Times New Roman"/>
          <w:b/>
          <w:bCs/>
          <w:iCs/>
          <w:sz w:val="20"/>
          <w:szCs w:val="20"/>
        </w:rPr>
        <w:t>В.</w:t>
      </w:r>
      <w:r w:rsidR="00BD7D07" w:rsidRPr="00DA7045">
        <w:rPr>
          <w:rFonts w:ascii="Times New Roman" w:hAnsi="Times New Roman" w:cs="Times New Roman"/>
          <w:b/>
          <w:bCs/>
          <w:iCs/>
          <w:sz w:val="20"/>
          <w:szCs w:val="20"/>
        </w:rPr>
        <w:t xml:space="preserve"> </w:t>
      </w:r>
      <w:r w:rsidRPr="00DA7045">
        <w:rPr>
          <w:rFonts w:ascii="Times New Roman" w:hAnsi="Times New Roman" w:cs="Times New Roman"/>
          <w:b/>
          <w:bCs/>
          <w:iCs/>
          <w:sz w:val="20"/>
          <w:szCs w:val="20"/>
        </w:rPr>
        <w:t>В. Демина</w:t>
      </w:r>
      <w:r w:rsidRPr="00DA7045">
        <w:rPr>
          <w:rFonts w:ascii="Times New Roman" w:hAnsi="Times New Roman" w:cs="Times New Roman"/>
          <w:bCs/>
          <w:iCs/>
          <w:sz w:val="20"/>
          <w:szCs w:val="20"/>
        </w:rPr>
        <w:t xml:space="preserve">, </w:t>
      </w:r>
      <w:proofErr w:type="spellStart"/>
      <w:r w:rsidRPr="00DA7045">
        <w:rPr>
          <w:rFonts w:ascii="Times New Roman" w:hAnsi="Times New Roman" w:cs="Times New Roman"/>
          <w:bCs/>
          <w:iCs/>
          <w:sz w:val="20"/>
          <w:szCs w:val="20"/>
        </w:rPr>
        <w:t>докт</w:t>
      </w:r>
      <w:proofErr w:type="spellEnd"/>
      <w:r w:rsidRPr="00DA7045">
        <w:rPr>
          <w:rFonts w:ascii="Times New Roman" w:hAnsi="Times New Roman" w:cs="Times New Roman"/>
          <w:bCs/>
          <w:iCs/>
          <w:sz w:val="20"/>
          <w:szCs w:val="20"/>
        </w:rPr>
        <w:t>. </w:t>
      </w:r>
      <w:proofErr w:type="spellStart"/>
      <w:r w:rsidRPr="00DA7045">
        <w:rPr>
          <w:rFonts w:ascii="Times New Roman" w:hAnsi="Times New Roman" w:cs="Times New Roman"/>
          <w:bCs/>
          <w:iCs/>
          <w:sz w:val="20"/>
          <w:szCs w:val="20"/>
        </w:rPr>
        <w:t>экон</w:t>
      </w:r>
      <w:proofErr w:type="spellEnd"/>
      <w:r w:rsidRPr="00DA7045">
        <w:rPr>
          <w:rFonts w:ascii="Times New Roman" w:hAnsi="Times New Roman" w:cs="Times New Roman"/>
          <w:bCs/>
          <w:iCs/>
          <w:sz w:val="20"/>
          <w:szCs w:val="20"/>
        </w:rPr>
        <w:t xml:space="preserve">. наук, доцент </w:t>
      </w:r>
    </w:p>
    <w:p w:rsidR="007A02BE" w:rsidRPr="00DA7045" w:rsidRDefault="007A02BE" w:rsidP="00947118">
      <w:pPr>
        <w:spacing w:after="0" w:line="240" w:lineRule="auto"/>
        <w:jc w:val="both"/>
        <w:rPr>
          <w:rFonts w:ascii="Times New Roman" w:hAnsi="Times New Roman" w:cs="Times New Roman"/>
          <w:bCs/>
          <w:iCs/>
          <w:sz w:val="20"/>
          <w:szCs w:val="20"/>
        </w:rPr>
      </w:pPr>
      <w:r w:rsidRPr="00DA7045">
        <w:rPr>
          <w:rFonts w:ascii="Times New Roman" w:hAnsi="Times New Roman" w:cs="Times New Roman"/>
          <w:bCs/>
          <w:iCs/>
          <w:sz w:val="20"/>
          <w:szCs w:val="20"/>
        </w:rPr>
        <w:t>Филиал АНОО ВО «ВЭПИ», г. Старый Оскол</w:t>
      </w:r>
    </w:p>
    <w:p w:rsidR="007A02BE" w:rsidRPr="00DA7045" w:rsidRDefault="007A02BE" w:rsidP="00947118">
      <w:pPr>
        <w:spacing w:after="0" w:line="240" w:lineRule="auto"/>
        <w:jc w:val="both"/>
        <w:rPr>
          <w:rFonts w:ascii="Times New Roman" w:hAnsi="Times New Roman" w:cs="Times New Roman"/>
          <w:b/>
          <w:bCs/>
          <w:iCs/>
          <w:sz w:val="20"/>
          <w:szCs w:val="20"/>
        </w:rPr>
      </w:pPr>
    </w:p>
    <w:p w:rsidR="007A02BE" w:rsidRPr="00DA7045" w:rsidRDefault="00DA7045" w:rsidP="00DA7045">
      <w:pPr>
        <w:spacing w:after="0" w:line="240" w:lineRule="auto"/>
        <w:jc w:val="center"/>
        <w:rPr>
          <w:rFonts w:ascii="Times New Roman" w:hAnsi="Times New Roman" w:cs="Times New Roman"/>
          <w:b/>
          <w:bCs/>
          <w:iCs/>
          <w:sz w:val="20"/>
          <w:szCs w:val="20"/>
        </w:rPr>
      </w:pPr>
      <w:r w:rsidRPr="00DA7045">
        <w:rPr>
          <w:rFonts w:ascii="Times New Roman" w:hAnsi="Times New Roman" w:cs="Times New Roman"/>
          <w:b/>
          <w:bCs/>
          <w:iCs/>
          <w:sz w:val="20"/>
          <w:szCs w:val="20"/>
        </w:rPr>
        <w:t>ПРОБЛЕМЫ МОЛОД</w:t>
      </w:r>
      <w:r>
        <w:rPr>
          <w:rFonts w:ascii="Times New Roman" w:hAnsi="Times New Roman" w:cs="Times New Roman"/>
          <w:b/>
          <w:bCs/>
          <w:iCs/>
          <w:sz w:val="20"/>
          <w:szCs w:val="20"/>
        </w:rPr>
        <w:t>ЫХ СЕМЕЙ В СОВРЕМЕННОЙ РОССИИ И </w:t>
      </w:r>
      <w:r w:rsidRPr="00DA7045">
        <w:rPr>
          <w:rFonts w:ascii="Times New Roman" w:hAnsi="Times New Roman" w:cs="Times New Roman"/>
          <w:b/>
          <w:bCs/>
          <w:iCs/>
          <w:sz w:val="20"/>
          <w:szCs w:val="20"/>
        </w:rPr>
        <w:t>ПУТИ ИХ РЕШЕНИЯ</w:t>
      </w:r>
    </w:p>
    <w:p w:rsidR="007A02BE" w:rsidRPr="00BD7D07" w:rsidRDefault="007A02BE" w:rsidP="00947118">
      <w:pPr>
        <w:spacing w:after="0" w:line="240" w:lineRule="auto"/>
        <w:jc w:val="both"/>
        <w:rPr>
          <w:rFonts w:ascii="Times New Roman" w:hAnsi="Times New Roman" w:cs="Times New Roman"/>
          <w:b/>
          <w:bCs/>
          <w:iCs/>
          <w:sz w:val="20"/>
          <w:szCs w:val="20"/>
          <w:highlight w:val="yellow"/>
        </w:rPr>
      </w:pPr>
    </w:p>
    <w:p w:rsidR="007A02BE" w:rsidRPr="00DA7045" w:rsidRDefault="007A02BE" w:rsidP="00DA7045">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 xml:space="preserve">Аннотация: В статье представлены результаты исследования государственной политики социально-экономической поддержки молодых семей. Авторами рассмотрены проблемы, характерные для молодых семей в современной России и проанализированы государственные программы способные решить эти проблемы. </w:t>
      </w:r>
    </w:p>
    <w:p w:rsidR="007A02BE" w:rsidRPr="00DA7045" w:rsidRDefault="007A02BE" w:rsidP="00DA7045">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 xml:space="preserve">Ключевые слова: государственная политика, семья, федеральная программа, льготы, субсидия. </w:t>
      </w:r>
    </w:p>
    <w:p w:rsidR="007A02BE" w:rsidRPr="00DA7045" w:rsidRDefault="007A02BE" w:rsidP="00DA7045">
      <w:pPr>
        <w:spacing w:after="0" w:line="240" w:lineRule="auto"/>
        <w:ind w:firstLine="284"/>
        <w:jc w:val="both"/>
        <w:rPr>
          <w:rFonts w:ascii="Times New Roman" w:hAnsi="Times New Roman" w:cs="Times New Roman"/>
          <w:bCs/>
          <w:iCs/>
          <w:sz w:val="20"/>
          <w:szCs w:val="20"/>
        </w:rPr>
      </w:pPr>
    </w:p>
    <w:p w:rsidR="007A02BE" w:rsidRPr="00DA7045" w:rsidRDefault="007A02BE" w:rsidP="00DA7045">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 xml:space="preserve">Научно-технический прогресс, бурное развитие </w:t>
      </w:r>
      <w:proofErr w:type="spellStart"/>
      <w:r w:rsidRPr="00DA7045">
        <w:rPr>
          <w:rFonts w:ascii="Times New Roman" w:hAnsi="Times New Roman" w:cs="Times New Roman"/>
          <w:bCs/>
          <w:iCs/>
          <w:sz w:val="20"/>
          <w:szCs w:val="20"/>
        </w:rPr>
        <w:t>глобализационных</w:t>
      </w:r>
      <w:proofErr w:type="spellEnd"/>
      <w:r w:rsidRPr="00DA7045">
        <w:rPr>
          <w:rFonts w:ascii="Times New Roman" w:hAnsi="Times New Roman" w:cs="Times New Roman"/>
          <w:bCs/>
          <w:iCs/>
          <w:sz w:val="20"/>
          <w:szCs w:val="20"/>
        </w:rPr>
        <w:t xml:space="preserve"> процессов не изменили стремление молодых людей создавать крепкую, </w:t>
      </w:r>
      <w:r w:rsidRPr="00DA7045">
        <w:rPr>
          <w:rFonts w:ascii="Times New Roman" w:hAnsi="Times New Roman" w:cs="Times New Roman"/>
          <w:bCs/>
          <w:iCs/>
          <w:sz w:val="20"/>
          <w:szCs w:val="20"/>
        </w:rPr>
        <w:lastRenderedPageBreak/>
        <w:t>счастливую семью. Однако, молодые семьи очень часто испытывают экономические и социально-психологические проблемы, которые не всегда можно решить собственными усилиями и с помощью близких родственников и друзей. Поэтому, на сегодняшний день необходимо выявить и обозначить основные проблемы, возникающие в молодых семьях, но также попытаться найти пути их решения в современных условиях развития российского общества [2].</w:t>
      </w:r>
    </w:p>
    <w:p w:rsidR="007A02BE" w:rsidRPr="00DA7045" w:rsidRDefault="007A02BE" w:rsidP="00DA7045">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Рассмотрим проблемы, характерные для молодой семьи в современной России:</w:t>
      </w:r>
    </w:p>
    <w:p w:rsidR="007A02BE" w:rsidRPr="00DA7045" w:rsidRDefault="007A02BE" w:rsidP="00DA7045">
      <w:pPr>
        <w:spacing w:after="0" w:line="240" w:lineRule="auto"/>
        <w:ind w:firstLine="284"/>
        <w:jc w:val="both"/>
        <w:rPr>
          <w:rFonts w:ascii="Times New Roman" w:hAnsi="Times New Roman" w:cs="Times New Roman"/>
          <w:b/>
          <w:bCs/>
          <w:iCs/>
          <w:sz w:val="20"/>
          <w:szCs w:val="20"/>
        </w:rPr>
      </w:pPr>
      <w:r w:rsidRPr="00DA7045">
        <w:rPr>
          <w:rFonts w:ascii="Times New Roman" w:hAnsi="Times New Roman" w:cs="Times New Roman"/>
          <w:bCs/>
          <w:iCs/>
          <w:sz w:val="20"/>
          <w:szCs w:val="20"/>
        </w:rPr>
        <w:t>1) социально-экономический блок, включающий в себя проблему материальной обеспеченности, жилищную проблему и проблему трудоустройства молодых супругов;</w:t>
      </w:r>
    </w:p>
    <w:p w:rsidR="007A02BE" w:rsidRPr="00DA7045" w:rsidRDefault="007A02BE" w:rsidP="00DA7045">
      <w:pPr>
        <w:spacing w:after="0" w:line="240" w:lineRule="auto"/>
        <w:ind w:firstLine="284"/>
        <w:jc w:val="both"/>
        <w:rPr>
          <w:rFonts w:ascii="Times New Roman" w:hAnsi="Times New Roman" w:cs="Times New Roman"/>
          <w:b/>
          <w:bCs/>
          <w:iCs/>
          <w:sz w:val="20"/>
          <w:szCs w:val="20"/>
        </w:rPr>
      </w:pPr>
      <w:r w:rsidRPr="00DA7045">
        <w:rPr>
          <w:rFonts w:ascii="Times New Roman" w:hAnsi="Times New Roman" w:cs="Times New Roman"/>
          <w:bCs/>
          <w:iCs/>
          <w:sz w:val="20"/>
          <w:szCs w:val="20"/>
        </w:rPr>
        <w:t>2) социально-психологический блок, в котором можно выделить проблемы адаптации молодых супругов друг к другу, к новой ситуации (смене ролей, стереотипов и стилей поведения) и к новым родственникам [1].</w:t>
      </w:r>
    </w:p>
    <w:p w:rsidR="007A02BE" w:rsidRPr="00DA7045" w:rsidRDefault="007A02BE" w:rsidP="00DA7045">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Проанализируем государственные программы способные решить эти проблемы:</w:t>
      </w:r>
    </w:p>
    <w:p w:rsidR="007A02BE" w:rsidRPr="00DA7045" w:rsidRDefault="007A02BE" w:rsidP="00DA7045">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Федеральная программа «Молодая семья» – это социальная жилищная программа, действующая с 2011 года. Эта программа позволит большему количеству молодых семей улучшить жилищные условия.</w:t>
      </w:r>
    </w:p>
    <w:p w:rsidR="007A02BE" w:rsidRPr="00DA7045" w:rsidRDefault="007A02BE" w:rsidP="00DA7045">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 xml:space="preserve">На участие в федеральной программе «Молодая семья» могут претендовать семьи, где на 1 члена приходится не больше 15 </w:t>
      </w:r>
      <w:proofErr w:type="spellStart"/>
      <w:r w:rsidRPr="00DA7045">
        <w:rPr>
          <w:rFonts w:ascii="Times New Roman" w:hAnsi="Times New Roman" w:cs="Times New Roman"/>
          <w:bCs/>
          <w:iCs/>
          <w:sz w:val="20"/>
          <w:szCs w:val="20"/>
        </w:rPr>
        <w:t>кв.м</w:t>
      </w:r>
      <w:proofErr w:type="spellEnd"/>
      <w:r w:rsidRPr="00DA7045">
        <w:rPr>
          <w:rFonts w:ascii="Times New Roman" w:hAnsi="Times New Roman" w:cs="Times New Roman"/>
          <w:bCs/>
          <w:iCs/>
          <w:sz w:val="20"/>
          <w:szCs w:val="20"/>
        </w:rPr>
        <w:t>. жилой площади. Реализация субсидии с января 2015г. и по 2017г. может быть произведена только за счет приобретения первичного жилья либо за счет участия в так называемом долевом строительстве.</w:t>
      </w:r>
    </w:p>
    <w:p w:rsidR="007A02BE" w:rsidRPr="00DA7045" w:rsidRDefault="007A02BE" w:rsidP="00DA7045">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 xml:space="preserve">Размер субсидии по программе «Молодая семья» составляет 30% от стоимости покупаемой недвижимости. Остальную сумму молодым людям придется выплачивать самостоятельно из личных средств либо при помощи кредита. Сумма субсидии рассчитывается исходя из числа членов семьи. Например, пара без детей может получить государственную помощь в сумме 600 тыс. руб., из 3 человек – 800 тыс. руб., а из 4 человек – 1 млн. </w:t>
      </w:r>
      <w:proofErr w:type="spellStart"/>
      <w:r w:rsidRPr="00DA7045">
        <w:rPr>
          <w:rFonts w:ascii="Times New Roman" w:hAnsi="Times New Roman" w:cs="Times New Roman"/>
          <w:bCs/>
          <w:iCs/>
          <w:sz w:val="20"/>
          <w:szCs w:val="20"/>
        </w:rPr>
        <w:t>руб</w:t>
      </w:r>
      <w:proofErr w:type="spellEnd"/>
      <w:r w:rsidRPr="00DA7045">
        <w:rPr>
          <w:rFonts w:ascii="Times New Roman" w:hAnsi="Times New Roman" w:cs="Times New Roman"/>
          <w:bCs/>
          <w:iCs/>
          <w:sz w:val="20"/>
          <w:szCs w:val="20"/>
        </w:rPr>
        <w:t xml:space="preserve"> [3].</w:t>
      </w:r>
    </w:p>
    <w:p w:rsidR="007A02BE" w:rsidRPr="00DA7045" w:rsidRDefault="007A02BE" w:rsidP="00DA7045">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 xml:space="preserve">Большая экономическая поддержка обеспечивается молодым семьям в процессе реализации государственной программы «Обеспечение жильем молодых семей», которая является частью федеральной программы «Жилище». Благодаря ей, молодая пара может получить некоторые льготы при покупке собственного жилья. Действует эта социальная программа с 2011 года. </w:t>
      </w:r>
    </w:p>
    <w:p w:rsidR="007A02BE" w:rsidRPr="00DA7045" w:rsidRDefault="007A02BE" w:rsidP="00DA7045">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 xml:space="preserve">Цель подпрограммы «Обеспечение жильем молодых семей» — поддержать молодых семей, которым требуется улучшение условий проживания. С ее помощью можно: приобрести жилое помещение; </w:t>
      </w:r>
      <w:r w:rsidRPr="00DA7045">
        <w:rPr>
          <w:rFonts w:ascii="Times New Roman" w:hAnsi="Times New Roman" w:cs="Times New Roman"/>
          <w:bCs/>
          <w:iCs/>
          <w:sz w:val="20"/>
          <w:szCs w:val="20"/>
        </w:rPr>
        <w:lastRenderedPageBreak/>
        <w:t>погасить ипотечный кредит и проценты по нему; оплатить строительство частного дома; внести первоначальный взнос при покупке недвижимости в кредит; внести последний паевой платеж для жилищно-накопительного либо жилищно-строительного кооператива.</w:t>
      </w:r>
    </w:p>
    <w:p w:rsidR="007A02BE" w:rsidRPr="00DA7045" w:rsidRDefault="007A02BE" w:rsidP="00DA7045">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Чтобы принять участие в подпрограмме, необходимо соответствовать следующим условиям: возраст каждого супруга либо одинокого родителя не может превышать 35 лет; семья должна нуждаться в улучшении условий проживания и этот факт должны подтвердить местные власти; супруги должна иметь денежные средства для оплаты остатка стоимости недвижимости.</w:t>
      </w:r>
    </w:p>
    <w:p w:rsidR="007A02BE" w:rsidRPr="00DA7045" w:rsidRDefault="007A02BE" w:rsidP="00DA7045">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Чтобы стать участником проекта, следует обратиться в Комитет управления муниципальным имуществом и предоставить необходимый пакет документов.</w:t>
      </w:r>
    </w:p>
    <w:p w:rsidR="007A02BE" w:rsidRPr="00DA7045" w:rsidRDefault="007A02BE" w:rsidP="00DA7045">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Представим анализ федеральной программы «Материнский капитал».</w:t>
      </w:r>
      <w:r w:rsidRPr="00DA7045">
        <w:rPr>
          <w:rFonts w:ascii="Times New Roman" w:hAnsi="Times New Roman" w:cs="Times New Roman"/>
          <w:b/>
          <w:bCs/>
          <w:iCs/>
          <w:sz w:val="20"/>
          <w:szCs w:val="20"/>
        </w:rPr>
        <w:t xml:space="preserve">     </w:t>
      </w:r>
      <w:r w:rsidRPr="00DA7045">
        <w:rPr>
          <w:rFonts w:ascii="Times New Roman" w:hAnsi="Times New Roman" w:cs="Times New Roman"/>
          <w:bCs/>
          <w:iCs/>
          <w:sz w:val="20"/>
          <w:szCs w:val="20"/>
        </w:rPr>
        <w:t xml:space="preserve"> </w:t>
      </w:r>
    </w:p>
    <w:p w:rsidR="007A02BE" w:rsidRPr="00DA7045" w:rsidRDefault="007A02BE" w:rsidP="00DA7045">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 xml:space="preserve">Материнский капитал, как форма государственной поддержки российских семей, имеющих детей, предоставляется при рождении или усыновлении второго, третьего или последующего ребёнка в период с 1 января 2007 года по 31 декабря 2021 года. </w:t>
      </w:r>
    </w:p>
    <w:p w:rsidR="007A02BE" w:rsidRPr="00DA7045" w:rsidRDefault="007A02BE" w:rsidP="00DA7045">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В течении 10 лет действия программы «Материнский капитал» количество российских семей, получивших материнский сертификат, составило 8 млн. Из них 56 % семей уже полностью воспользовались его средствами. За счет материнского капитала жилищные условия улучшили 4,7 млн российских семей. Из них 3 млн семей частично или полностью погасили материнским капиталом жилищные кредиты. Еще 1,7 млн семей улучшили жилищные условия без привлечения кредитных средств. Улучшение жилищных условий остается приоритетным направлением расходования материнского капитала — почти 92 % сертификатов [4].</w:t>
      </w:r>
    </w:p>
    <w:p w:rsidR="007A02BE" w:rsidRPr="00DA7045" w:rsidRDefault="007A02BE" w:rsidP="00DA7045">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28 ноября 2017 года Владимир Владимирович Путин предложил продлить срок действия данной программы. И ввести дополнительные возможности использования материнского капитал: получение в виде ежемесячных выплат, на оплату услуг дошкольного образования. Вводятся выплаты за рождение первого ребёнка, появляется специальная программа ипотечного кредита, а также уменьшатся очереди в яслях и поликлиниках [5].</w:t>
      </w:r>
    </w:p>
    <w:p w:rsidR="007A02BE" w:rsidRPr="00DA7045" w:rsidRDefault="007A02BE" w:rsidP="00DA7045">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 xml:space="preserve">Итак, рассмотренные программы помогают молодым семьям стать владельцами собственного жилья в современных условиях. Самостоятельно многие пары не смогли бы позволить себе строительство дома или покупку квартиры. Поэтому, несмотря на трудности оформления документов, связанные с участием в программах, они пользуются немалой популярностью. </w:t>
      </w:r>
    </w:p>
    <w:p w:rsidR="007A02BE" w:rsidRPr="00DA7045" w:rsidRDefault="007A02BE" w:rsidP="00DA7045">
      <w:pPr>
        <w:spacing w:after="0" w:line="240" w:lineRule="auto"/>
        <w:ind w:firstLine="284"/>
        <w:jc w:val="both"/>
        <w:rPr>
          <w:rFonts w:ascii="Times New Roman" w:hAnsi="Times New Roman" w:cs="Times New Roman"/>
          <w:b/>
          <w:bCs/>
          <w:iCs/>
          <w:sz w:val="20"/>
          <w:szCs w:val="20"/>
        </w:rPr>
      </w:pPr>
    </w:p>
    <w:p w:rsidR="00DA7045" w:rsidRDefault="00DA7045" w:rsidP="00DA7045">
      <w:pPr>
        <w:spacing w:after="0" w:line="240" w:lineRule="auto"/>
        <w:ind w:firstLine="284"/>
        <w:jc w:val="center"/>
        <w:rPr>
          <w:rFonts w:ascii="Times New Roman" w:hAnsi="Times New Roman" w:cs="Times New Roman"/>
          <w:bCs/>
          <w:iCs/>
          <w:sz w:val="20"/>
          <w:szCs w:val="20"/>
        </w:rPr>
      </w:pPr>
    </w:p>
    <w:p w:rsidR="007A02BE" w:rsidRPr="00DA7045" w:rsidRDefault="00DA7045" w:rsidP="00DA7045">
      <w:pPr>
        <w:spacing w:after="0" w:line="240" w:lineRule="auto"/>
        <w:ind w:firstLine="284"/>
        <w:jc w:val="center"/>
        <w:rPr>
          <w:rFonts w:ascii="Times New Roman" w:hAnsi="Times New Roman" w:cs="Times New Roman"/>
          <w:bCs/>
          <w:iCs/>
          <w:sz w:val="20"/>
          <w:szCs w:val="20"/>
        </w:rPr>
      </w:pPr>
      <w:r w:rsidRPr="00DA7045">
        <w:rPr>
          <w:rFonts w:ascii="Times New Roman" w:hAnsi="Times New Roman" w:cs="Times New Roman"/>
          <w:bCs/>
          <w:iCs/>
          <w:sz w:val="20"/>
          <w:szCs w:val="20"/>
        </w:rPr>
        <w:lastRenderedPageBreak/>
        <w:t>СПИСОК ЛИТЕРАТУРЫ</w:t>
      </w:r>
    </w:p>
    <w:p w:rsidR="007A02BE" w:rsidRPr="00DA7045" w:rsidRDefault="007A02BE" w:rsidP="00DA7045">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 xml:space="preserve">1. </w:t>
      </w:r>
      <w:proofErr w:type="spellStart"/>
      <w:r w:rsidRPr="00DA7045">
        <w:rPr>
          <w:rFonts w:ascii="Times New Roman" w:hAnsi="Times New Roman" w:cs="Times New Roman"/>
          <w:bCs/>
          <w:iCs/>
          <w:sz w:val="20"/>
          <w:szCs w:val="20"/>
        </w:rPr>
        <w:t>Калекина</w:t>
      </w:r>
      <w:proofErr w:type="spellEnd"/>
      <w:r w:rsidRPr="00DA7045">
        <w:rPr>
          <w:rFonts w:ascii="Times New Roman" w:hAnsi="Times New Roman" w:cs="Times New Roman"/>
          <w:bCs/>
          <w:iCs/>
          <w:sz w:val="20"/>
          <w:szCs w:val="20"/>
        </w:rPr>
        <w:t xml:space="preserve"> А. В. Социальное партнерство: учеб. пособие. – Омск: Изд-во </w:t>
      </w:r>
      <w:proofErr w:type="spellStart"/>
      <w:r w:rsidRPr="00DA7045">
        <w:rPr>
          <w:rFonts w:ascii="Times New Roman" w:hAnsi="Times New Roman" w:cs="Times New Roman"/>
          <w:bCs/>
          <w:iCs/>
          <w:sz w:val="20"/>
          <w:szCs w:val="20"/>
        </w:rPr>
        <w:t>ОмГТУ</w:t>
      </w:r>
      <w:proofErr w:type="spellEnd"/>
      <w:r w:rsidRPr="00DA7045">
        <w:rPr>
          <w:rFonts w:ascii="Times New Roman" w:hAnsi="Times New Roman" w:cs="Times New Roman"/>
          <w:bCs/>
          <w:iCs/>
          <w:sz w:val="20"/>
          <w:szCs w:val="20"/>
        </w:rPr>
        <w:t>, 2011. - 77 с.</w:t>
      </w:r>
    </w:p>
    <w:p w:rsidR="007A02BE" w:rsidRPr="00DA7045" w:rsidRDefault="007A02BE" w:rsidP="00DA7045">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 xml:space="preserve">2. Гусева Т.С. Социальное обеспечение семьи, материнства, отцовства и детства в России: теоретические и практические проблемы: </w:t>
      </w:r>
      <w:proofErr w:type="spellStart"/>
      <w:r w:rsidRPr="00DA7045">
        <w:rPr>
          <w:rFonts w:ascii="Times New Roman" w:hAnsi="Times New Roman" w:cs="Times New Roman"/>
          <w:bCs/>
          <w:iCs/>
          <w:sz w:val="20"/>
          <w:szCs w:val="20"/>
        </w:rPr>
        <w:t>Дис</w:t>
      </w:r>
      <w:proofErr w:type="spellEnd"/>
      <w:r w:rsidRPr="00DA7045">
        <w:rPr>
          <w:rFonts w:ascii="Times New Roman" w:hAnsi="Times New Roman" w:cs="Times New Roman"/>
          <w:bCs/>
          <w:iCs/>
          <w:sz w:val="20"/>
          <w:szCs w:val="20"/>
        </w:rPr>
        <w:t>. доктора юридических наук: 12.00.05. Москва, 2015.</w:t>
      </w:r>
    </w:p>
    <w:p w:rsidR="007A02BE" w:rsidRPr="00DA7045" w:rsidRDefault="007A02BE" w:rsidP="00DA7045">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 xml:space="preserve">3. Программа молодой семье – доступное жилье. [Электронный ресурс]: </w:t>
      </w:r>
      <w:hyperlink r:id="rId14" w:history="1">
        <w:r w:rsidRPr="00DA7045">
          <w:rPr>
            <w:rStyle w:val="a3"/>
            <w:rFonts w:ascii="Times New Roman" w:hAnsi="Times New Roman" w:cs="Times New Roman"/>
            <w:bCs/>
            <w:iCs/>
            <w:color w:val="auto"/>
            <w:sz w:val="20"/>
            <w:szCs w:val="20"/>
            <w:u w:val="none"/>
          </w:rPr>
          <w:t>http://programma-molodaja-semja.ru/</w:t>
        </w:r>
      </w:hyperlink>
    </w:p>
    <w:p w:rsidR="007A02BE" w:rsidRPr="00DA7045" w:rsidRDefault="007A02BE" w:rsidP="00DA7045">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 xml:space="preserve">4. Материнский капитал [Электронный ресурс]: </w:t>
      </w:r>
      <w:hyperlink r:id="rId15" w:history="1">
        <w:r w:rsidRPr="00DA7045">
          <w:rPr>
            <w:rStyle w:val="a3"/>
            <w:rFonts w:ascii="Times New Roman" w:hAnsi="Times New Roman" w:cs="Times New Roman"/>
            <w:bCs/>
            <w:iCs/>
            <w:color w:val="auto"/>
            <w:sz w:val="20"/>
            <w:szCs w:val="20"/>
            <w:u w:val="none"/>
          </w:rPr>
          <w:t>http://posobie-expert.ru/po-rodam/materinskij-kapital/</w:t>
        </w:r>
      </w:hyperlink>
    </w:p>
    <w:p w:rsidR="007A02BE" w:rsidRPr="00DA7045" w:rsidRDefault="007A02BE" w:rsidP="00DA7045">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5. Сегодняшние дети – завтрашняя Россия [Электронный ресурс]: https://rg.ru/2017/11/28/putin-obiavil-o-novyh-merah-podderzhki-semej.html</w:t>
      </w:r>
    </w:p>
    <w:p w:rsidR="007A02BE" w:rsidRPr="00BD7D07" w:rsidRDefault="007A02BE" w:rsidP="00947118">
      <w:pPr>
        <w:spacing w:after="0" w:line="240" w:lineRule="auto"/>
        <w:jc w:val="both"/>
        <w:rPr>
          <w:rFonts w:ascii="Times New Roman" w:hAnsi="Times New Roman" w:cs="Times New Roman"/>
          <w:bCs/>
          <w:iCs/>
          <w:sz w:val="20"/>
          <w:szCs w:val="20"/>
          <w:highlight w:val="yellow"/>
        </w:rPr>
      </w:pPr>
    </w:p>
    <w:p w:rsidR="007A02BE" w:rsidRPr="00BD7D07" w:rsidRDefault="007A02BE" w:rsidP="00947118">
      <w:pPr>
        <w:spacing w:after="0" w:line="240" w:lineRule="auto"/>
        <w:jc w:val="both"/>
        <w:rPr>
          <w:rFonts w:ascii="Times New Roman" w:hAnsi="Times New Roman" w:cs="Times New Roman"/>
          <w:bCs/>
          <w:iCs/>
          <w:sz w:val="20"/>
          <w:szCs w:val="20"/>
          <w:highlight w:val="yellow"/>
        </w:rPr>
      </w:pPr>
    </w:p>
    <w:p w:rsidR="00DA7045" w:rsidRDefault="00DA7045" w:rsidP="00947118">
      <w:pPr>
        <w:spacing w:after="0" w:line="240" w:lineRule="auto"/>
        <w:jc w:val="both"/>
        <w:rPr>
          <w:rFonts w:ascii="Times New Roman" w:hAnsi="Times New Roman" w:cs="Times New Roman"/>
          <w:b/>
          <w:bCs/>
          <w:iCs/>
          <w:sz w:val="20"/>
          <w:szCs w:val="20"/>
          <w:highlight w:val="yellow"/>
        </w:rPr>
      </w:pPr>
    </w:p>
    <w:p w:rsidR="007A02BE" w:rsidRPr="00DA7045" w:rsidRDefault="00DA7045" w:rsidP="00947118">
      <w:pPr>
        <w:spacing w:after="0" w:line="240" w:lineRule="auto"/>
        <w:jc w:val="both"/>
        <w:rPr>
          <w:rFonts w:ascii="Times New Roman" w:hAnsi="Times New Roman" w:cs="Times New Roman"/>
          <w:bCs/>
          <w:i/>
          <w:iCs/>
          <w:sz w:val="20"/>
          <w:szCs w:val="20"/>
        </w:rPr>
      </w:pPr>
      <w:r w:rsidRPr="00DA7045">
        <w:rPr>
          <w:rFonts w:ascii="Times New Roman" w:hAnsi="Times New Roman" w:cs="Times New Roman"/>
          <w:b/>
          <w:bCs/>
          <w:iCs/>
          <w:sz w:val="20"/>
          <w:szCs w:val="20"/>
        </w:rPr>
        <w:t>С.</w:t>
      </w:r>
      <w:r>
        <w:rPr>
          <w:rFonts w:ascii="Times New Roman" w:hAnsi="Times New Roman" w:cs="Times New Roman"/>
          <w:b/>
          <w:bCs/>
          <w:iCs/>
          <w:sz w:val="20"/>
          <w:szCs w:val="20"/>
        </w:rPr>
        <w:t xml:space="preserve"> </w:t>
      </w:r>
      <w:r w:rsidRPr="00DA7045">
        <w:rPr>
          <w:rFonts w:ascii="Times New Roman" w:hAnsi="Times New Roman" w:cs="Times New Roman"/>
          <w:b/>
          <w:bCs/>
          <w:iCs/>
          <w:sz w:val="20"/>
          <w:szCs w:val="20"/>
        </w:rPr>
        <w:t>Б.</w:t>
      </w:r>
      <w:r w:rsidRPr="00DA7045">
        <w:rPr>
          <w:rFonts w:ascii="Times New Roman" w:hAnsi="Times New Roman" w:cs="Times New Roman"/>
          <w:bCs/>
          <w:i/>
          <w:iCs/>
          <w:sz w:val="20"/>
          <w:szCs w:val="20"/>
        </w:rPr>
        <w:t xml:space="preserve"> </w:t>
      </w:r>
      <w:proofErr w:type="spellStart"/>
      <w:r w:rsidR="007A02BE" w:rsidRPr="00DA7045">
        <w:rPr>
          <w:rFonts w:ascii="Times New Roman" w:hAnsi="Times New Roman" w:cs="Times New Roman"/>
          <w:b/>
          <w:bCs/>
          <w:iCs/>
          <w:sz w:val="20"/>
          <w:szCs w:val="20"/>
        </w:rPr>
        <w:t>Богуш</w:t>
      </w:r>
      <w:proofErr w:type="spellEnd"/>
      <w:r w:rsidR="007A02BE" w:rsidRPr="00DA7045">
        <w:rPr>
          <w:rFonts w:ascii="Times New Roman" w:hAnsi="Times New Roman" w:cs="Times New Roman"/>
          <w:b/>
          <w:bCs/>
          <w:iCs/>
          <w:sz w:val="20"/>
          <w:szCs w:val="20"/>
        </w:rPr>
        <w:t xml:space="preserve"> </w:t>
      </w:r>
    </w:p>
    <w:p w:rsidR="007A02BE" w:rsidRPr="00DA7045" w:rsidRDefault="007A02BE" w:rsidP="00947118">
      <w:pPr>
        <w:spacing w:after="0" w:line="240" w:lineRule="auto"/>
        <w:jc w:val="both"/>
        <w:rPr>
          <w:rFonts w:ascii="Times New Roman" w:hAnsi="Times New Roman" w:cs="Times New Roman"/>
          <w:bCs/>
          <w:iCs/>
          <w:sz w:val="20"/>
          <w:szCs w:val="20"/>
        </w:rPr>
      </w:pPr>
      <w:r w:rsidRPr="00DA7045">
        <w:rPr>
          <w:rFonts w:ascii="Times New Roman" w:hAnsi="Times New Roman" w:cs="Times New Roman"/>
          <w:bCs/>
          <w:iCs/>
          <w:sz w:val="20"/>
          <w:szCs w:val="20"/>
        </w:rPr>
        <w:t>Филиал АНОО ВО «ВЭПИ»,  г. Старый Оскол</w:t>
      </w:r>
    </w:p>
    <w:p w:rsidR="007A02BE" w:rsidRPr="00DA7045" w:rsidRDefault="007A02BE" w:rsidP="00947118">
      <w:pPr>
        <w:spacing w:after="0" w:line="240" w:lineRule="auto"/>
        <w:jc w:val="both"/>
        <w:rPr>
          <w:rFonts w:ascii="Times New Roman" w:hAnsi="Times New Roman" w:cs="Times New Roman"/>
          <w:bCs/>
          <w:iCs/>
          <w:sz w:val="20"/>
          <w:szCs w:val="20"/>
        </w:rPr>
      </w:pPr>
      <w:r w:rsidRPr="00DA7045">
        <w:rPr>
          <w:rFonts w:ascii="Times New Roman" w:hAnsi="Times New Roman" w:cs="Times New Roman"/>
          <w:bCs/>
          <w:iCs/>
          <w:sz w:val="20"/>
          <w:szCs w:val="20"/>
        </w:rPr>
        <w:t xml:space="preserve">Научный руководитель: </w:t>
      </w:r>
      <w:r w:rsidRPr="00DA7045">
        <w:rPr>
          <w:rFonts w:ascii="Times New Roman" w:hAnsi="Times New Roman" w:cs="Times New Roman"/>
          <w:b/>
          <w:bCs/>
          <w:iCs/>
          <w:sz w:val="20"/>
          <w:szCs w:val="20"/>
        </w:rPr>
        <w:t>В.</w:t>
      </w:r>
      <w:r w:rsidR="00DA7045">
        <w:rPr>
          <w:rFonts w:ascii="Times New Roman" w:hAnsi="Times New Roman" w:cs="Times New Roman"/>
          <w:b/>
          <w:bCs/>
          <w:iCs/>
          <w:sz w:val="20"/>
          <w:szCs w:val="20"/>
        </w:rPr>
        <w:t xml:space="preserve"> </w:t>
      </w:r>
      <w:r w:rsidRPr="00DA7045">
        <w:rPr>
          <w:rFonts w:ascii="Times New Roman" w:hAnsi="Times New Roman" w:cs="Times New Roman"/>
          <w:b/>
          <w:bCs/>
          <w:iCs/>
          <w:sz w:val="20"/>
          <w:szCs w:val="20"/>
        </w:rPr>
        <w:t>В. Демина</w:t>
      </w:r>
      <w:r w:rsidRPr="00DA7045">
        <w:rPr>
          <w:rFonts w:ascii="Times New Roman" w:hAnsi="Times New Roman" w:cs="Times New Roman"/>
          <w:bCs/>
          <w:iCs/>
          <w:sz w:val="20"/>
          <w:szCs w:val="20"/>
        </w:rPr>
        <w:t xml:space="preserve">, </w:t>
      </w:r>
      <w:proofErr w:type="spellStart"/>
      <w:r w:rsidRPr="00DA7045">
        <w:rPr>
          <w:rFonts w:ascii="Times New Roman" w:hAnsi="Times New Roman" w:cs="Times New Roman"/>
          <w:bCs/>
          <w:iCs/>
          <w:sz w:val="20"/>
          <w:szCs w:val="20"/>
        </w:rPr>
        <w:t>докт</w:t>
      </w:r>
      <w:proofErr w:type="spellEnd"/>
      <w:r w:rsidRPr="00DA7045">
        <w:rPr>
          <w:rFonts w:ascii="Times New Roman" w:hAnsi="Times New Roman" w:cs="Times New Roman"/>
          <w:bCs/>
          <w:iCs/>
          <w:sz w:val="20"/>
          <w:szCs w:val="20"/>
        </w:rPr>
        <w:t>. </w:t>
      </w:r>
      <w:proofErr w:type="spellStart"/>
      <w:r w:rsidRPr="00DA7045">
        <w:rPr>
          <w:rFonts w:ascii="Times New Roman" w:hAnsi="Times New Roman" w:cs="Times New Roman"/>
          <w:bCs/>
          <w:iCs/>
          <w:sz w:val="20"/>
          <w:szCs w:val="20"/>
        </w:rPr>
        <w:t>экон</w:t>
      </w:r>
      <w:proofErr w:type="spellEnd"/>
      <w:r w:rsidRPr="00DA7045">
        <w:rPr>
          <w:rFonts w:ascii="Times New Roman" w:hAnsi="Times New Roman" w:cs="Times New Roman"/>
          <w:bCs/>
          <w:iCs/>
          <w:sz w:val="20"/>
          <w:szCs w:val="20"/>
        </w:rPr>
        <w:t xml:space="preserve">. наук, доцент </w:t>
      </w:r>
    </w:p>
    <w:p w:rsidR="007A02BE" w:rsidRPr="00DA7045" w:rsidRDefault="007A02BE" w:rsidP="00947118">
      <w:pPr>
        <w:spacing w:after="0" w:line="240" w:lineRule="auto"/>
        <w:jc w:val="both"/>
        <w:rPr>
          <w:rFonts w:ascii="Times New Roman" w:hAnsi="Times New Roman" w:cs="Times New Roman"/>
          <w:bCs/>
          <w:iCs/>
          <w:sz w:val="20"/>
          <w:szCs w:val="20"/>
        </w:rPr>
      </w:pPr>
      <w:r w:rsidRPr="00DA7045">
        <w:rPr>
          <w:rFonts w:ascii="Times New Roman" w:hAnsi="Times New Roman" w:cs="Times New Roman"/>
          <w:bCs/>
          <w:iCs/>
          <w:sz w:val="20"/>
          <w:szCs w:val="20"/>
        </w:rPr>
        <w:t>Филиал АНОО ВО «ВЭПИ»,  г. Старый Оскол</w:t>
      </w:r>
    </w:p>
    <w:p w:rsidR="007A02BE" w:rsidRPr="00DA7045" w:rsidRDefault="007A02BE" w:rsidP="00947118">
      <w:pPr>
        <w:spacing w:after="0" w:line="240" w:lineRule="auto"/>
        <w:jc w:val="both"/>
        <w:rPr>
          <w:rFonts w:ascii="Times New Roman" w:hAnsi="Times New Roman" w:cs="Times New Roman"/>
          <w:bCs/>
          <w:iCs/>
          <w:sz w:val="20"/>
          <w:szCs w:val="20"/>
        </w:rPr>
      </w:pPr>
    </w:p>
    <w:p w:rsidR="007A02BE" w:rsidRPr="00DA7045" w:rsidRDefault="00DA7045" w:rsidP="00DA7045">
      <w:pPr>
        <w:spacing w:after="0" w:line="240" w:lineRule="auto"/>
        <w:jc w:val="center"/>
        <w:rPr>
          <w:rFonts w:ascii="Times New Roman" w:hAnsi="Times New Roman" w:cs="Times New Roman"/>
          <w:b/>
          <w:bCs/>
          <w:iCs/>
          <w:sz w:val="20"/>
          <w:szCs w:val="20"/>
        </w:rPr>
      </w:pPr>
      <w:r w:rsidRPr="00DA7045">
        <w:rPr>
          <w:rFonts w:ascii="Times New Roman" w:hAnsi="Times New Roman" w:cs="Times New Roman"/>
          <w:b/>
          <w:bCs/>
          <w:iCs/>
          <w:sz w:val="20"/>
          <w:szCs w:val="20"/>
        </w:rPr>
        <w:t xml:space="preserve">СТРУКТУРА ДЕНЕЖНОЙ МАССЫ В НАЧАЛЕ </w:t>
      </w:r>
      <w:r w:rsidRPr="00DA7045">
        <w:rPr>
          <w:rFonts w:ascii="Times New Roman" w:hAnsi="Times New Roman" w:cs="Times New Roman"/>
          <w:b/>
          <w:bCs/>
          <w:iCs/>
          <w:sz w:val="20"/>
          <w:szCs w:val="20"/>
          <w:lang w:val="en-US"/>
        </w:rPr>
        <w:t>XXI</w:t>
      </w:r>
      <w:r w:rsidRPr="00DA7045">
        <w:rPr>
          <w:rFonts w:ascii="Times New Roman" w:hAnsi="Times New Roman" w:cs="Times New Roman"/>
          <w:b/>
          <w:bCs/>
          <w:iCs/>
          <w:sz w:val="20"/>
          <w:szCs w:val="20"/>
        </w:rPr>
        <w:t xml:space="preserve"> В</w:t>
      </w:r>
      <w:r>
        <w:rPr>
          <w:rFonts w:ascii="Times New Roman" w:hAnsi="Times New Roman" w:cs="Times New Roman"/>
          <w:b/>
          <w:bCs/>
          <w:iCs/>
          <w:sz w:val="20"/>
          <w:szCs w:val="20"/>
        </w:rPr>
        <w:t>ЕКА</w:t>
      </w:r>
    </w:p>
    <w:p w:rsidR="007A02BE" w:rsidRPr="00DA7045" w:rsidRDefault="007A02BE" w:rsidP="00947118">
      <w:pPr>
        <w:spacing w:after="0" w:line="240" w:lineRule="auto"/>
        <w:jc w:val="both"/>
        <w:rPr>
          <w:rFonts w:ascii="Times New Roman" w:hAnsi="Times New Roman" w:cs="Times New Roman"/>
          <w:bCs/>
          <w:iCs/>
          <w:sz w:val="20"/>
          <w:szCs w:val="20"/>
        </w:rPr>
      </w:pPr>
    </w:p>
    <w:p w:rsidR="007A02BE" w:rsidRPr="00DA7045" w:rsidRDefault="007A02BE" w:rsidP="00DA7045">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 xml:space="preserve">Аннотация: В статье представлены результаты исследования изменения структуры денежной массы в начале </w:t>
      </w:r>
      <w:r w:rsidRPr="00DA7045">
        <w:rPr>
          <w:rFonts w:ascii="Times New Roman" w:hAnsi="Times New Roman" w:cs="Times New Roman"/>
          <w:bCs/>
          <w:iCs/>
          <w:sz w:val="20"/>
          <w:szCs w:val="20"/>
          <w:lang w:val="en-US"/>
        </w:rPr>
        <w:t>XXI</w:t>
      </w:r>
      <w:r w:rsidRPr="00DA7045">
        <w:rPr>
          <w:rFonts w:ascii="Times New Roman" w:hAnsi="Times New Roman" w:cs="Times New Roman"/>
          <w:bCs/>
          <w:iCs/>
          <w:sz w:val="20"/>
          <w:szCs w:val="20"/>
        </w:rPr>
        <w:t xml:space="preserve"> века. Авторами рассмотрены преимущества и недостатки использования наличных и безналичных денег. </w:t>
      </w:r>
    </w:p>
    <w:p w:rsidR="007A02BE" w:rsidRPr="00DA7045" w:rsidRDefault="007A02BE" w:rsidP="00DA7045">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 xml:space="preserve">Ключевые слова: денежная масса, бумажные деньги, электронные деньги, </w:t>
      </w:r>
      <w:proofErr w:type="spellStart"/>
      <w:r w:rsidRPr="00DA7045">
        <w:rPr>
          <w:rFonts w:ascii="Times New Roman" w:hAnsi="Times New Roman" w:cs="Times New Roman"/>
          <w:bCs/>
          <w:iCs/>
          <w:sz w:val="20"/>
          <w:szCs w:val="20"/>
        </w:rPr>
        <w:t>битко</w:t>
      </w:r>
      <w:r w:rsidR="00DA7045">
        <w:rPr>
          <w:rFonts w:ascii="Times New Roman" w:hAnsi="Times New Roman" w:cs="Times New Roman"/>
          <w:bCs/>
          <w:iCs/>
          <w:sz w:val="20"/>
          <w:szCs w:val="20"/>
        </w:rPr>
        <w:t>и</w:t>
      </w:r>
      <w:r w:rsidRPr="00DA7045">
        <w:rPr>
          <w:rFonts w:ascii="Times New Roman" w:hAnsi="Times New Roman" w:cs="Times New Roman"/>
          <w:bCs/>
          <w:iCs/>
          <w:sz w:val="20"/>
          <w:szCs w:val="20"/>
        </w:rPr>
        <w:t>н</w:t>
      </w:r>
      <w:proofErr w:type="spellEnd"/>
      <w:r w:rsidRPr="00DA7045">
        <w:rPr>
          <w:rFonts w:ascii="Times New Roman" w:hAnsi="Times New Roman" w:cs="Times New Roman"/>
          <w:bCs/>
          <w:iCs/>
          <w:sz w:val="20"/>
          <w:szCs w:val="20"/>
        </w:rPr>
        <w:t xml:space="preserve">. </w:t>
      </w:r>
    </w:p>
    <w:p w:rsidR="007A02BE" w:rsidRPr="00DA7045" w:rsidRDefault="007A02BE" w:rsidP="00DA7045">
      <w:pPr>
        <w:spacing w:after="0" w:line="240" w:lineRule="auto"/>
        <w:ind w:firstLine="284"/>
        <w:jc w:val="both"/>
        <w:rPr>
          <w:rFonts w:ascii="Times New Roman" w:hAnsi="Times New Roman" w:cs="Times New Roman"/>
          <w:bCs/>
          <w:iCs/>
          <w:sz w:val="20"/>
          <w:szCs w:val="20"/>
        </w:rPr>
      </w:pPr>
    </w:p>
    <w:p w:rsidR="007A02BE" w:rsidRPr="00DA7045" w:rsidRDefault="007A02BE" w:rsidP="00DA7045">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 xml:space="preserve">К. Маркс объяснял происхождение денег объективным стихийным процессом развития определенной формы производственных отношений. Деньги это есть незаменимый продукт и обязательное условие развития товарного производства. </w:t>
      </w:r>
    </w:p>
    <w:p w:rsidR="007A02BE" w:rsidRPr="00DA7045" w:rsidRDefault="007A02BE" w:rsidP="00DA7045">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 xml:space="preserve">В </w:t>
      </w:r>
      <w:r w:rsidRPr="00DA7045">
        <w:rPr>
          <w:rFonts w:ascii="Times New Roman" w:hAnsi="Times New Roman" w:cs="Times New Roman"/>
          <w:bCs/>
          <w:iCs/>
          <w:sz w:val="20"/>
          <w:szCs w:val="20"/>
          <w:lang w:val="en-US"/>
        </w:rPr>
        <w:t>XIII</w:t>
      </w:r>
      <w:r w:rsidRPr="00DA7045">
        <w:rPr>
          <w:rFonts w:ascii="Times New Roman" w:hAnsi="Times New Roman" w:cs="Times New Roman"/>
          <w:bCs/>
          <w:iCs/>
          <w:sz w:val="20"/>
          <w:szCs w:val="20"/>
        </w:rPr>
        <w:t xml:space="preserve"> веке до н.э. появились первые деньги в виде слитков из золота и серебра. В виде бумажных знаков деньги появились в 910 году до </w:t>
      </w:r>
      <w:proofErr w:type="spellStart"/>
      <w:r w:rsidRPr="00DA7045">
        <w:rPr>
          <w:rFonts w:ascii="Times New Roman" w:hAnsi="Times New Roman" w:cs="Times New Roman"/>
          <w:bCs/>
          <w:iCs/>
          <w:sz w:val="20"/>
          <w:szCs w:val="20"/>
        </w:rPr>
        <w:t>н.э</w:t>
      </w:r>
      <w:proofErr w:type="spellEnd"/>
      <w:r w:rsidRPr="00DA7045">
        <w:rPr>
          <w:rFonts w:ascii="Times New Roman" w:hAnsi="Times New Roman" w:cs="Times New Roman"/>
          <w:bCs/>
          <w:iCs/>
          <w:sz w:val="20"/>
          <w:szCs w:val="20"/>
        </w:rPr>
        <w:t xml:space="preserve"> в Китае. Далее появились кредитные деньги, а сегодня возник новый вид кредитных денег – электронные. </w:t>
      </w:r>
    </w:p>
    <w:p w:rsidR="007A02BE" w:rsidRPr="00DA7045" w:rsidRDefault="007A02BE" w:rsidP="00DA7045">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 xml:space="preserve">В структуре денежной массы России с 20107г. доля наличных средств сократилась, что характерно практически для всех стран, так как везде развивались безналичные расчеты и электронные деньги. На 1 янв. 2015 г. доля наличных была равна 22,3 %. За семь лет доля наличных денег снизилась на 10 процентных пунктов (см. рис. 1). </w:t>
      </w:r>
    </w:p>
    <w:p w:rsidR="007A02BE" w:rsidRPr="00DA7045" w:rsidRDefault="007A02BE" w:rsidP="00DA7045">
      <w:pPr>
        <w:spacing w:after="0" w:line="240" w:lineRule="auto"/>
        <w:ind w:firstLine="284"/>
        <w:jc w:val="center"/>
        <w:rPr>
          <w:rFonts w:ascii="Times New Roman" w:hAnsi="Times New Roman" w:cs="Times New Roman"/>
          <w:bCs/>
          <w:iCs/>
          <w:sz w:val="20"/>
          <w:szCs w:val="20"/>
        </w:rPr>
      </w:pPr>
      <w:r w:rsidRPr="00DA7045">
        <w:rPr>
          <w:rFonts w:ascii="Times New Roman" w:hAnsi="Times New Roman" w:cs="Times New Roman"/>
          <w:bCs/>
          <w:iCs/>
          <w:noProof/>
          <w:sz w:val="20"/>
          <w:szCs w:val="20"/>
          <w:lang w:eastAsia="ru-RU"/>
        </w:rPr>
        <w:lastRenderedPageBreak/>
        <w:drawing>
          <wp:inline distT="0" distB="0" distL="0" distR="0" wp14:anchorId="42E0EA75" wp14:editId="498F63D1">
            <wp:extent cx="3048000" cy="151140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70880" cy="1522749"/>
                    </a:xfrm>
                    <a:prstGeom prst="rect">
                      <a:avLst/>
                    </a:prstGeom>
                    <a:noFill/>
                  </pic:spPr>
                </pic:pic>
              </a:graphicData>
            </a:graphic>
          </wp:inline>
        </w:drawing>
      </w:r>
    </w:p>
    <w:p w:rsidR="007A02BE" w:rsidRPr="00DA7045" w:rsidRDefault="007A02BE" w:rsidP="00DA7045">
      <w:pPr>
        <w:spacing w:after="0" w:line="240" w:lineRule="auto"/>
        <w:ind w:firstLine="284"/>
        <w:jc w:val="center"/>
        <w:rPr>
          <w:rFonts w:ascii="Times New Roman" w:hAnsi="Times New Roman" w:cs="Times New Roman"/>
          <w:bCs/>
          <w:iCs/>
          <w:sz w:val="20"/>
          <w:szCs w:val="20"/>
        </w:rPr>
      </w:pPr>
      <w:r w:rsidRPr="00DA7045">
        <w:rPr>
          <w:rFonts w:ascii="Times New Roman" w:hAnsi="Times New Roman" w:cs="Times New Roman"/>
          <w:bCs/>
          <w:iCs/>
          <w:sz w:val="20"/>
          <w:szCs w:val="20"/>
        </w:rPr>
        <w:t>Рис. 1</w:t>
      </w:r>
      <w:r w:rsidR="00DA7045">
        <w:rPr>
          <w:rFonts w:ascii="Times New Roman" w:hAnsi="Times New Roman" w:cs="Times New Roman"/>
          <w:bCs/>
          <w:iCs/>
          <w:sz w:val="20"/>
          <w:szCs w:val="20"/>
        </w:rPr>
        <w:t xml:space="preserve"> –</w:t>
      </w:r>
      <w:r w:rsidRPr="00DA7045">
        <w:rPr>
          <w:rFonts w:ascii="Times New Roman" w:hAnsi="Times New Roman" w:cs="Times New Roman"/>
          <w:bCs/>
          <w:iCs/>
          <w:sz w:val="20"/>
          <w:szCs w:val="20"/>
        </w:rPr>
        <w:t xml:space="preserve"> Динамика денежной массы (агрегат М2, </w:t>
      </w:r>
      <w:proofErr w:type="spellStart"/>
      <w:r w:rsidRPr="00DA7045">
        <w:rPr>
          <w:rFonts w:ascii="Times New Roman" w:hAnsi="Times New Roman" w:cs="Times New Roman"/>
          <w:bCs/>
          <w:iCs/>
          <w:sz w:val="20"/>
          <w:szCs w:val="20"/>
        </w:rPr>
        <w:t>млрд</w:t>
      </w:r>
      <w:proofErr w:type="gramStart"/>
      <w:r w:rsidRPr="00DA7045">
        <w:rPr>
          <w:rFonts w:ascii="Times New Roman" w:hAnsi="Times New Roman" w:cs="Times New Roman"/>
          <w:bCs/>
          <w:iCs/>
          <w:sz w:val="20"/>
          <w:szCs w:val="20"/>
        </w:rPr>
        <w:t>.р</w:t>
      </w:r>
      <w:proofErr w:type="gramEnd"/>
      <w:r w:rsidRPr="00DA7045">
        <w:rPr>
          <w:rFonts w:ascii="Times New Roman" w:hAnsi="Times New Roman" w:cs="Times New Roman"/>
          <w:bCs/>
          <w:iCs/>
          <w:sz w:val="20"/>
          <w:szCs w:val="20"/>
        </w:rPr>
        <w:t>уб</w:t>
      </w:r>
      <w:proofErr w:type="spellEnd"/>
      <w:r w:rsidRPr="00DA7045">
        <w:rPr>
          <w:rFonts w:ascii="Times New Roman" w:hAnsi="Times New Roman" w:cs="Times New Roman"/>
          <w:bCs/>
          <w:iCs/>
          <w:sz w:val="20"/>
          <w:szCs w:val="20"/>
        </w:rPr>
        <w:t>.)  [3]</w:t>
      </w:r>
    </w:p>
    <w:p w:rsidR="00DA7045" w:rsidRDefault="00DA7045" w:rsidP="00DA7045">
      <w:pPr>
        <w:spacing w:after="0" w:line="240" w:lineRule="auto"/>
        <w:ind w:firstLine="284"/>
        <w:jc w:val="both"/>
        <w:rPr>
          <w:rFonts w:ascii="Times New Roman" w:hAnsi="Times New Roman" w:cs="Times New Roman"/>
          <w:bCs/>
          <w:iCs/>
          <w:sz w:val="20"/>
          <w:szCs w:val="20"/>
        </w:rPr>
      </w:pPr>
    </w:p>
    <w:p w:rsidR="007A02BE" w:rsidRDefault="007A02BE" w:rsidP="00DA7045">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 xml:space="preserve">Бумажные деньги – это денежные знаки, которые имеют принудительный курс и выпускаемые государством для погашения своих расходов. Они не имеют самостоятельной стоимости, из-за того, что государство устанавливает курс, так же бумажные деньги имеют название </w:t>
      </w:r>
      <w:proofErr w:type="spellStart"/>
      <w:r w:rsidRPr="00DA7045">
        <w:rPr>
          <w:rFonts w:ascii="Times New Roman" w:hAnsi="Times New Roman" w:cs="Times New Roman"/>
          <w:bCs/>
          <w:iCs/>
          <w:sz w:val="20"/>
          <w:szCs w:val="20"/>
        </w:rPr>
        <w:t>декретивными</w:t>
      </w:r>
      <w:proofErr w:type="spellEnd"/>
      <w:r w:rsidRPr="00DA7045">
        <w:rPr>
          <w:rFonts w:ascii="Times New Roman" w:hAnsi="Times New Roman" w:cs="Times New Roman"/>
          <w:bCs/>
          <w:iCs/>
          <w:sz w:val="20"/>
          <w:szCs w:val="20"/>
        </w:rPr>
        <w:t xml:space="preserve">, т. е необеспеченные денежные средства. </w:t>
      </w:r>
    </w:p>
    <w:p w:rsidR="00DA7045" w:rsidRPr="00DA7045" w:rsidRDefault="00DA7045" w:rsidP="00DA7045">
      <w:pPr>
        <w:spacing w:after="0" w:line="240" w:lineRule="auto"/>
        <w:ind w:firstLine="284"/>
        <w:jc w:val="both"/>
        <w:rPr>
          <w:rFonts w:ascii="Times New Roman" w:hAnsi="Times New Roman" w:cs="Times New Roman"/>
          <w:bCs/>
          <w:iCs/>
          <w:sz w:val="20"/>
          <w:szCs w:val="20"/>
        </w:rPr>
      </w:pPr>
    </w:p>
    <w:p w:rsidR="007A02BE" w:rsidRPr="00DA7045" w:rsidRDefault="007A02BE" w:rsidP="00DA7045">
      <w:pPr>
        <w:spacing w:after="0" w:line="240" w:lineRule="auto"/>
        <w:jc w:val="center"/>
        <w:rPr>
          <w:rFonts w:ascii="Times New Roman" w:hAnsi="Times New Roman" w:cs="Times New Roman"/>
          <w:bCs/>
          <w:iCs/>
          <w:sz w:val="20"/>
          <w:szCs w:val="20"/>
        </w:rPr>
      </w:pPr>
      <w:r w:rsidRPr="00DA7045">
        <w:rPr>
          <w:rFonts w:ascii="Times New Roman" w:hAnsi="Times New Roman" w:cs="Times New Roman"/>
          <w:bCs/>
          <w:iCs/>
          <w:noProof/>
          <w:sz w:val="20"/>
          <w:szCs w:val="20"/>
          <w:lang w:eastAsia="ru-RU"/>
        </w:rPr>
        <w:drawing>
          <wp:inline distT="0" distB="0" distL="0" distR="0" wp14:anchorId="4C0A4546" wp14:editId="4110748F">
            <wp:extent cx="3292840" cy="1927860"/>
            <wp:effectExtent l="0" t="0" r="3175" b="0"/>
            <wp:docPr id="5" name="Рисунок 4"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7" cstate="print"/>
                    <a:stretch>
                      <a:fillRect/>
                    </a:stretch>
                  </pic:blipFill>
                  <pic:spPr>
                    <a:xfrm>
                      <a:off x="0" y="0"/>
                      <a:ext cx="3303243" cy="1933951"/>
                    </a:xfrm>
                    <a:prstGeom prst="rect">
                      <a:avLst/>
                    </a:prstGeom>
                  </pic:spPr>
                </pic:pic>
              </a:graphicData>
            </a:graphic>
          </wp:inline>
        </w:drawing>
      </w:r>
    </w:p>
    <w:p w:rsidR="007A02BE" w:rsidRPr="00DA7045" w:rsidRDefault="007A02BE" w:rsidP="00DA7045">
      <w:pPr>
        <w:spacing w:after="0" w:line="240" w:lineRule="auto"/>
        <w:jc w:val="center"/>
        <w:rPr>
          <w:rFonts w:ascii="Times New Roman" w:hAnsi="Times New Roman" w:cs="Times New Roman"/>
          <w:bCs/>
          <w:iCs/>
          <w:sz w:val="20"/>
          <w:szCs w:val="20"/>
        </w:rPr>
      </w:pPr>
      <w:r w:rsidRPr="00DA7045">
        <w:rPr>
          <w:rFonts w:ascii="Times New Roman" w:hAnsi="Times New Roman" w:cs="Times New Roman"/>
          <w:bCs/>
          <w:iCs/>
          <w:sz w:val="20"/>
          <w:szCs w:val="20"/>
        </w:rPr>
        <w:t xml:space="preserve">Рис. 2 </w:t>
      </w:r>
      <w:r w:rsidR="00DA7045" w:rsidRPr="00DA7045">
        <w:rPr>
          <w:rFonts w:ascii="Times New Roman" w:hAnsi="Times New Roman" w:cs="Times New Roman"/>
          <w:bCs/>
          <w:iCs/>
          <w:sz w:val="20"/>
          <w:szCs w:val="20"/>
        </w:rPr>
        <w:t xml:space="preserve">– </w:t>
      </w:r>
      <w:r w:rsidRPr="00DA7045">
        <w:rPr>
          <w:rFonts w:ascii="Times New Roman" w:hAnsi="Times New Roman" w:cs="Times New Roman"/>
          <w:bCs/>
          <w:iCs/>
          <w:sz w:val="20"/>
          <w:szCs w:val="20"/>
        </w:rPr>
        <w:t>Виды денег</w:t>
      </w:r>
    </w:p>
    <w:p w:rsidR="007A02BE" w:rsidRPr="00DA7045" w:rsidRDefault="007A02BE" w:rsidP="00947118">
      <w:pPr>
        <w:spacing w:after="0" w:line="240" w:lineRule="auto"/>
        <w:jc w:val="both"/>
        <w:rPr>
          <w:rFonts w:ascii="Times New Roman" w:hAnsi="Times New Roman" w:cs="Times New Roman"/>
          <w:bCs/>
          <w:iCs/>
          <w:sz w:val="20"/>
          <w:szCs w:val="20"/>
        </w:rPr>
      </w:pPr>
    </w:p>
    <w:p w:rsidR="007A02BE" w:rsidRPr="00DA7045" w:rsidRDefault="007A02BE" w:rsidP="00DA7045">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Электронные деньги – это виртуальный эквивалент той или иной мировой валюты, который позволяет производить и получать платежи за определённые товары или услуги при помощи Интернета.</w:t>
      </w:r>
    </w:p>
    <w:p w:rsidR="007A02BE" w:rsidRPr="00DA7045" w:rsidRDefault="007A02BE" w:rsidP="00DA7045">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 xml:space="preserve">На территории России самыми популярными являются следующие платежные системы: Яндекс Деньги; </w:t>
      </w:r>
      <w:proofErr w:type="spellStart"/>
      <w:r w:rsidRPr="00DA7045">
        <w:rPr>
          <w:rFonts w:ascii="Times New Roman" w:hAnsi="Times New Roman" w:cs="Times New Roman"/>
          <w:bCs/>
          <w:iCs/>
          <w:sz w:val="20"/>
          <w:szCs w:val="20"/>
          <w:lang w:val="en-US"/>
        </w:rPr>
        <w:t>MoneyMail</w:t>
      </w:r>
      <w:proofErr w:type="spellEnd"/>
      <w:r w:rsidRPr="00DA7045">
        <w:rPr>
          <w:rFonts w:ascii="Times New Roman" w:hAnsi="Times New Roman" w:cs="Times New Roman"/>
          <w:bCs/>
          <w:iCs/>
          <w:sz w:val="20"/>
          <w:szCs w:val="20"/>
        </w:rPr>
        <w:t xml:space="preserve">; </w:t>
      </w:r>
      <w:r w:rsidRPr="00DA7045">
        <w:rPr>
          <w:rFonts w:ascii="Times New Roman" w:hAnsi="Times New Roman" w:cs="Times New Roman"/>
          <w:bCs/>
          <w:iCs/>
          <w:sz w:val="20"/>
          <w:szCs w:val="20"/>
          <w:lang w:val="en-US"/>
        </w:rPr>
        <w:t>QIWI</w:t>
      </w:r>
      <w:r w:rsidRPr="00DA7045">
        <w:rPr>
          <w:rFonts w:ascii="Times New Roman" w:hAnsi="Times New Roman" w:cs="Times New Roman"/>
          <w:bCs/>
          <w:iCs/>
          <w:sz w:val="20"/>
          <w:szCs w:val="20"/>
        </w:rPr>
        <w:t xml:space="preserve">;  </w:t>
      </w:r>
      <w:proofErr w:type="spellStart"/>
      <w:r w:rsidRPr="00DA7045">
        <w:rPr>
          <w:rFonts w:ascii="Times New Roman" w:hAnsi="Times New Roman" w:cs="Times New Roman"/>
          <w:bCs/>
          <w:iCs/>
          <w:sz w:val="20"/>
          <w:szCs w:val="20"/>
          <w:lang w:val="en-US"/>
        </w:rPr>
        <w:t>Skrill</w:t>
      </w:r>
      <w:proofErr w:type="spellEnd"/>
      <w:r w:rsidRPr="00DA7045">
        <w:rPr>
          <w:rFonts w:ascii="Times New Roman" w:hAnsi="Times New Roman" w:cs="Times New Roman"/>
          <w:bCs/>
          <w:iCs/>
          <w:sz w:val="20"/>
          <w:szCs w:val="20"/>
        </w:rPr>
        <w:t xml:space="preserve"> (ранее </w:t>
      </w:r>
      <w:proofErr w:type="spellStart"/>
      <w:r w:rsidRPr="00DA7045">
        <w:rPr>
          <w:rFonts w:ascii="Times New Roman" w:hAnsi="Times New Roman" w:cs="Times New Roman"/>
          <w:bCs/>
          <w:iCs/>
          <w:sz w:val="20"/>
          <w:szCs w:val="20"/>
          <w:lang w:val="en-US"/>
        </w:rPr>
        <w:t>MoneyBookers</w:t>
      </w:r>
      <w:proofErr w:type="spellEnd"/>
      <w:r w:rsidRPr="00DA7045">
        <w:rPr>
          <w:rFonts w:ascii="Times New Roman" w:hAnsi="Times New Roman" w:cs="Times New Roman"/>
          <w:bCs/>
          <w:iCs/>
          <w:sz w:val="20"/>
          <w:szCs w:val="20"/>
        </w:rPr>
        <w:t xml:space="preserve">);  </w:t>
      </w:r>
      <w:proofErr w:type="spellStart"/>
      <w:r w:rsidRPr="00DA7045">
        <w:rPr>
          <w:rFonts w:ascii="Times New Roman" w:hAnsi="Times New Roman" w:cs="Times New Roman"/>
          <w:bCs/>
          <w:iCs/>
          <w:sz w:val="20"/>
          <w:szCs w:val="20"/>
          <w:lang w:val="en-US"/>
        </w:rPr>
        <w:t>WebMoney</w:t>
      </w:r>
      <w:proofErr w:type="spellEnd"/>
      <w:r w:rsidRPr="00DA7045">
        <w:rPr>
          <w:rFonts w:ascii="Times New Roman" w:hAnsi="Times New Roman" w:cs="Times New Roman"/>
          <w:bCs/>
          <w:iCs/>
          <w:sz w:val="20"/>
          <w:szCs w:val="20"/>
        </w:rPr>
        <w:t xml:space="preserve">;  </w:t>
      </w:r>
      <w:proofErr w:type="spellStart"/>
      <w:r w:rsidRPr="00DA7045">
        <w:rPr>
          <w:rFonts w:ascii="Times New Roman" w:hAnsi="Times New Roman" w:cs="Times New Roman"/>
          <w:bCs/>
          <w:iCs/>
          <w:sz w:val="20"/>
          <w:szCs w:val="20"/>
          <w:lang w:val="en-US"/>
        </w:rPr>
        <w:t>Rapida</w:t>
      </w:r>
      <w:proofErr w:type="spellEnd"/>
      <w:r w:rsidRPr="00DA7045">
        <w:rPr>
          <w:rFonts w:ascii="Times New Roman" w:hAnsi="Times New Roman" w:cs="Times New Roman"/>
          <w:bCs/>
          <w:iCs/>
          <w:sz w:val="20"/>
          <w:szCs w:val="20"/>
        </w:rPr>
        <w:t xml:space="preserve">; </w:t>
      </w:r>
      <w:r w:rsidRPr="00DA7045">
        <w:rPr>
          <w:rFonts w:ascii="Times New Roman" w:hAnsi="Times New Roman" w:cs="Times New Roman"/>
          <w:bCs/>
          <w:iCs/>
          <w:sz w:val="20"/>
          <w:szCs w:val="20"/>
          <w:lang w:val="en-US"/>
        </w:rPr>
        <w:t>RBK</w:t>
      </w:r>
      <w:r w:rsidRPr="00DA7045">
        <w:rPr>
          <w:rFonts w:ascii="Times New Roman" w:hAnsi="Times New Roman" w:cs="Times New Roman"/>
          <w:bCs/>
          <w:iCs/>
          <w:sz w:val="20"/>
          <w:szCs w:val="20"/>
        </w:rPr>
        <w:t xml:space="preserve"> </w:t>
      </w:r>
      <w:r w:rsidRPr="00DA7045">
        <w:rPr>
          <w:rFonts w:ascii="Times New Roman" w:hAnsi="Times New Roman" w:cs="Times New Roman"/>
          <w:bCs/>
          <w:iCs/>
          <w:sz w:val="20"/>
          <w:szCs w:val="20"/>
          <w:lang w:val="en-US"/>
        </w:rPr>
        <w:t>Money</w:t>
      </w:r>
      <w:r w:rsidRPr="00DA7045">
        <w:rPr>
          <w:rFonts w:ascii="Times New Roman" w:hAnsi="Times New Roman" w:cs="Times New Roman"/>
          <w:bCs/>
          <w:iCs/>
          <w:sz w:val="20"/>
          <w:szCs w:val="20"/>
        </w:rPr>
        <w:t xml:space="preserve">; </w:t>
      </w:r>
      <w:r w:rsidRPr="00DA7045">
        <w:rPr>
          <w:rFonts w:ascii="Times New Roman" w:hAnsi="Times New Roman" w:cs="Times New Roman"/>
          <w:bCs/>
          <w:iCs/>
          <w:sz w:val="20"/>
          <w:szCs w:val="20"/>
          <w:lang w:val="en-US"/>
        </w:rPr>
        <w:t>Pay</w:t>
      </w:r>
      <w:r w:rsidRPr="00DA7045">
        <w:rPr>
          <w:rFonts w:ascii="Times New Roman" w:hAnsi="Times New Roman" w:cs="Times New Roman"/>
          <w:bCs/>
          <w:iCs/>
          <w:sz w:val="20"/>
          <w:szCs w:val="20"/>
        </w:rPr>
        <w:t xml:space="preserve"> </w:t>
      </w:r>
      <w:r w:rsidRPr="00DA7045">
        <w:rPr>
          <w:rFonts w:ascii="Times New Roman" w:hAnsi="Times New Roman" w:cs="Times New Roman"/>
          <w:bCs/>
          <w:iCs/>
          <w:sz w:val="20"/>
          <w:szCs w:val="20"/>
          <w:lang w:val="en-US"/>
        </w:rPr>
        <w:t>Pal</w:t>
      </w:r>
      <w:r w:rsidRPr="00DA7045">
        <w:rPr>
          <w:rFonts w:ascii="Times New Roman" w:hAnsi="Times New Roman" w:cs="Times New Roman"/>
          <w:bCs/>
          <w:iCs/>
          <w:sz w:val="20"/>
          <w:szCs w:val="20"/>
        </w:rPr>
        <w:t xml:space="preserve">; </w:t>
      </w:r>
      <w:proofErr w:type="spellStart"/>
      <w:r w:rsidRPr="00DA7045">
        <w:rPr>
          <w:rFonts w:ascii="Times New Roman" w:hAnsi="Times New Roman" w:cs="Times New Roman"/>
          <w:bCs/>
          <w:iCs/>
          <w:sz w:val="20"/>
          <w:szCs w:val="20"/>
          <w:lang w:val="en-US"/>
        </w:rPr>
        <w:t>Mondex</w:t>
      </w:r>
      <w:proofErr w:type="spellEnd"/>
      <w:r w:rsidRPr="00DA7045">
        <w:rPr>
          <w:rFonts w:ascii="Times New Roman" w:hAnsi="Times New Roman" w:cs="Times New Roman"/>
          <w:bCs/>
          <w:iCs/>
          <w:sz w:val="20"/>
          <w:szCs w:val="20"/>
        </w:rPr>
        <w:t>.</w:t>
      </w:r>
    </w:p>
    <w:p w:rsidR="007A02BE" w:rsidRPr="00DA7045" w:rsidRDefault="007A02BE" w:rsidP="00DA7045">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 xml:space="preserve">Электронные деньги имеют </w:t>
      </w:r>
      <w:bookmarkStart w:id="1" w:name="_ftnref4"/>
      <w:bookmarkEnd w:id="1"/>
      <w:r w:rsidRPr="00DA7045">
        <w:rPr>
          <w:rFonts w:ascii="Times New Roman" w:hAnsi="Times New Roman" w:cs="Times New Roman"/>
          <w:bCs/>
          <w:iCs/>
          <w:sz w:val="20"/>
          <w:szCs w:val="20"/>
        </w:rPr>
        <w:t>плюсы: облегчение работой с банком; снижение издержек на обработку платежной документации; повышение скорости передачи платежных документов.</w:t>
      </w:r>
    </w:p>
    <w:p w:rsidR="007A02BE" w:rsidRDefault="007A02BE" w:rsidP="00DA7045">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lastRenderedPageBreak/>
        <w:t xml:space="preserve">Так же у электронных денег есть и минусы: электронные деньги существуют в рамках системы, которая их создала. Это значит, что этими деньгами можно пользоваться для оплаты тех услуг, которые входят в перечень оператора электронной платежной системы; общество не доверяет электронным оплатам таких услуг как: ЖКХ, телефон и т. д. Можно сделать вывод о том, что электронные деньги характеризуются функциональной новизной по сравнению с существующими средствами платежа. Количество человек, которые полностью перешли на использование банковских карт, не стоит на месте и постепенно увеличивается. </w:t>
      </w:r>
    </w:p>
    <w:p w:rsidR="00DA7045" w:rsidRPr="00DA7045" w:rsidRDefault="00DA7045" w:rsidP="00DA7045">
      <w:pPr>
        <w:spacing w:after="0" w:line="240" w:lineRule="auto"/>
        <w:ind w:firstLine="284"/>
        <w:jc w:val="both"/>
        <w:rPr>
          <w:rFonts w:ascii="Times New Roman" w:hAnsi="Times New Roman" w:cs="Times New Roman"/>
          <w:bCs/>
          <w:iCs/>
          <w:sz w:val="20"/>
          <w:szCs w:val="20"/>
        </w:rPr>
      </w:pPr>
    </w:p>
    <w:p w:rsidR="007A02BE" w:rsidRPr="00DA7045" w:rsidRDefault="007A02BE" w:rsidP="00DA7045">
      <w:pPr>
        <w:spacing w:after="0" w:line="240" w:lineRule="auto"/>
        <w:jc w:val="both"/>
        <w:rPr>
          <w:rFonts w:ascii="Times New Roman" w:hAnsi="Times New Roman" w:cs="Times New Roman"/>
          <w:bCs/>
          <w:iCs/>
          <w:sz w:val="20"/>
          <w:szCs w:val="20"/>
        </w:rPr>
      </w:pPr>
      <w:r w:rsidRPr="00DA7045">
        <w:rPr>
          <w:rFonts w:ascii="Times New Roman" w:hAnsi="Times New Roman" w:cs="Times New Roman"/>
          <w:bCs/>
          <w:iCs/>
          <w:noProof/>
          <w:sz w:val="20"/>
          <w:szCs w:val="20"/>
          <w:lang w:eastAsia="ru-RU"/>
        </w:rPr>
        <w:drawing>
          <wp:inline distT="0" distB="0" distL="0" distR="0" wp14:anchorId="7CF0D72E" wp14:editId="3E7BFF64">
            <wp:extent cx="4076700" cy="1601562"/>
            <wp:effectExtent l="0" t="0" r="0" b="0"/>
            <wp:docPr id="8" name="Рисунок 4" descr="https://moluch.ru/blmcbn/24482/24482.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oluch.ru/blmcbn/24482/24482.002.png"/>
                    <pic:cNvPicPr>
                      <a:picLocks noChangeAspect="1" noChangeArrowheads="1"/>
                    </pic:cNvPicPr>
                  </pic:nvPicPr>
                  <pic:blipFill>
                    <a:blip r:embed="rId18" cstate="print"/>
                    <a:srcRect/>
                    <a:stretch>
                      <a:fillRect/>
                    </a:stretch>
                  </pic:blipFill>
                  <pic:spPr bwMode="auto">
                    <a:xfrm>
                      <a:off x="0" y="0"/>
                      <a:ext cx="4115083" cy="1616641"/>
                    </a:xfrm>
                    <a:prstGeom prst="rect">
                      <a:avLst/>
                    </a:prstGeom>
                    <a:noFill/>
                    <a:ln w="9525">
                      <a:noFill/>
                      <a:miter lim="800000"/>
                      <a:headEnd/>
                      <a:tailEnd/>
                    </a:ln>
                  </pic:spPr>
                </pic:pic>
              </a:graphicData>
            </a:graphic>
          </wp:inline>
        </w:drawing>
      </w:r>
    </w:p>
    <w:p w:rsidR="007A02BE" w:rsidRPr="00DA7045" w:rsidRDefault="007A02BE" w:rsidP="00DA7045">
      <w:pPr>
        <w:spacing w:after="0" w:line="240" w:lineRule="auto"/>
        <w:ind w:firstLine="284"/>
        <w:jc w:val="center"/>
        <w:rPr>
          <w:rFonts w:ascii="Times New Roman" w:hAnsi="Times New Roman" w:cs="Times New Roman"/>
          <w:bCs/>
          <w:iCs/>
          <w:sz w:val="20"/>
          <w:szCs w:val="20"/>
        </w:rPr>
      </w:pPr>
      <w:r w:rsidRPr="00DA7045">
        <w:rPr>
          <w:rFonts w:ascii="Times New Roman" w:hAnsi="Times New Roman" w:cs="Times New Roman"/>
          <w:bCs/>
          <w:iCs/>
          <w:sz w:val="20"/>
          <w:szCs w:val="20"/>
        </w:rPr>
        <w:t xml:space="preserve">Рис. 3 </w:t>
      </w:r>
      <w:r w:rsidR="00DA7045">
        <w:rPr>
          <w:rFonts w:ascii="Times New Roman" w:hAnsi="Times New Roman" w:cs="Times New Roman"/>
          <w:bCs/>
          <w:iCs/>
          <w:sz w:val="20"/>
          <w:szCs w:val="20"/>
        </w:rPr>
        <w:t xml:space="preserve">– </w:t>
      </w:r>
      <w:r w:rsidRPr="00DA7045">
        <w:rPr>
          <w:rFonts w:ascii="Times New Roman" w:hAnsi="Times New Roman" w:cs="Times New Roman"/>
          <w:bCs/>
          <w:iCs/>
          <w:sz w:val="20"/>
          <w:szCs w:val="20"/>
        </w:rPr>
        <w:t>Динамика наличных и безналичных средств</w:t>
      </w:r>
    </w:p>
    <w:p w:rsidR="007A02BE" w:rsidRPr="00DA7045" w:rsidRDefault="007A02BE" w:rsidP="00DA7045">
      <w:pPr>
        <w:spacing w:after="0" w:line="240" w:lineRule="auto"/>
        <w:ind w:firstLine="284"/>
        <w:jc w:val="both"/>
        <w:rPr>
          <w:rFonts w:ascii="Times New Roman" w:hAnsi="Times New Roman" w:cs="Times New Roman"/>
          <w:bCs/>
          <w:iCs/>
          <w:sz w:val="20"/>
          <w:szCs w:val="20"/>
        </w:rPr>
      </w:pPr>
    </w:p>
    <w:p w:rsidR="007A02BE" w:rsidRPr="00DA7045" w:rsidRDefault="007A02BE" w:rsidP="00DA7045">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 xml:space="preserve">К современным электронным деньгам относятся </w:t>
      </w:r>
      <w:proofErr w:type="spellStart"/>
      <w:r w:rsidRPr="00DA7045">
        <w:rPr>
          <w:rFonts w:ascii="Times New Roman" w:hAnsi="Times New Roman" w:cs="Times New Roman"/>
          <w:bCs/>
          <w:iCs/>
          <w:sz w:val="20"/>
          <w:szCs w:val="20"/>
        </w:rPr>
        <w:t>биткоин</w:t>
      </w:r>
      <w:proofErr w:type="spellEnd"/>
      <w:r w:rsidRPr="00DA7045">
        <w:rPr>
          <w:rFonts w:ascii="Times New Roman" w:hAnsi="Times New Roman" w:cs="Times New Roman"/>
          <w:bCs/>
          <w:iCs/>
          <w:sz w:val="20"/>
          <w:szCs w:val="20"/>
        </w:rPr>
        <w:t xml:space="preserve"> (</w:t>
      </w:r>
      <w:proofErr w:type="spellStart"/>
      <w:r w:rsidRPr="00DA7045">
        <w:rPr>
          <w:rFonts w:ascii="Times New Roman" w:hAnsi="Times New Roman" w:cs="Times New Roman"/>
          <w:bCs/>
          <w:iCs/>
          <w:sz w:val="20"/>
          <w:szCs w:val="20"/>
        </w:rPr>
        <w:t>bitcoin</w:t>
      </w:r>
      <w:proofErr w:type="spellEnd"/>
      <w:r w:rsidRPr="00DA7045">
        <w:rPr>
          <w:rFonts w:ascii="Times New Roman" w:hAnsi="Times New Roman" w:cs="Times New Roman"/>
          <w:bCs/>
          <w:iCs/>
          <w:sz w:val="20"/>
          <w:szCs w:val="20"/>
        </w:rPr>
        <w:t xml:space="preserve">, </w:t>
      </w:r>
      <w:proofErr w:type="spellStart"/>
      <w:r w:rsidRPr="00DA7045">
        <w:rPr>
          <w:rFonts w:ascii="Times New Roman" w:hAnsi="Times New Roman" w:cs="Times New Roman"/>
          <w:bCs/>
          <w:iCs/>
          <w:sz w:val="20"/>
          <w:szCs w:val="20"/>
        </w:rPr>
        <w:t>btc</w:t>
      </w:r>
      <w:proofErr w:type="spellEnd"/>
      <w:r w:rsidRPr="00DA7045">
        <w:rPr>
          <w:rFonts w:ascii="Times New Roman" w:hAnsi="Times New Roman" w:cs="Times New Roman"/>
          <w:bCs/>
          <w:iCs/>
          <w:sz w:val="20"/>
          <w:szCs w:val="20"/>
        </w:rPr>
        <w:t xml:space="preserve">, </w:t>
      </w:r>
      <w:proofErr w:type="spellStart"/>
      <w:r w:rsidRPr="00DA7045">
        <w:rPr>
          <w:rFonts w:ascii="Times New Roman" w:hAnsi="Times New Roman" w:cs="Times New Roman"/>
          <w:bCs/>
          <w:iCs/>
          <w:sz w:val="20"/>
          <w:szCs w:val="20"/>
        </w:rPr>
        <w:t>бтк</w:t>
      </w:r>
      <w:proofErr w:type="spellEnd"/>
      <w:r w:rsidRPr="00DA7045">
        <w:rPr>
          <w:rFonts w:ascii="Times New Roman" w:hAnsi="Times New Roman" w:cs="Times New Roman"/>
          <w:bCs/>
          <w:iCs/>
          <w:sz w:val="20"/>
          <w:szCs w:val="20"/>
        </w:rPr>
        <w:t xml:space="preserve">, </w:t>
      </w:r>
      <w:proofErr w:type="spellStart"/>
      <w:r w:rsidRPr="00DA7045">
        <w:rPr>
          <w:rFonts w:ascii="Times New Roman" w:hAnsi="Times New Roman" w:cs="Times New Roman"/>
          <w:bCs/>
          <w:iCs/>
          <w:sz w:val="20"/>
          <w:szCs w:val="20"/>
        </w:rPr>
        <w:t>биткойн</w:t>
      </w:r>
      <w:proofErr w:type="spellEnd"/>
      <w:r w:rsidRPr="00DA7045">
        <w:rPr>
          <w:rFonts w:ascii="Times New Roman" w:hAnsi="Times New Roman" w:cs="Times New Roman"/>
          <w:bCs/>
          <w:iCs/>
          <w:sz w:val="20"/>
          <w:szCs w:val="20"/>
        </w:rPr>
        <w:t xml:space="preserve">) - это децентрализованная цифровая валюта, которая создана в интернете и функционирует в этой сети. </w:t>
      </w:r>
      <w:proofErr w:type="spellStart"/>
      <w:r w:rsidRPr="00DA7045">
        <w:rPr>
          <w:rFonts w:ascii="Times New Roman" w:hAnsi="Times New Roman" w:cs="Times New Roman"/>
          <w:bCs/>
          <w:iCs/>
          <w:sz w:val="20"/>
          <w:szCs w:val="20"/>
        </w:rPr>
        <w:t>Биткоин</w:t>
      </w:r>
      <w:proofErr w:type="spellEnd"/>
      <w:r w:rsidRPr="00DA7045">
        <w:rPr>
          <w:rFonts w:ascii="Times New Roman" w:hAnsi="Times New Roman" w:cs="Times New Roman"/>
          <w:bCs/>
          <w:iCs/>
          <w:sz w:val="20"/>
          <w:szCs w:val="20"/>
        </w:rPr>
        <w:t xml:space="preserve"> был создан в 2008 году </w:t>
      </w:r>
      <w:hyperlink r:id="rId19" w:anchor="i-5" w:history="1">
        <w:proofErr w:type="spellStart"/>
        <w:r w:rsidRPr="00DA7045">
          <w:rPr>
            <w:rStyle w:val="a3"/>
            <w:rFonts w:ascii="Times New Roman" w:hAnsi="Times New Roman" w:cs="Times New Roman"/>
            <w:bCs/>
            <w:iCs/>
            <w:color w:val="auto"/>
            <w:sz w:val="20"/>
            <w:szCs w:val="20"/>
            <w:u w:val="none"/>
          </w:rPr>
          <w:t>Сатоши</w:t>
        </w:r>
        <w:proofErr w:type="spellEnd"/>
        <w:r w:rsidRPr="00DA7045">
          <w:rPr>
            <w:rStyle w:val="a3"/>
            <w:rFonts w:ascii="Times New Roman" w:hAnsi="Times New Roman" w:cs="Times New Roman"/>
            <w:bCs/>
            <w:iCs/>
            <w:color w:val="auto"/>
            <w:sz w:val="20"/>
            <w:szCs w:val="20"/>
            <w:u w:val="none"/>
          </w:rPr>
          <w:t xml:space="preserve"> </w:t>
        </w:r>
        <w:proofErr w:type="spellStart"/>
        <w:r w:rsidRPr="00DA7045">
          <w:rPr>
            <w:rStyle w:val="a3"/>
            <w:rFonts w:ascii="Times New Roman" w:hAnsi="Times New Roman" w:cs="Times New Roman"/>
            <w:bCs/>
            <w:iCs/>
            <w:color w:val="auto"/>
            <w:sz w:val="20"/>
            <w:szCs w:val="20"/>
            <w:u w:val="none"/>
          </w:rPr>
          <w:t>Накамото</w:t>
        </w:r>
        <w:proofErr w:type="spellEnd"/>
      </w:hyperlink>
      <w:r w:rsidRPr="00DA7045">
        <w:rPr>
          <w:rFonts w:ascii="Times New Roman" w:hAnsi="Times New Roman" w:cs="Times New Roman"/>
          <w:bCs/>
          <w:iCs/>
          <w:sz w:val="20"/>
          <w:szCs w:val="20"/>
        </w:rPr>
        <w:t xml:space="preserve">. 1 ноября 2017 г., курс </w:t>
      </w:r>
      <w:proofErr w:type="spellStart"/>
      <w:r w:rsidRPr="00DA7045">
        <w:rPr>
          <w:rFonts w:ascii="Times New Roman" w:hAnsi="Times New Roman" w:cs="Times New Roman"/>
          <w:bCs/>
          <w:iCs/>
          <w:sz w:val="20"/>
          <w:szCs w:val="20"/>
        </w:rPr>
        <w:t>биткоина</w:t>
      </w:r>
      <w:proofErr w:type="spellEnd"/>
      <w:r w:rsidRPr="00DA7045">
        <w:rPr>
          <w:rFonts w:ascii="Times New Roman" w:hAnsi="Times New Roman" w:cs="Times New Roman"/>
          <w:bCs/>
          <w:iCs/>
          <w:sz w:val="20"/>
          <w:szCs w:val="20"/>
        </w:rPr>
        <w:t xml:space="preserve"> превзошел отметку в $6600. На 1 декабря 2017 г. курс </w:t>
      </w:r>
      <w:proofErr w:type="spellStart"/>
      <w:r w:rsidRPr="00DA7045">
        <w:rPr>
          <w:rFonts w:ascii="Times New Roman" w:hAnsi="Times New Roman" w:cs="Times New Roman"/>
          <w:bCs/>
          <w:iCs/>
          <w:sz w:val="20"/>
          <w:szCs w:val="20"/>
        </w:rPr>
        <w:t>биткоина</w:t>
      </w:r>
      <w:proofErr w:type="spellEnd"/>
      <w:r w:rsidRPr="00DA7045">
        <w:rPr>
          <w:rFonts w:ascii="Times New Roman" w:hAnsi="Times New Roman" w:cs="Times New Roman"/>
          <w:bCs/>
          <w:iCs/>
          <w:sz w:val="20"/>
          <w:szCs w:val="20"/>
        </w:rPr>
        <w:t xml:space="preserve"> подорожал до $6616. В соответствии с прогнозами к 2020 г. стоимость </w:t>
      </w:r>
      <w:proofErr w:type="spellStart"/>
      <w:r w:rsidRPr="00DA7045">
        <w:rPr>
          <w:rFonts w:ascii="Times New Roman" w:hAnsi="Times New Roman" w:cs="Times New Roman"/>
          <w:bCs/>
          <w:iCs/>
          <w:sz w:val="20"/>
          <w:szCs w:val="20"/>
        </w:rPr>
        <w:t>биткоина</w:t>
      </w:r>
      <w:proofErr w:type="spellEnd"/>
      <w:r w:rsidRPr="00DA7045">
        <w:rPr>
          <w:rFonts w:ascii="Times New Roman" w:hAnsi="Times New Roman" w:cs="Times New Roman"/>
          <w:bCs/>
          <w:iCs/>
          <w:sz w:val="20"/>
          <w:szCs w:val="20"/>
        </w:rPr>
        <w:t xml:space="preserve"> увеличится более чем в 15 раз [2].</w:t>
      </w:r>
    </w:p>
    <w:p w:rsidR="007A02BE" w:rsidRPr="00DA7045" w:rsidRDefault="007A02BE" w:rsidP="00DA7045">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Современная молодежь с восторгом принимает в личное пользование продукты информационного прогресса. К таким продуктам также относятся банковские карты и электронные кошельки. Опрос показал, что в сравнении безналичного расчета с наличным расчетом чаще пользуется безналичный расчет (62% против 54%), но, при этом, предпочтение в постоянном пользовании отдается расчету наличными (31% против 23%) [1]. Можно предположить, что скоро общество сможет отказаться от наличных денег, т.к. созданы все условия, для оплаты той или иной услуги.</w:t>
      </w:r>
    </w:p>
    <w:p w:rsidR="007A02BE" w:rsidRPr="00DA7045" w:rsidRDefault="007A02BE" w:rsidP="00DA7045">
      <w:pPr>
        <w:spacing w:after="0" w:line="240" w:lineRule="auto"/>
        <w:ind w:firstLine="284"/>
        <w:jc w:val="both"/>
        <w:rPr>
          <w:rFonts w:ascii="Times New Roman" w:hAnsi="Times New Roman" w:cs="Times New Roman"/>
          <w:bCs/>
          <w:iCs/>
          <w:sz w:val="20"/>
          <w:szCs w:val="20"/>
        </w:rPr>
      </w:pPr>
    </w:p>
    <w:p w:rsidR="007A02BE" w:rsidRPr="00DA7045" w:rsidRDefault="00DA7045" w:rsidP="00DA7045">
      <w:pPr>
        <w:spacing w:after="0" w:line="240" w:lineRule="auto"/>
        <w:ind w:firstLine="284"/>
        <w:jc w:val="center"/>
        <w:rPr>
          <w:rFonts w:ascii="Times New Roman" w:hAnsi="Times New Roman" w:cs="Times New Roman"/>
          <w:bCs/>
          <w:iCs/>
          <w:sz w:val="20"/>
          <w:szCs w:val="20"/>
        </w:rPr>
      </w:pPr>
      <w:r w:rsidRPr="00DA7045">
        <w:rPr>
          <w:rFonts w:ascii="Times New Roman" w:hAnsi="Times New Roman" w:cs="Times New Roman"/>
          <w:bCs/>
          <w:iCs/>
          <w:sz w:val="20"/>
          <w:szCs w:val="20"/>
        </w:rPr>
        <w:t>СПИСОК ЛИТЕРАТУРЫ</w:t>
      </w:r>
    </w:p>
    <w:p w:rsidR="007A02BE" w:rsidRPr="00DA7045" w:rsidRDefault="007A02BE" w:rsidP="00DA7045">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lastRenderedPageBreak/>
        <w:t xml:space="preserve">1. </w:t>
      </w:r>
      <w:proofErr w:type="spellStart"/>
      <w:r w:rsidRPr="00DA7045">
        <w:rPr>
          <w:rFonts w:ascii="Times New Roman" w:hAnsi="Times New Roman" w:cs="Times New Roman"/>
          <w:bCs/>
          <w:iCs/>
          <w:sz w:val="20"/>
          <w:szCs w:val="20"/>
        </w:rPr>
        <w:t>Андгуладзе</w:t>
      </w:r>
      <w:proofErr w:type="spellEnd"/>
      <w:r w:rsidRPr="00DA7045">
        <w:rPr>
          <w:rFonts w:ascii="Times New Roman" w:hAnsi="Times New Roman" w:cs="Times New Roman"/>
          <w:bCs/>
          <w:iCs/>
          <w:sz w:val="20"/>
          <w:szCs w:val="20"/>
        </w:rPr>
        <w:t xml:space="preserve"> Н.З. Предпочтительные способы оплаты товаров и услуг — URL</w:t>
      </w:r>
      <w:r w:rsidR="00DA7045">
        <w:rPr>
          <w:rFonts w:ascii="Times New Roman" w:hAnsi="Times New Roman" w:cs="Times New Roman"/>
          <w:bCs/>
          <w:iCs/>
          <w:sz w:val="20"/>
          <w:szCs w:val="20"/>
        </w:rPr>
        <w:t>:</w:t>
      </w:r>
      <w:r w:rsidRPr="00DA7045">
        <w:rPr>
          <w:rFonts w:ascii="Times New Roman" w:hAnsi="Times New Roman" w:cs="Times New Roman"/>
          <w:bCs/>
          <w:iCs/>
          <w:sz w:val="20"/>
          <w:szCs w:val="20"/>
        </w:rPr>
        <w:t xml:space="preserve"> </w:t>
      </w:r>
      <w:hyperlink r:id="rId20" w:history="1">
        <w:r w:rsidRPr="00DA7045">
          <w:rPr>
            <w:rStyle w:val="a3"/>
            <w:rFonts w:ascii="Times New Roman" w:hAnsi="Times New Roman" w:cs="Times New Roman"/>
            <w:bCs/>
            <w:iCs/>
            <w:color w:val="auto"/>
            <w:sz w:val="20"/>
            <w:szCs w:val="20"/>
            <w:u w:val="none"/>
          </w:rPr>
          <w:t>moderninnovation.ru/</w:t>
        </w:r>
        <w:proofErr w:type="spellStart"/>
        <w:r w:rsidRPr="00DA7045">
          <w:rPr>
            <w:rStyle w:val="a3"/>
            <w:rFonts w:ascii="Times New Roman" w:hAnsi="Times New Roman" w:cs="Times New Roman"/>
            <w:bCs/>
            <w:iCs/>
            <w:color w:val="auto"/>
            <w:sz w:val="20"/>
            <w:szCs w:val="20"/>
            <w:u w:val="none"/>
          </w:rPr>
          <w:t>images</w:t>
        </w:r>
        <w:proofErr w:type="spellEnd"/>
        <w:r w:rsidRPr="00DA7045">
          <w:rPr>
            <w:rStyle w:val="a3"/>
            <w:rFonts w:ascii="Times New Roman" w:hAnsi="Times New Roman" w:cs="Times New Roman"/>
            <w:bCs/>
            <w:iCs/>
            <w:color w:val="auto"/>
            <w:sz w:val="20"/>
            <w:szCs w:val="20"/>
            <w:u w:val="none"/>
          </w:rPr>
          <w:t>/PDF/2018/27/predpochtitelnye.pdf</w:t>
        </w:r>
      </w:hyperlink>
      <w:r w:rsidRPr="00DA7045">
        <w:rPr>
          <w:rFonts w:ascii="Times New Roman" w:hAnsi="Times New Roman" w:cs="Times New Roman"/>
          <w:bCs/>
          <w:iCs/>
          <w:sz w:val="20"/>
          <w:szCs w:val="20"/>
        </w:rPr>
        <w:t>.</w:t>
      </w:r>
      <w:r w:rsidR="00DA7045" w:rsidRPr="00DA7045">
        <w:rPr>
          <w:rFonts w:ascii="Times New Roman" w:hAnsi="Times New Roman" w:cs="Times New Roman"/>
          <w:bCs/>
          <w:iCs/>
          <w:sz w:val="20"/>
          <w:szCs w:val="20"/>
        </w:rPr>
        <w:t xml:space="preserve"> (дата обращения: 23.03.2018)</w:t>
      </w:r>
    </w:p>
    <w:p w:rsidR="007A02BE" w:rsidRPr="00DA7045" w:rsidRDefault="007A02BE" w:rsidP="00DA7045">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 xml:space="preserve">2. Два </w:t>
      </w:r>
      <w:proofErr w:type="spellStart"/>
      <w:r w:rsidRPr="00DA7045">
        <w:rPr>
          <w:rFonts w:ascii="Times New Roman" w:hAnsi="Times New Roman" w:cs="Times New Roman"/>
          <w:bCs/>
          <w:iCs/>
          <w:sz w:val="20"/>
          <w:szCs w:val="20"/>
        </w:rPr>
        <w:t>Биткоина</w:t>
      </w:r>
      <w:proofErr w:type="spellEnd"/>
      <w:r w:rsidRPr="00DA7045">
        <w:rPr>
          <w:rFonts w:ascii="Times New Roman" w:hAnsi="Times New Roman" w:cs="Times New Roman"/>
          <w:bCs/>
          <w:iCs/>
          <w:sz w:val="20"/>
          <w:szCs w:val="20"/>
        </w:rPr>
        <w:t xml:space="preserve"> — URL // </w:t>
      </w:r>
      <w:hyperlink r:id="rId21" w:history="1">
        <w:r w:rsidRPr="00DA7045">
          <w:rPr>
            <w:rStyle w:val="a3"/>
            <w:rFonts w:ascii="Times New Roman" w:hAnsi="Times New Roman" w:cs="Times New Roman"/>
            <w:bCs/>
            <w:iCs/>
            <w:color w:val="auto"/>
            <w:sz w:val="20"/>
            <w:szCs w:val="20"/>
            <w:u w:val="none"/>
          </w:rPr>
          <w:t>https://2bitcoins.ru/tom-li-prognoziruet-91-tysyachu-dollarov-za-odin-bitkoin-cherez-dva-goda/</w:t>
        </w:r>
      </w:hyperlink>
      <w:r w:rsidR="00DA7045">
        <w:rPr>
          <w:rStyle w:val="a3"/>
          <w:rFonts w:ascii="Times New Roman" w:hAnsi="Times New Roman" w:cs="Times New Roman"/>
          <w:bCs/>
          <w:iCs/>
          <w:color w:val="auto"/>
          <w:sz w:val="20"/>
          <w:szCs w:val="20"/>
          <w:u w:val="none"/>
        </w:rPr>
        <w:t xml:space="preserve"> </w:t>
      </w:r>
      <w:r w:rsidRPr="00DA7045">
        <w:rPr>
          <w:rFonts w:ascii="Times New Roman" w:hAnsi="Times New Roman" w:cs="Times New Roman"/>
          <w:bCs/>
          <w:iCs/>
          <w:sz w:val="20"/>
          <w:szCs w:val="20"/>
        </w:rPr>
        <w:t>(дата обращения: 23.03.2018).</w:t>
      </w:r>
    </w:p>
    <w:p w:rsidR="007A02BE" w:rsidRPr="00DA7045" w:rsidRDefault="007A02BE" w:rsidP="00DA7045">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3. Никонова Ю. С., Власенко Р. Д. Анализ структуры и динамики денежной массы России // Молодой ученый.  2016.  №10. С. 797-800. URL // https://moluch.ru/archive/114/30249/ (дата обращения: 23.03.2018).</w:t>
      </w:r>
    </w:p>
    <w:p w:rsidR="007A02BE" w:rsidRPr="00DA7045" w:rsidRDefault="007A02BE" w:rsidP="00DA7045">
      <w:pPr>
        <w:spacing w:after="0" w:line="240" w:lineRule="auto"/>
        <w:ind w:firstLine="284"/>
        <w:jc w:val="both"/>
        <w:rPr>
          <w:rFonts w:ascii="Times New Roman" w:hAnsi="Times New Roman" w:cs="Times New Roman"/>
          <w:bCs/>
          <w:iCs/>
          <w:sz w:val="20"/>
          <w:szCs w:val="20"/>
        </w:rPr>
      </w:pPr>
    </w:p>
    <w:p w:rsidR="00C10A8A" w:rsidRPr="00BD7D07" w:rsidRDefault="00C10A8A" w:rsidP="00947118">
      <w:pPr>
        <w:spacing w:after="0" w:line="240" w:lineRule="auto"/>
        <w:jc w:val="both"/>
        <w:rPr>
          <w:rFonts w:ascii="Times New Roman" w:hAnsi="Times New Roman" w:cs="Times New Roman"/>
          <w:bCs/>
          <w:iCs/>
          <w:sz w:val="20"/>
          <w:szCs w:val="20"/>
          <w:highlight w:val="yellow"/>
        </w:rPr>
      </w:pPr>
    </w:p>
    <w:p w:rsidR="00764EB2" w:rsidRDefault="00764EB2" w:rsidP="00947118">
      <w:pPr>
        <w:spacing w:after="0" w:line="240" w:lineRule="auto"/>
        <w:jc w:val="both"/>
        <w:rPr>
          <w:rFonts w:ascii="Times New Roman" w:hAnsi="Times New Roman" w:cs="Times New Roman"/>
          <w:b/>
          <w:bCs/>
          <w:iCs/>
          <w:sz w:val="20"/>
          <w:szCs w:val="20"/>
        </w:rPr>
      </w:pPr>
    </w:p>
    <w:p w:rsidR="00C10A8A" w:rsidRPr="00DA7045" w:rsidRDefault="00C10A8A" w:rsidP="00947118">
      <w:pPr>
        <w:spacing w:after="0" w:line="240" w:lineRule="auto"/>
        <w:jc w:val="both"/>
        <w:rPr>
          <w:rFonts w:ascii="Times New Roman" w:hAnsi="Times New Roman" w:cs="Times New Roman"/>
          <w:b/>
          <w:bCs/>
          <w:iCs/>
          <w:sz w:val="20"/>
          <w:szCs w:val="20"/>
        </w:rPr>
      </w:pPr>
      <w:r w:rsidRPr="00DA7045">
        <w:rPr>
          <w:rFonts w:ascii="Times New Roman" w:hAnsi="Times New Roman" w:cs="Times New Roman"/>
          <w:b/>
          <w:bCs/>
          <w:iCs/>
          <w:sz w:val="20"/>
          <w:szCs w:val="20"/>
        </w:rPr>
        <w:t xml:space="preserve">В. К. Пехота </w:t>
      </w:r>
    </w:p>
    <w:p w:rsidR="00C10A8A" w:rsidRPr="00DA7045" w:rsidRDefault="00C10A8A" w:rsidP="00947118">
      <w:pPr>
        <w:spacing w:after="0" w:line="240" w:lineRule="auto"/>
        <w:jc w:val="both"/>
        <w:rPr>
          <w:rFonts w:ascii="Times New Roman" w:hAnsi="Times New Roman" w:cs="Times New Roman"/>
          <w:bCs/>
          <w:iCs/>
          <w:sz w:val="20"/>
          <w:szCs w:val="20"/>
        </w:rPr>
      </w:pPr>
      <w:r w:rsidRPr="00DA7045">
        <w:rPr>
          <w:rFonts w:ascii="Times New Roman" w:hAnsi="Times New Roman" w:cs="Times New Roman"/>
          <w:bCs/>
          <w:iCs/>
          <w:sz w:val="20"/>
          <w:szCs w:val="20"/>
        </w:rPr>
        <w:t xml:space="preserve">Научный руководитель: </w:t>
      </w:r>
      <w:r w:rsidRPr="00DA7045">
        <w:rPr>
          <w:rFonts w:ascii="Times New Roman" w:hAnsi="Times New Roman" w:cs="Times New Roman"/>
          <w:b/>
          <w:bCs/>
          <w:iCs/>
          <w:sz w:val="20"/>
          <w:szCs w:val="20"/>
        </w:rPr>
        <w:t>В.</w:t>
      </w:r>
      <w:r w:rsidR="00DA7045">
        <w:rPr>
          <w:rFonts w:ascii="Times New Roman" w:hAnsi="Times New Roman" w:cs="Times New Roman"/>
          <w:b/>
          <w:bCs/>
          <w:iCs/>
          <w:sz w:val="20"/>
          <w:szCs w:val="20"/>
        </w:rPr>
        <w:t xml:space="preserve"> </w:t>
      </w:r>
      <w:r w:rsidRPr="00DA7045">
        <w:rPr>
          <w:rFonts w:ascii="Times New Roman" w:hAnsi="Times New Roman" w:cs="Times New Roman"/>
          <w:b/>
          <w:bCs/>
          <w:iCs/>
          <w:sz w:val="20"/>
          <w:szCs w:val="20"/>
        </w:rPr>
        <w:t>В. Демина</w:t>
      </w:r>
      <w:r w:rsidRPr="00DA7045">
        <w:rPr>
          <w:rFonts w:ascii="Times New Roman" w:hAnsi="Times New Roman" w:cs="Times New Roman"/>
          <w:bCs/>
          <w:iCs/>
          <w:sz w:val="20"/>
          <w:szCs w:val="20"/>
        </w:rPr>
        <w:t>, д</w:t>
      </w:r>
      <w:r w:rsidR="00764EB2">
        <w:rPr>
          <w:rFonts w:ascii="Times New Roman" w:hAnsi="Times New Roman" w:cs="Times New Roman"/>
          <w:bCs/>
          <w:iCs/>
          <w:sz w:val="20"/>
          <w:szCs w:val="20"/>
        </w:rPr>
        <w:t>-р</w:t>
      </w:r>
      <w:r w:rsidRPr="00DA7045">
        <w:rPr>
          <w:rFonts w:ascii="Times New Roman" w:hAnsi="Times New Roman" w:cs="Times New Roman"/>
          <w:bCs/>
          <w:iCs/>
          <w:sz w:val="20"/>
          <w:szCs w:val="20"/>
        </w:rPr>
        <w:t> </w:t>
      </w:r>
      <w:proofErr w:type="spellStart"/>
      <w:r w:rsidRPr="00DA7045">
        <w:rPr>
          <w:rFonts w:ascii="Times New Roman" w:hAnsi="Times New Roman" w:cs="Times New Roman"/>
          <w:bCs/>
          <w:iCs/>
          <w:sz w:val="20"/>
          <w:szCs w:val="20"/>
        </w:rPr>
        <w:t>экон</w:t>
      </w:r>
      <w:proofErr w:type="spellEnd"/>
      <w:r w:rsidRPr="00DA7045">
        <w:rPr>
          <w:rFonts w:ascii="Times New Roman" w:hAnsi="Times New Roman" w:cs="Times New Roman"/>
          <w:bCs/>
          <w:iCs/>
          <w:sz w:val="20"/>
          <w:szCs w:val="20"/>
        </w:rPr>
        <w:t xml:space="preserve">. наук, доцент </w:t>
      </w:r>
    </w:p>
    <w:p w:rsidR="00C10A8A" w:rsidRPr="00DA7045" w:rsidRDefault="00C10A8A" w:rsidP="00947118">
      <w:pPr>
        <w:spacing w:after="0" w:line="240" w:lineRule="auto"/>
        <w:jc w:val="both"/>
        <w:rPr>
          <w:rFonts w:ascii="Times New Roman" w:hAnsi="Times New Roman" w:cs="Times New Roman"/>
          <w:bCs/>
          <w:iCs/>
          <w:sz w:val="20"/>
          <w:szCs w:val="20"/>
        </w:rPr>
      </w:pPr>
      <w:r w:rsidRPr="00DA7045">
        <w:rPr>
          <w:rFonts w:ascii="Times New Roman" w:hAnsi="Times New Roman" w:cs="Times New Roman"/>
          <w:bCs/>
          <w:iCs/>
          <w:sz w:val="20"/>
          <w:szCs w:val="20"/>
        </w:rPr>
        <w:t>Филиал АНОО ВО «ВЭПИ»,  г. Старый Оскол</w:t>
      </w:r>
    </w:p>
    <w:p w:rsidR="00C10A8A" w:rsidRPr="00DA7045" w:rsidRDefault="00C10A8A" w:rsidP="00947118">
      <w:pPr>
        <w:spacing w:after="0" w:line="240" w:lineRule="auto"/>
        <w:jc w:val="both"/>
        <w:rPr>
          <w:rFonts w:ascii="Times New Roman" w:hAnsi="Times New Roman" w:cs="Times New Roman"/>
          <w:b/>
          <w:bCs/>
          <w:iCs/>
          <w:sz w:val="20"/>
          <w:szCs w:val="20"/>
        </w:rPr>
      </w:pPr>
    </w:p>
    <w:p w:rsidR="00C10A8A" w:rsidRPr="00DA7045" w:rsidRDefault="00DA7045" w:rsidP="00DA7045">
      <w:pPr>
        <w:spacing w:after="0" w:line="240" w:lineRule="auto"/>
        <w:jc w:val="center"/>
        <w:rPr>
          <w:rFonts w:ascii="Times New Roman" w:hAnsi="Times New Roman" w:cs="Times New Roman"/>
          <w:b/>
          <w:bCs/>
          <w:iCs/>
          <w:sz w:val="20"/>
          <w:szCs w:val="20"/>
        </w:rPr>
      </w:pPr>
      <w:r w:rsidRPr="00806C0C">
        <w:rPr>
          <w:rFonts w:ascii="Times New Roman" w:hAnsi="Times New Roman" w:cs="Times New Roman"/>
          <w:b/>
          <w:bCs/>
          <w:iCs/>
          <w:sz w:val="20"/>
          <w:szCs w:val="20"/>
        </w:rPr>
        <w:t>КРИТЕРИИ</w:t>
      </w:r>
      <w:r w:rsidR="00806C0C">
        <w:rPr>
          <w:rFonts w:ascii="Times New Roman" w:hAnsi="Times New Roman" w:cs="Times New Roman"/>
          <w:b/>
          <w:bCs/>
          <w:iCs/>
          <w:sz w:val="20"/>
          <w:szCs w:val="20"/>
        </w:rPr>
        <w:t>,</w:t>
      </w:r>
      <w:r w:rsidRPr="00806C0C">
        <w:rPr>
          <w:rFonts w:ascii="Times New Roman" w:hAnsi="Times New Roman" w:cs="Times New Roman"/>
          <w:b/>
          <w:bCs/>
          <w:iCs/>
          <w:sz w:val="20"/>
          <w:szCs w:val="20"/>
        </w:rPr>
        <w:t xml:space="preserve"> ОПРЕДЕЛЯЮЩИЕ КАЧЕСТВО ЧЕЛОВЕЧЕСКОГО КАПИТАЛА</w:t>
      </w:r>
    </w:p>
    <w:p w:rsidR="00C10A8A" w:rsidRPr="00DA7045" w:rsidRDefault="00C10A8A" w:rsidP="00947118">
      <w:pPr>
        <w:spacing w:after="0" w:line="240" w:lineRule="auto"/>
        <w:jc w:val="both"/>
        <w:rPr>
          <w:rFonts w:ascii="Times New Roman" w:hAnsi="Times New Roman" w:cs="Times New Roman"/>
          <w:b/>
          <w:bCs/>
          <w:iCs/>
          <w:sz w:val="20"/>
          <w:szCs w:val="20"/>
        </w:rPr>
      </w:pPr>
    </w:p>
    <w:p w:rsidR="00C10A8A" w:rsidRPr="00DA7045" w:rsidRDefault="00C10A8A" w:rsidP="00DA7045">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Аннотация</w:t>
      </w:r>
      <w:r w:rsidR="00764EB2">
        <w:rPr>
          <w:rFonts w:ascii="Times New Roman" w:hAnsi="Times New Roman" w:cs="Times New Roman"/>
          <w:bCs/>
          <w:iCs/>
          <w:sz w:val="20"/>
          <w:szCs w:val="20"/>
        </w:rPr>
        <w:t>.</w:t>
      </w:r>
      <w:r w:rsidRPr="00DA7045">
        <w:rPr>
          <w:rFonts w:ascii="Times New Roman" w:hAnsi="Times New Roman" w:cs="Times New Roman"/>
          <w:bCs/>
          <w:iCs/>
          <w:sz w:val="20"/>
          <w:szCs w:val="20"/>
        </w:rPr>
        <w:t xml:space="preserve"> В статье представлены результаты исследования современных проблем формирования человеческого капитала в России. Автором рассмотрена роль образования в формировании человеческого капитала и предложены критерии определяющие к</w:t>
      </w:r>
      <w:r w:rsidR="00DA7045">
        <w:rPr>
          <w:rFonts w:ascii="Times New Roman" w:hAnsi="Times New Roman" w:cs="Times New Roman"/>
          <w:bCs/>
          <w:iCs/>
          <w:sz w:val="20"/>
          <w:szCs w:val="20"/>
        </w:rPr>
        <w:t>ачество человеческого капитала.</w:t>
      </w:r>
      <w:r w:rsidRPr="00DA7045">
        <w:rPr>
          <w:rFonts w:ascii="Times New Roman" w:hAnsi="Times New Roman" w:cs="Times New Roman"/>
          <w:bCs/>
          <w:iCs/>
          <w:sz w:val="20"/>
          <w:szCs w:val="20"/>
        </w:rPr>
        <w:t xml:space="preserve"> </w:t>
      </w:r>
    </w:p>
    <w:p w:rsidR="00C10A8A" w:rsidRPr="00DA7045" w:rsidRDefault="00C10A8A" w:rsidP="00DA7045">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 xml:space="preserve">Ключевые слова: человеческий капитал, высшее образование, конкурентоспособность, стоимость. </w:t>
      </w:r>
    </w:p>
    <w:p w:rsidR="00C10A8A" w:rsidRPr="00DA7045" w:rsidRDefault="00C10A8A" w:rsidP="00DA7045">
      <w:pPr>
        <w:spacing w:after="0" w:line="240" w:lineRule="auto"/>
        <w:ind w:firstLine="284"/>
        <w:jc w:val="both"/>
        <w:rPr>
          <w:rFonts w:ascii="Times New Roman" w:hAnsi="Times New Roman" w:cs="Times New Roman"/>
          <w:b/>
          <w:bCs/>
          <w:iCs/>
          <w:sz w:val="20"/>
          <w:szCs w:val="20"/>
        </w:rPr>
      </w:pPr>
    </w:p>
    <w:p w:rsidR="00DE2B27" w:rsidRPr="00DA7045" w:rsidRDefault="00C10A8A" w:rsidP="00DE2B27">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Понятие человеческого капитала существовало ещё тогда, когда появилась система образования и первые знания. За эти годы сформировалось несколько теорий человеческого капитала (рис. 1).</w:t>
      </w:r>
      <w:r w:rsidR="00DE2B27" w:rsidRPr="00DE2B27">
        <w:rPr>
          <w:rFonts w:ascii="Times New Roman" w:hAnsi="Times New Roman" w:cs="Times New Roman"/>
          <w:bCs/>
          <w:iCs/>
          <w:sz w:val="20"/>
          <w:szCs w:val="20"/>
        </w:rPr>
        <w:t xml:space="preserve"> </w:t>
      </w:r>
      <w:proofErr w:type="gramStart"/>
      <w:r w:rsidR="00DE2B27" w:rsidRPr="00DA7045">
        <w:rPr>
          <w:rFonts w:ascii="Times New Roman" w:hAnsi="Times New Roman" w:cs="Times New Roman"/>
          <w:bCs/>
          <w:iCs/>
          <w:sz w:val="20"/>
          <w:szCs w:val="20"/>
        </w:rPr>
        <w:t>В отечественной литературе определение человеческого капитала даётся в учебнике Л.С. Тарасевича, где он определяется как сформированный в результате накопленных человеком знаний, навыков, способностей, мотиваций, здоровья которые целесообразно используются в той или иной сфере общественного воспроизводства, содействуют росту производительности труда и эффективности производства и тем самым ведут к росту заработков данного человека [3]</w:t>
      </w:r>
      <w:r w:rsidR="00764EB2">
        <w:rPr>
          <w:rFonts w:ascii="Times New Roman" w:hAnsi="Times New Roman" w:cs="Times New Roman"/>
          <w:bCs/>
          <w:iCs/>
          <w:sz w:val="20"/>
          <w:szCs w:val="20"/>
        </w:rPr>
        <w:t>.</w:t>
      </w:r>
      <w:proofErr w:type="gramEnd"/>
    </w:p>
    <w:p w:rsidR="00C10A8A" w:rsidRPr="00DE2B27" w:rsidRDefault="00C10A8A" w:rsidP="00DA7045">
      <w:pPr>
        <w:spacing w:after="0" w:line="240" w:lineRule="auto"/>
        <w:ind w:firstLine="284"/>
        <w:jc w:val="both"/>
        <w:rPr>
          <w:rFonts w:ascii="Times New Roman" w:hAnsi="Times New Roman" w:cs="Times New Roman"/>
          <w:bCs/>
          <w:iCs/>
          <w:sz w:val="20"/>
          <w:szCs w:val="20"/>
        </w:rPr>
      </w:pPr>
    </w:p>
    <w:p w:rsidR="00C10A8A" w:rsidRPr="00DA7045" w:rsidRDefault="00C10A8A" w:rsidP="00DE2B27">
      <w:pPr>
        <w:spacing w:after="0" w:line="240" w:lineRule="auto"/>
        <w:jc w:val="both"/>
        <w:rPr>
          <w:rFonts w:ascii="Times New Roman" w:hAnsi="Times New Roman" w:cs="Times New Roman"/>
          <w:bCs/>
          <w:iCs/>
          <w:sz w:val="20"/>
          <w:szCs w:val="20"/>
        </w:rPr>
      </w:pPr>
      <w:r w:rsidRPr="00DA7045">
        <w:rPr>
          <w:rFonts w:ascii="Times New Roman" w:hAnsi="Times New Roman" w:cs="Times New Roman"/>
          <w:bCs/>
          <w:iCs/>
          <w:noProof/>
          <w:sz w:val="20"/>
          <w:szCs w:val="20"/>
          <w:lang w:eastAsia="ru-RU"/>
        </w:rPr>
        <w:lastRenderedPageBreak/>
        <w:drawing>
          <wp:inline distT="0" distB="0" distL="0" distR="0" wp14:anchorId="0EA227E2" wp14:editId="7DE0CAA9">
            <wp:extent cx="4057341" cy="1800225"/>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val="0"/>
                        </a:ext>
                      </a:extLst>
                    </a:blip>
                    <a:srcRect l="5232" t="5284" r="4651" b="6911"/>
                    <a:stretch>
                      <a:fillRect/>
                    </a:stretch>
                  </pic:blipFill>
                  <pic:spPr bwMode="auto">
                    <a:xfrm>
                      <a:off x="0" y="0"/>
                      <a:ext cx="4057341" cy="1800225"/>
                    </a:xfrm>
                    <a:prstGeom prst="rect">
                      <a:avLst/>
                    </a:prstGeom>
                    <a:noFill/>
                    <a:ln>
                      <a:noFill/>
                    </a:ln>
                  </pic:spPr>
                </pic:pic>
              </a:graphicData>
            </a:graphic>
          </wp:inline>
        </w:drawing>
      </w:r>
    </w:p>
    <w:p w:rsidR="00C10A8A" w:rsidRPr="00DA7045" w:rsidRDefault="00C10A8A" w:rsidP="00DE2B27">
      <w:pPr>
        <w:spacing w:after="0" w:line="240" w:lineRule="auto"/>
        <w:ind w:firstLine="284"/>
        <w:jc w:val="center"/>
        <w:rPr>
          <w:rFonts w:ascii="Times New Roman" w:hAnsi="Times New Roman" w:cs="Times New Roman"/>
          <w:bCs/>
          <w:iCs/>
          <w:sz w:val="20"/>
          <w:szCs w:val="20"/>
        </w:rPr>
      </w:pPr>
      <w:r w:rsidRPr="00DA7045">
        <w:rPr>
          <w:rFonts w:ascii="Times New Roman" w:hAnsi="Times New Roman" w:cs="Times New Roman"/>
          <w:bCs/>
          <w:iCs/>
          <w:sz w:val="20"/>
          <w:szCs w:val="20"/>
        </w:rPr>
        <w:t xml:space="preserve">Рис. 1 </w:t>
      </w:r>
      <w:r w:rsidR="00DE2B27" w:rsidRPr="00DE2B27">
        <w:rPr>
          <w:rFonts w:ascii="Times New Roman" w:hAnsi="Times New Roman" w:cs="Times New Roman"/>
          <w:bCs/>
          <w:iCs/>
          <w:sz w:val="20"/>
          <w:szCs w:val="20"/>
        </w:rPr>
        <w:t xml:space="preserve">– </w:t>
      </w:r>
      <w:r w:rsidRPr="00DA7045">
        <w:rPr>
          <w:rFonts w:ascii="Times New Roman" w:hAnsi="Times New Roman" w:cs="Times New Roman"/>
          <w:bCs/>
          <w:iCs/>
          <w:sz w:val="20"/>
          <w:szCs w:val="20"/>
        </w:rPr>
        <w:t>Теории человеческого капитала</w:t>
      </w:r>
    </w:p>
    <w:p w:rsidR="00C10A8A" w:rsidRPr="00DE2B27" w:rsidRDefault="00C10A8A" w:rsidP="00DA7045">
      <w:pPr>
        <w:spacing w:after="0" w:line="240" w:lineRule="auto"/>
        <w:ind w:firstLine="284"/>
        <w:jc w:val="both"/>
        <w:rPr>
          <w:rFonts w:ascii="Times New Roman" w:hAnsi="Times New Roman" w:cs="Times New Roman"/>
          <w:bCs/>
          <w:iCs/>
          <w:sz w:val="16"/>
          <w:szCs w:val="16"/>
        </w:rPr>
      </w:pPr>
    </w:p>
    <w:p w:rsidR="00C10A8A" w:rsidRPr="00806C0C" w:rsidRDefault="00806C0C" w:rsidP="00DA7045">
      <w:pPr>
        <w:spacing w:after="0" w:line="240" w:lineRule="auto"/>
        <w:ind w:firstLine="284"/>
        <w:jc w:val="both"/>
        <w:rPr>
          <w:rFonts w:ascii="Times New Roman" w:hAnsi="Times New Roman" w:cs="Times New Roman"/>
          <w:bCs/>
          <w:iCs/>
          <w:spacing w:val="-4"/>
          <w:sz w:val="20"/>
          <w:szCs w:val="20"/>
        </w:rPr>
      </w:pPr>
      <w:r w:rsidRPr="00806C0C">
        <w:rPr>
          <w:rFonts w:ascii="Times New Roman" w:hAnsi="Times New Roman" w:cs="Times New Roman"/>
          <w:color w:val="000000"/>
          <w:sz w:val="20"/>
          <w:szCs w:val="20"/>
        </w:rPr>
        <w:t xml:space="preserve">В формировании человеческого капитала образование играет большую роль. От него зависит экономический рост и научно-технический потенциал страны. </w:t>
      </w:r>
      <w:r w:rsidRPr="00806C0C">
        <w:rPr>
          <w:rFonts w:ascii="Times New Roman" w:hAnsi="Times New Roman" w:cs="Times New Roman"/>
          <w:sz w:val="20"/>
          <w:szCs w:val="20"/>
        </w:rPr>
        <w:t xml:space="preserve">Системе высшего профессионального </w:t>
      </w:r>
      <w:r w:rsidRPr="00806C0C">
        <w:rPr>
          <w:rFonts w:ascii="Times New Roman" w:hAnsi="Times New Roman" w:cs="Times New Roman"/>
          <w:sz w:val="20"/>
          <w:szCs w:val="20"/>
          <w:highlight w:val="white"/>
        </w:rPr>
        <w:fldChar w:fldCharType="begin"/>
      </w:r>
      <w:r w:rsidRPr="00806C0C">
        <w:rPr>
          <w:rFonts w:ascii="Times New Roman" w:hAnsi="Times New Roman" w:cs="Times New Roman"/>
          <w:sz w:val="20"/>
          <w:szCs w:val="20"/>
        </w:rPr>
        <w:instrText xml:space="preserve">eq </w:instrText>
      </w:r>
      <w:r w:rsidRPr="00806C0C">
        <w:rPr>
          <w:rFonts w:ascii="Times New Roman" w:hAnsi="Times New Roman" w:cs="Times New Roman"/>
          <w:noProof/>
          <w:color w:val="FFFFFF"/>
          <w:spacing w:val="-20000"/>
          <w:sz w:val="20"/>
          <w:szCs w:val="20"/>
        </w:rPr>
        <w:instrText xml:space="preserve"> иной </w:instrText>
      </w:r>
      <w:r w:rsidRPr="00806C0C">
        <w:rPr>
          <w:rFonts w:ascii="Times New Roman" w:hAnsi="Times New Roman" w:cs="Times New Roman"/>
          <w:noProof/>
          <w:sz w:val="20"/>
          <w:szCs w:val="20"/>
        </w:rPr>
        <w:instrText>образования</w:instrText>
      </w:r>
      <w:r w:rsidRPr="00806C0C">
        <w:rPr>
          <w:rFonts w:ascii="Times New Roman" w:hAnsi="Times New Roman" w:cs="Times New Roman"/>
          <w:noProof/>
          <w:color w:val="FFFFFF"/>
          <w:spacing w:val="-20000"/>
          <w:sz w:val="20"/>
          <w:szCs w:val="20"/>
        </w:rPr>
        <w:instrText> вательную</w:instrText>
      </w:r>
      <w:r w:rsidRPr="00806C0C">
        <w:rPr>
          <w:rFonts w:ascii="Times New Roman" w:hAnsi="Times New Roman" w:cs="Times New Roman"/>
          <w:sz w:val="20"/>
          <w:szCs w:val="20"/>
        </w:rPr>
        <w:fldChar w:fldCharType="end"/>
      </w:r>
      <w:r w:rsidRPr="00806C0C">
        <w:rPr>
          <w:rFonts w:ascii="Times New Roman" w:hAnsi="Times New Roman" w:cs="Times New Roman"/>
          <w:sz w:val="20"/>
          <w:szCs w:val="20"/>
        </w:rPr>
        <w:t xml:space="preserve"> отводится </w:t>
      </w:r>
      <w:r w:rsidRPr="00806C0C">
        <w:rPr>
          <w:rFonts w:ascii="Times New Roman" w:hAnsi="Times New Roman" w:cs="Times New Roman"/>
          <w:sz w:val="20"/>
          <w:szCs w:val="20"/>
          <w:highlight w:val="white"/>
        </w:rPr>
        <w:fldChar w:fldCharType="begin"/>
      </w:r>
      <w:r w:rsidRPr="00806C0C">
        <w:rPr>
          <w:rFonts w:ascii="Times New Roman" w:hAnsi="Times New Roman" w:cs="Times New Roman"/>
          <w:sz w:val="20"/>
          <w:szCs w:val="20"/>
        </w:rPr>
        <w:instrText xml:space="preserve">eq </w:instrText>
      </w:r>
      <w:r w:rsidRPr="00806C0C">
        <w:rPr>
          <w:rFonts w:ascii="Times New Roman" w:hAnsi="Times New Roman" w:cs="Times New Roman"/>
          <w:noProof/>
          <w:sz w:val="20"/>
          <w:szCs w:val="20"/>
        </w:rPr>
        <w:instrText>важная</w:instrText>
      </w:r>
      <w:r w:rsidRPr="00806C0C">
        <w:rPr>
          <w:rFonts w:ascii="Times New Roman" w:hAnsi="Times New Roman" w:cs="Times New Roman"/>
          <w:noProof/>
          <w:color w:val="FFFFFF"/>
          <w:spacing w:val="-20000"/>
          <w:sz w:val="20"/>
          <w:szCs w:val="20"/>
        </w:rPr>
        <w:instrText> периодов</w:instrText>
      </w:r>
      <w:r w:rsidRPr="00806C0C">
        <w:rPr>
          <w:rFonts w:ascii="Times New Roman" w:hAnsi="Times New Roman" w:cs="Times New Roman"/>
          <w:sz w:val="20"/>
          <w:szCs w:val="20"/>
        </w:rPr>
        <w:fldChar w:fldCharType="end"/>
      </w:r>
      <w:r w:rsidRPr="00806C0C">
        <w:rPr>
          <w:rFonts w:ascii="Times New Roman" w:hAnsi="Times New Roman" w:cs="Times New Roman"/>
          <w:sz w:val="20"/>
          <w:szCs w:val="20"/>
        </w:rPr>
        <w:t xml:space="preserve"> роль в формировании </w:t>
      </w:r>
      <w:r w:rsidRPr="00806C0C">
        <w:rPr>
          <w:rFonts w:ascii="Times New Roman" w:hAnsi="Times New Roman" w:cs="Times New Roman"/>
          <w:sz w:val="20"/>
          <w:szCs w:val="20"/>
          <w:highlight w:val="white"/>
        </w:rPr>
        <w:fldChar w:fldCharType="begin"/>
      </w:r>
      <w:r w:rsidRPr="00806C0C">
        <w:rPr>
          <w:rFonts w:ascii="Times New Roman" w:hAnsi="Times New Roman" w:cs="Times New Roman"/>
          <w:sz w:val="20"/>
          <w:szCs w:val="20"/>
        </w:rPr>
        <w:instrText xml:space="preserve">eq </w:instrText>
      </w:r>
      <w:r w:rsidRPr="00806C0C">
        <w:rPr>
          <w:rFonts w:ascii="Times New Roman" w:hAnsi="Times New Roman" w:cs="Times New Roman"/>
          <w:noProof/>
          <w:color w:val="FFFFFF"/>
          <w:spacing w:val="-20000"/>
          <w:sz w:val="20"/>
          <w:szCs w:val="20"/>
        </w:rPr>
        <w:instrText xml:space="preserve"> экономической </w:instrText>
      </w:r>
      <w:r w:rsidRPr="00806C0C">
        <w:rPr>
          <w:rFonts w:ascii="Times New Roman" w:hAnsi="Times New Roman" w:cs="Times New Roman"/>
          <w:noProof/>
          <w:sz w:val="20"/>
          <w:szCs w:val="20"/>
        </w:rPr>
        <w:instrText>человеческого</w:instrText>
      </w:r>
      <w:r w:rsidRPr="00806C0C">
        <w:rPr>
          <w:rFonts w:ascii="Times New Roman" w:hAnsi="Times New Roman" w:cs="Times New Roman"/>
          <w:noProof/>
          <w:color w:val="FFFFFF"/>
          <w:spacing w:val="-20000"/>
          <w:sz w:val="20"/>
          <w:szCs w:val="20"/>
        </w:rPr>
        <w:instrText> проблема</w:instrText>
      </w:r>
      <w:r w:rsidRPr="00806C0C">
        <w:rPr>
          <w:rFonts w:ascii="Times New Roman" w:hAnsi="Times New Roman" w:cs="Times New Roman"/>
          <w:sz w:val="20"/>
          <w:szCs w:val="20"/>
        </w:rPr>
        <w:fldChar w:fldCharType="end"/>
      </w:r>
      <w:r w:rsidRPr="00806C0C">
        <w:rPr>
          <w:rFonts w:ascii="Times New Roman" w:hAnsi="Times New Roman" w:cs="Times New Roman"/>
          <w:sz w:val="20"/>
          <w:szCs w:val="20"/>
        </w:rPr>
        <w:t xml:space="preserve"> капитала. По данным 2016 года высшее образование </w:t>
      </w:r>
      <w:r w:rsidRPr="00806C0C">
        <w:rPr>
          <w:rFonts w:ascii="Times New Roman" w:hAnsi="Times New Roman" w:cs="Times New Roman"/>
          <w:sz w:val="20"/>
          <w:szCs w:val="20"/>
          <w:highlight w:val="white"/>
        </w:rPr>
        <w:fldChar w:fldCharType="begin"/>
      </w:r>
      <w:r w:rsidRPr="00806C0C">
        <w:rPr>
          <w:rFonts w:ascii="Times New Roman" w:hAnsi="Times New Roman" w:cs="Times New Roman"/>
          <w:sz w:val="20"/>
          <w:szCs w:val="20"/>
        </w:rPr>
        <w:instrText xml:space="preserve">eq </w:instrText>
      </w:r>
      <w:r w:rsidRPr="00806C0C">
        <w:rPr>
          <w:rFonts w:ascii="Times New Roman" w:hAnsi="Times New Roman" w:cs="Times New Roman"/>
          <w:noProof/>
          <w:color w:val="FFFFFF"/>
          <w:spacing w:val="-20000"/>
          <w:sz w:val="20"/>
          <w:szCs w:val="20"/>
        </w:rPr>
        <w:instrText xml:space="preserve"> целью </w:instrText>
      </w:r>
      <w:r w:rsidRPr="00806C0C">
        <w:rPr>
          <w:rFonts w:ascii="Times New Roman" w:hAnsi="Times New Roman" w:cs="Times New Roman"/>
          <w:noProof/>
          <w:sz w:val="20"/>
          <w:szCs w:val="20"/>
        </w:rPr>
        <w:instrText>имеют</w:instrText>
      </w:r>
      <w:r w:rsidRPr="00806C0C">
        <w:rPr>
          <w:rFonts w:ascii="Times New Roman" w:hAnsi="Times New Roman" w:cs="Times New Roman"/>
          <w:sz w:val="20"/>
          <w:szCs w:val="20"/>
        </w:rPr>
        <w:fldChar w:fldCharType="end"/>
      </w:r>
      <w:r w:rsidRPr="00806C0C">
        <w:rPr>
          <w:rFonts w:ascii="Times New Roman" w:hAnsi="Times New Roman" w:cs="Times New Roman"/>
          <w:sz w:val="20"/>
          <w:szCs w:val="20"/>
        </w:rPr>
        <w:t xml:space="preserve"> свыше пятидесяти процентов россиян в возрасте от 25 до 64 лет. По </w:t>
      </w:r>
      <w:r w:rsidRPr="00806C0C">
        <w:rPr>
          <w:rFonts w:ascii="Times New Roman" w:hAnsi="Times New Roman" w:cs="Times New Roman"/>
          <w:sz w:val="20"/>
          <w:szCs w:val="20"/>
          <w:highlight w:val="white"/>
        </w:rPr>
        <w:fldChar w:fldCharType="begin"/>
      </w:r>
      <w:r w:rsidRPr="00806C0C">
        <w:rPr>
          <w:rFonts w:ascii="Times New Roman" w:hAnsi="Times New Roman" w:cs="Times New Roman"/>
          <w:sz w:val="20"/>
          <w:szCs w:val="20"/>
        </w:rPr>
        <w:instrText xml:space="preserve">eq </w:instrText>
      </w:r>
      <w:r w:rsidRPr="00806C0C">
        <w:rPr>
          <w:rFonts w:ascii="Times New Roman" w:hAnsi="Times New Roman" w:cs="Times New Roman"/>
          <w:noProof/>
          <w:color w:val="FFFFFF"/>
          <w:spacing w:val="-20000"/>
          <w:sz w:val="20"/>
          <w:szCs w:val="20"/>
        </w:rPr>
        <w:instrText xml:space="preserve"> числа </w:instrText>
      </w:r>
      <w:r w:rsidRPr="00806C0C">
        <w:rPr>
          <w:rFonts w:ascii="Times New Roman" w:hAnsi="Times New Roman" w:cs="Times New Roman"/>
          <w:noProof/>
          <w:sz w:val="20"/>
          <w:szCs w:val="20"/>
        </w:rPr>
        <w:instrText>этому</w:instrText>
      </w:r>
      <w:r w:rsidRPr="00806C0C">
        <w:rPr>
          <w:rFonts w:ascii="Times New Roman" w:hAnsi="Times New Roman" w:cs="Times New Roman"/>
          <w:noProof/>
          <w:color w:val="FFFFFF"/>
          <w:spacing w:val="-20000"/>
          <w:sz w:val="20"/>
          <w:szCs w:val="20"/>
        </w:rPr>
        <w:instrText> социальное</w:instrText>
      </w:r>
      <w:r w:rsidRPr="00806C0C">
        <w:rPr>
          <w:rFonts w:ascii="Times New Roman" w:hAnsi="Times New Roman" w:cs="Times New Roman"/>
          <w:sz w:val="20"/>
          <w:szCs w:val="20"/>
        </w:rPr>
        <w:fldChar w:fldCharType="end"/>
      </w:r>
      <w:r w:rsidRPr="00806C0C">
        <w:rPr>
          <w:rFonts w:ascii="Times New Roman" w:hAnsi="Times New Roman" w:cs="Times New Roman"/>
          <w:sz w:val="20"/>
          <w:szCs w:val="20"/>
        </w:rPr>
        <w:t xml:space="preserve"> показателю </w:t>
      </w:r>
      <w:r w:rsidRPr="00806C0C">
        <w:rPr>
          <w:rFonts w:ascii="Times New Roman" w:hAnsi="Times New Roman" w:cs="Times New Roman"/>
          <w:sz w:val="20"/>
          <w:szCs w:val="20"/>
          <w:highlight w:val="white"/>
        </w:rPr>
        <w:fldChar w:fldCharType="begin"/>
      </w:r>
      <w:r w:rsidRPr="00806C0C">
        <w:rPr>
          <w:rFonts w:ascii="Times New Roman" w:hAnsi="Times New Roman" w:cs="Times New Roman"/>
          <w:sz w:val="20"/>
          <w:szCs w:val="20"/>
        </w:rPr>
        <w:instrText xml:space="preserve">eq </w:instrText>
      </w:r>
      <w:r w:rsidRPr="00806C0C">
        <w:rPr>
          <w:rFonts w:ascii="Times New Roman" w:hAnsi="Times New Roman" w:cs="Times New Roman"/>
          <w:noProof/>
          <w:sz w:val="20"/>
          <w:szCs w:val="20"/>
        </w:rPr>
        <w:instrText>Россия</w:instrText>
      </w:r>
      <w:r w:rsidRPr="00806C0C">
        <w:rPr>
          <w:rFonts w:ascii="Times New Roman" w:hAnsi="Times New Roman" w:cs="Times New Roman"/>
          <w:noProof/>
          <w:color w:val="FFFFFF"/>
          <w:spacing w:val="-20000"/>
          <w:sz w:val="20"/>
          <w:szCs w:val="20"/>
        </w:rPr>
        <w:instrText> вательную</w:instrText>
      </w:r>
      <w:r w:rsidRPr="00806C0C">
        <w:rPr>
          <w:rFonts w:ascii="Times New Roman" w:hAnsi="Times New Roman" w:cs="Times New Roman"/>
          <w:sz w:val="20"/>
          <w:szCs w:val="20"/>
        </w:rPr>
        <w:fldChar w:fldCharType="end"/>
      </w:r>
      <w:r w:rsidRPr="00806C0C">
        <w:rPr>
          <w:rFonts w:ascii="Times New Roman" w:hAnsi="Times New Roman" w:cs="Times New Roman"/>
          <w:sz w:val="20"/>
          <w:szCs w:val="20"/>
        </w:rPr>
        <w:t xml:space="preserve"> обогнала Канаду, </w:t>
      </w:r>
      <w:r w:rsidRPr="00806C0C">
        <w:rPr>
          <w:rFonts w:ascii="Times New Roman" w:hAnsi="Times New Roman" w:cs="Times New Roman"/>
          <w:sz w:val="20"/>
          <w:szCs w:val="20"/>
          <w:highlight w:val="white"/>
        </w:rPr>
        <w:fldChar w:fldCharType="begin"/>
      </w:r>
      <w:r w:rsidRPr="00806C0C">
        <w:rPr>
          <w:rFonts w:ascii="Times New Roman" w:hAnsi="Times New Roman" w:cs="Times New Roman"/>
          <w:sz w:val="20"/>
          <w:szCs w:val="20"/>
        </w:rPr>
        <w:instrText xml:space="preserve">eq </w:instrText>
      </w:r>
      <w:r w:rsidRPr="00806C0C">
        <w:rPr>
          <w:rFonts w:ascii="Times New Roman" w:hAnsi="Times New Roman" w:cs="Times New Roman"/>
          <w:noProof/>
          <w:color w:val="FFFFFF"/>
          <w:spacing w:val="-20000"/>
          <w:sz w:val="20"/>
          <w:szCs w:val="20"/>
        </w:rPr>
        <w:instrText xml:space="preserve"> уменьшилась </w:instrText>
      </w:r>
      <w:r w:rsidRPr="00806C0C">
        <w:rPr>
          <w:rFonts w:ascii="Times New Roman" w:hAnsi="Times New Roman" w:cs="Times New Roman"/>
          <w:noProof/>
          <w:sz w:val="20"/>
          <w:szCs w:val="20"/>
        </w:rPr>
        <w:instrText>Японию</w:instrText>
      </w:r>
      <w:r w:rsidRPr="00806C0C">
        <w:rPr>
          <w:rFonts w:ascii="Times New Roman" w:hAnsi="Times New Roman" w:cs="Times New Roman"/>
          <w:noProof/>
          <w:color w:val="FFFFFF"/>
          <w:spacing w:val="-20000"/>
          <w:sz w:val="20"/>
          <w:szCs w:val="20"/>
        </w:rPr>
        <w:instrText> году</w:instrText>
      </w:r>
      <w:r w:rsidRPr="00806C0C">
        <w:rPr>
          <w:rFonts w:ascii="Times New Roman" w:hAnsi="Times New Roman" w:cs="Times New Roman"/>
          <w:sz w:val="20"/>
          <w:szCs w:val="20"/>
        </w:rPr>
        <w:fldChar w:fldCharType="end"/>
      </w:r>
      <w:r w:rsidRPr="00806C0C">
        <w:rPr>
          <w:rFonts w:ascii="Times New Roman" w:hAnsi="Times New Roman" w:cs="Times New Roman"/>
          <w:sz w:val="20"/>
          <w:szCs w:val="20"/>
        </w:rPr>
        <w:t xml:space="preserve"> и США и </w:t>
      </w:r>
      <w:r w:rsidRPr="00806C0C">
        <w:rPr>
          <w:rFonts w:ascii="Times New Roman" w:hAnsi="Times New Roman" w:cs="Times New Roman"/>
          <w:sz w:val="20"/>
          <w:szCs w:val="20"/>
          <w:highlight w:val="white"/>
        </w:rPr>
        <w:fldChar w:fldCharType="begin"/>
      </w:r>
      <w:r w:rsidRPr="00806C0C">
        <w:rPr>
          <w:rFonts w:ascii="Times New Roman" w:hAnsi="Times New Roman" w:cs="Times New Roman"/>
          <w:sz w:val="20"/>
          <w:szCs w:val="20"/>
        </w:rPr>
        <w:instrText xml:space="preserve">eq </w:instrText>
      </w:r>
      <w:r w:rsidRPr="00806C0C">
        <w:rPr>
          <w:rFonts w:ascii="Times New Roman" w:hAnsi="Times New Roman" w:cs="Times New Roman"/>
          <w:noProof/>
          <w:color w:val="FFFFFF"/>
          <w:spacing w:val="-20000"/>
          <w:sz w:val="20"/>
          <w:szCs w:val="20"/>
        </w:rPr>
        <w:instrText xml:space="preserve"> относятся </w:instrText>
      </w:r>
      <w:r w:rsidRPr="00806C0C">
        <w:rPr>
          <w:rFonts w:ascii="Times New Roman" w:hAnsi="Times New Roman" w:cs="Times New Roman"/>
          <w:noProof/>
          <w:sz w:val="20"/>
          <w:szCs w:val="20"/>
        </w:rPr>
        <w:instrText>опережает</w:instrText>
      </w:r>
      <w:r w:rsidRPr="00806C0C">
        <w:rPr>
          <w:rFonts w:ascii="Times New Roman" w:hAnsi="Times New Roman" w:cs="Times New Roman"/>
          <w:sz w:val="20"/>
          <w:szCs w:val="20"/>
        </w:rPr>
        <w:fldChar w:fldCharType="end"/>
      </w:r>
      <w:r w:rsidRPr="00806C0C">
        <w:rPr>
          <w:rFonts w:ascii="Times New Roman" w:hAnsi="Times New Roman" w:cs="Times New Roman"/>
          <w:sz w:val="20"/>
          <w:szCs w:val="20"/>
        </w:rPr>
        <w:t xml:space="preserve"> своих партнеров по</w:t>
      </w:r>
      <w:proofErr w:type="gramStart"/>
      <w:r w:rsidRPr="00806C0C">
        <w:rPr>
          <w:rFonts w:ascii="Times New Roman" w:hAnsi="Times New Roman" w:cs="Times New Roman"/>
          <w:sz w:val="20"/>
          <w:szCs w:val="20"/>
        </w:rPr>
        <w:t xml:space="preserve"> </w:t>
      </w:r>
      <w:r w:rsidRPr="00806C0C">
        <w:rPr>
          <w:rFonts w:ascii="Times New Roman" w:hAnsi="Times New Roman" w:cs="Times New Roman"/>
          <w:sz w:val="20"/>
          <w:szCs w:val="20"/>
          <w:highlight w:val="white"/>
        </w:rPr>
        <w:fldChar w:fldCharType="begin"/>
      </w:r>
      <w:r w:rsidRPr="00806C0C">
        <w:rPr>
          <w:rFonts w:ascii="Times New Roman" w:hAnsi="Times New Roman" w:cs="Times New Roman"/>
          <w:sz w:val="20"/>
          <w:szCs w:val="20"/>
        </w:rPr>
        <w:instrText xml:space="preserve">eq </w:instrText>
      </w:r>
      <w:r w:rsidRPr="00806C0C">
        <w:rPr>
          <w:rFonts w:ascii="Times New Roman" w:hAnsi="Times New Roman" w:cs="Times New Roman"/>
          <w:noProof/>
          <w:color w:val="FFFFFF"/>
          <w:spacing w:val="-20000"/>
          <w:sz w:val="20"/>
          <w:szCs w:val="20"/>
        </w:rPr>
        <w:instrText xml:space="preserve"> целью </w:instrText>
      </w:r>
      <w:r w:rsidRPr="00806C0C">
        <w:rPr>
          <w:rFonts w:ascii="Times New Roman" w:hAnsi="Times New Roman" w:cs="Times New Roman"/>
          <w:noProof/>
          <w:sz w:val="20"/>
          <w:szCs w:val="20"/>
        </w:rPr>
        <w:instrText>БРИК</w:instrText>
      </w:r>
      <w:r w:rsidRPr="00806C0C">
        <w:rPr>
          <w:rFonts w:ascii="Times New Roman" w:hAnsi="Times New Roman" w:cs="Times New Roman"/>
          <w:noProof/>
          <w:color w:val="FFFFFF"/>
          <w:spacing w:val="-20000"/>
          <w:sz w:val="20"/>
          <w:szCs w:val="20"/>
        </w:rPr>
        <w:instrText> начиная</w:instrText>
      </w:r>
      <w:r w:rsidRPr="00806C0C">
        <w:rPr>
          <w:rFonts w:ascii="Times New Roman" w:hAnsi="Times New Roman" w:cs="Times New Roman"/>
          <w:sz w:val="20"/>
          <w:szCs w:val="20"/>
        </w:rPr>
        <w:fldChar w:fldCharType="end"/>
      </w:r>
      <w:r>
        <w:rPr>
          <w:rFonts w:ascii="Times New Roman" w:hAnsi="Times New Roman" w:cs="Times New Roman"/>
          <w:sz w:val="20"/>
          <w:szCs w:val="20"/>
        </w:rPr>
        <w:t>С</w:t>
      </w:r>
      <w:proofErr w:type="gramEnd"/>
      <w:r w:rsidRPr="00806C0C">
        <w:rPr>
          <w:rFonts w:ascii="Times New Roman" w:hAnsi="Times New Roman" w:cs="Times New Roman"/>
          <w:sz w:val="20"/>
          <w:szCs w:val="20"/>
        </w:rPr>
        <w:t xml:space="preserve">, где доля </w:t>
      </w:r>
      <w:r w:rsidRPr="00806C0C">
        <w:rPr>
          <w:rFonts w:ascii="Times New Roman" w:hAnsi="Times New Roman" w:cs="Times New Roman"/>
          <w:sz w:val="20"/>
          <w:szCs w:val="20"/>
          <w:highlight w:val="white"/>
        </w:rPr>
        <w:fldChar w:fldCharType="begin"/>
      </w:r>
      <w:r w:rsidRPr="00806C0C">
        <w:rPr>
          <w:rFonts w:ascii="Times New Roman" w:hAnsi="Times New Roman" w:cs="Times New Roman"/>
          <w:sz w:val="20"/>
          <w:szCs w:val="20"/>
        </w:rPr>
        <w:instrText xml:space="preserve">eq </w:instrText>
      </w:r>
      <w:r w:rsidRPr="00806C0C">
        <w:rPr>
          <w:rFonts w:ascii="Times New Roman" w:hAnsi="Times New Roman" w:cs="Times New Roman"/>
          <w:noProof/>
          <w:sz w:val="20"/>
          <w:szCs w:val="20"/>
        </w:rPr>
        <w:instrText>людей</w:instrText>
      </w:r>
      <w:r w:rsidRPr="00806C0C">
        <w:rPr>
          <w:rFonts w:ascii="Times New Roman" w:hAnsi="Times New Roman" w:cs="Times New Roman"/>
          <w:noProof/>
          <w:color w:val="FFFFFF"/>
          <w:spacing w:val="-20000"/>
          <w:sz w:val="20"/>
          <w:szCs w:val="20"/>
        </w:rPr>
        <w:instrText> иной</w:instrText>
      </w:r>
      <w:r w:rsidRPr="00806C0C">
        <w:rPr>
          <w:rFonts w:ascii="Times New Roman" w:hAnsi="Times New Roman" w:cs="Times New Roman"/>
          <w:sz w:val="20"/>
          <w:szCs w:val="20"/>
        </w:rPr>
        <w:fldChar w:fldCharType="end"/>
      </w:r>
      <w:r w:rsidRPr="00806C0C">
        <w:rPr>
          <w:rFonts w:ascii="Times New Roman" w:hAnsi="Times New Roman" w:cs="Times New Roman"/>
          <w:sz w:val="20"/>
          <w:szCs w:val="20"/>
        </w:rPr>
        <w:t xml:space="preserve"> с высшим (третичным по </w:t>
      </w:r>
      <w:r w:rsidRPr="00806C0C">
        <w:rPr>
          <w:rFonts w:ascii="Times New Roman" w:hAnsi="Times New Roman" w:cs="Times New Roman"/>
          <w:sz w:val="20"/>
          <w:szCs w:val="20"/>
          <w:highlight w:val="white"/>
        </w:rPr>
        <w:fldChar w:fldCharType="begin"/>
      </w:r>
      <w:r w:rsidRPr="00806C0C">
        <w:rPr>
          <w:rFonts w:ascii="Times New Roman" w:hAnsi="Times New Roman" w:cs="Times New Roman"/>
          <w:sz w:val="20"/>
          <w:szCs w:val="20"/>
        </w:rPr>
        <w:instrText xml:space="preserve">eq </w:instrText>
      </w:r>
      <w:r w:rsidRPr="00806C0C">
        <w:rPr>
          <w:rFonts w:ascii="Times New Roman" w:hAnsi="Times New Roman" w:cs="Times New Roman"/>
          <w:noProof/>
          <w:color w:val="FFFFFF"/>
          <w:spacing w:val="-20000"/>
          <w:sz w:val="20"/>
          <w:szCs w:val="20"/>
        </w:rPr>
        <w:instrText xml:space="preserve"> рынке </w:instrText>
      </w:r>
      <w:r w:rsidRPr="00806C0C">
        <w:rPr>
          <w:rFonts w:ascii="Times New Roman" w:hAnsi="Times New Roman" w:cs="Times New Roman"/>
          <w:noProof/>
          <w:sz w:val="20"/>
          <w:szCs w:val="20"/>
        </w:rPr>
        <w:instrText>классификации</w:instrText>
      </w:r>
      <w:r w:rsidRPr="00806C0C">
        <w:rPr>
          <w:rFonts w:ascii="Times New Roman" w:hAnsi="Times New Roman" w:cs="Times New Roman"/>
          <w:noProof/>
          <w:color w:val="FFFFFF"/>
          <w:spacing w:val="-20000"/>
          <w:sz w:val="20"/>
          <w:szCs w:val="20"/>
        </w:rPr>
        <w:instrText> были</w:instrText>
      </w:r>
      <w:r w:rsidRPr="00806C0C">
        <w:rPr>
          <w:rFonts w:ascii="Times New Roman" w:hAnsi="Times New Roman" w:cs="Times New Roman"/>
          <w:sz w:val="20"/>
          <w:szCs w:val="20"/>
        </w:rPr>
        <w:fldChar w:fldCharType="end"/>
      </w:r>
      <w:r w:rsidRPr="00806C0C">
        <w:rPr>
          <w:rFonts w:ascii="Times New Roman" w:hAnsi="Times New Roman" w:cs="Times New Roman"/>
          <w:sz w:val="20"/>
          <w:szCs w:val="20"/>
        </w:rPr>
        <w:t xml:space="preserve"> ОЭСР) образованием не </w:t>
      </w:r>
      <w:r w:rsidRPr="00806C0C">
        <w:rPr>
          <w:rFonts w:ascii="Times New Roman" w:hAnsi="Times New Roman" w:cs="Times New Roman"/>
          <w:sz w:val="20"/>
          <w:szCs w:val="20"/>
          <w:highlight w:val="white"/>
        </w:rPr>
        <w:fldChar w:fldCharType="begin"/>
      </w:r>
      <w:r w:rsidRPr="00806C0C">
        <w:rPr>
          <w:rFonts w:ascii="Times New Roman" w:hAnsi="Times New Roman" w:cs="Times New Roman"/>
          <w:sz w:val="20"/>
          <w:szCs w:val="20"/>
        </w:rPr>
        <w:instrText xml:space="preserve">eq </w:instrText>
      </w:r>
      <w:r w:rsidRPr="00806C0C">
        <w:rPr>
          <w:rFonts w:ascii="Times New Roman" w:hAnsi="Times New Roman" w:cs="Times New Roman"/>
          <w:noProof/>
          <w:color w:val="FFFFFF"/>
          <w:spacing w:val="-20000"/>
          <w:sz w:val="20"/>
          <w:szCs w:val="20"/>
        </w:rPr>
        <w:instrText xml:space="preserve"> проблема </w:instrText>
      </w:r>
      <w:r w:rsidRPr="00806C0C">
        <w:rPr>
          <w:rFonts w:ascii="Times New Roman" w:hAnsi="Times New Roman" w:cs="Times New Roman"/>
          <w:noProof/>
          <w:sz w:val="20"/>
          <w:szCs w:val="20"/>
        </w:rPr>
        <w:instrText>превышает</w:instrText>
      </w:r>
      <w:r w:rsidRPr="00806C0C">
        <w:rPr>
          <w:rFonts w:ascii="Times New Roman" w:hAnsi="Times New Roman" w:cs="Times New Roman"/>
          <w:sz w:val="20"/>
          <w:szCs w:val="20"/>
        </w:rPr>
        <w:fldChar w:fldCharType="end"/>
      </w:r>
      <w:r w:rsidRPr="00806C0C">
        <w:rPr>
          <w:rFonts w:ascii="Times New Roman" w:hAnsi="Times New Roman" w:cs="Times New Roman"/>
          <w:sz w:val="20"/>
          <w:szCs w:val="20"/>
        </w:rPr>
        <w:t xml:space="preserve"> 11% [2].</w:t>
      </w:r>
    </w:p>
    <w:p w:rsidR="00C10A8A" w:rsidRPr="00DA7045" w:rsidRDefault="00C10A8A" w:rsidP="00DA7045">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noProof/>
          <w:sz w:val="20"/>
          <w:szCs w:val="20"/>
          <w:lang w:eastAsia="ru-RU"/>
        </w:rPr>
        <w:drawing>
          <wp:inline distT="0" distB="0" distL="0" distR="0" wp14:anchorId="33CBB320" wp14:editId="28A3A486">
            <wp:extent cx="3857625" cy="2266950"/>
            <wp:effectExtent l="0" t="0" r="9525" b="0"/>
            <wp:docPr id="4" name="Рисунок 4"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1"/>
                    <pic:cNvPicPr>
                      <a:picLocks noChangeAspect="1" noChangeArrowheads="1"/>
                    </pic:cNvPicPr>
                  </pic:nvPicPr>
                  <pic:blipFill>
                    <a:blip r:embed="rId23">
                      <a:extLst>
                        <a:ext uri="{28A0092B-C50C-407E-A947-70E740481C1C}">
                          <a14:useLocalDpi xmlns:a14="http://schemas.microsoft.com/office/drawing/2010/main" val="0"/>
                        </a:ext>
                      </a:extLst>
                    </a:blip>
                    <a:srcRect l="6685" t="2940" r="4631" b="2640"/>
                    <a:stretch>
                      <a:fillRect/>
                    </a:stretch>
                  </pic:blipFill>
                  <pic:spPr bwMode="auto">
                    <a:xfrm>
                      <a:off x="0" y="0"/>
                      <a:ext cx="3857625" cy="2266950"/>
                    </a:xfrm>
                    <a:prstGeom prst="rect">
                      <a:avLst/>
                    </a:prstGeom>
                    <a:noFill/>
                    <a:ln>
                      <a:noFill/>
                    </a:ln>
                  </pic:spPr>
                </pic:pic>
              </a:graphicData>
            </a:graphic>
          </wp:inline>
        </w:drawing>
      </w:r>
    </w:p>
    <w:p w:rsidR="00C10A8A" w:rsidRPr="00DA7045" w:rsidRDefault="00C10A8A" w:rsidP="00806C0C">
      <w:pPr>
        <w:spacing w:after="0" w:line="240" w:lineRule="auto"/>
        <w:ind w:firstLine="284"/>
        <w:jc w:val="center"/>
        <w:rPr>
          <w:rFonts w:ascii="Times New Roman" w:hAnsi="Times New Roman" w:cs="Times New Roman"/>
          <w:bCs/>
          <w:iCs/>
          <w:sz w:val="20"/>
          <w:szCs w:val="20"/>
        </w:rPr>
      </w:pPr>
      <w:r w:rsidRPr="00DA7045">
        <w:rPr>
          <w:rFonts w:ascii="Times New Roman" w:hAnsi="Times New Roman" w:cs="Times New Roman"/>
          <w:bCs/>
          <w:iCs/>
          <w:sz w:val="20"/>
          <w:szCs w:val="20"/>
        </w:rPr>
        <w:t>Рис. 2 Динамика числа организаций высшего образования и численности студентов с 1960 по 2014 гг.</w:t>
      </w:r>
    </w:p>
    <w:p w:rsidR="00DE2B27" w:rsidRDefault="00DE2B27">
      <w:pPr>
        <w:rPr>
          <w:rFonts w:ascii="Times New Roman" w:hAnsi="Times New Roman" w:cs="Times New Roman"/>
          <w:bCs/>
          <w:iCs/>
          <w:sz w:val="20"/>
          <w:szCs w:val="20"/>
        </w:rPr>
      </w:pPr>
      <w:r>
        <w:rPr>
          <w:rFonts w:ascii="Times New Roman" w:hAnsi="Times New Roman" w:cs="Times New Roman"/>
          <w:bCs/>
          <w:iCs/>
          <w:sz w:val="20"/>
          <w:szCs w:val="20"/>
        </w:rPr>
        <w:br w:type="page"/>
      </w:r>
    </w:p>
    <w:p w:rsidR="00DE2B27" w:rsidRPr="00DA7045" w:rsidRDefault="00DE2B27" w:rsidP="00DE2B27">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lastRenderedPageBreak/>
        <w:t>Изменение количества организаций высшего образования и численности студентов можно рассмотреть на рисунке 2 (</w:t>
      </w:r>
      <w:proofErr w:type="gramStart"/>
      <w:r w:rsidRPr="00DA7045">
        <w:rPr>
          <w:rFonts w:ascii="Times New Roman" w:hAnsi="Times New Roman" w:cs="Times New Roman"/>
          <w:bCs/>
          <w:iCs/>
          <w:sz w:val="20"/>
          <w:szCs w:val="20"/>
        </w:rPr>
        <w:t>в</w:t>
      </w:r>
      <w:proofErr w:type="gramEnd"/>
      <w:r w:rsidRPr="00DA7045">
        <w:rPr>
          <w:rFonts w:ascii="Times New Roman" w:hAnsi="Times New Roman" w:cs="Times New Roman"/>
          <w:bCs/>
          <w:iCs/>
          <w:sz w:val="20"/>
          <w:szCs w:val="20"/>
        </w:rPr>
        <w:t xml:space="preserve"> %).</w:t>
      </w:r>
    </w:p>
    <w:p w:rsidR="00C10A8A" w:rsidRPr="00DA7045" w:rsidRDefault="00C10A8A" w:rsidP="00DA7045">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Количество студентов, на 10000 тысяч человек, в 2016/17 году сократилось по сравнению с 2005/06 годом, почти на 50%.</w:t>
      </w:r>
    </w:p>
    <w:p w:rsidR="00C10A8A" w:rsidRDefault="00C10A8A" w:rsidP="00DA7045">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Количество обучающихся зависит и от размера оплаты обучения. Все прошедшие годы цены на обучение в ВУЗах росли неудержимо. В Москве 350 тысяч рублей в год были пределом в МГУ и МГИМО. Сейчас это средняя цена для среднего вуза [1].</w:t>
      </w:r>
    </w:p>
    <w:p w:rsidR="00DE2B27" w:rsidRPr="00DA7045" w:rsidRDefault="00DE2B27" w:rsidP="00DA7045">
      <w:pPr>
        <w:spacing w:after="0" w:line="240" w:lineRule="auto"/>
        <w:ind w:firstLine="284"/>
        <w:jc w:val="both"/>
        <w:rPr>
          <w:rFonts w:ascii="Times New Roman" w:hAnsi="Times New Roman" w:cs="Times New Roman"/>
          <w:bCs/>
          <w:iCs/>
          <w:sz w:val="20"/>
          <w:szCs w:val="20"/>
        </w:rPr>
      </w:pPr>
    </w:p>
    <w:p w:rsidR="00C10A8A" w:rsidRPr="00DA7045" w:rsidRDefault="00C10A8A" w:rsidP="00DA7045">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noProof/>
          <w:sz w:val="20"/>
          <w:szCs w:val="20"/>
          <w:lang w:eastAsia="ru-RU"/>
        </w:rPr>
        <w:drawing>
          <wp:inline distT="0" distB="0" distL="0" distR="0" wp14:anchorId="28EB709D" wp14:editId="6B4BF8E5">
            <wp:extent cx="3886200" cy="2000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86200" cy="2000250"/>
                    </a:xfrm>
                    <a:prstGeom prst="rect">
                      <a:avLst/>
                    </a:prstGeom>
                    <a:noFill/>
                    <a:ln>
                      <a:noFill/>
                    </a:ln>
                  </pic:spPr>
                </pic:pic>
              </a:graphicData>
            </a:graphic>
          </wp:inline>
        </w:drawing>
      </w:r>
    </w:p>
    <w:p w:rsidR="00C10A8A" w:rsidRPr="00DA7045" w:rsidRDefault="00C10A8A" w:rsidP="00DE2B27">
      <w:pPr>
        <w:spacing w:after="0" w:line="240" w:lineRule="auto"/>
        <w:ind w:firstLine="284"/>
        <w:jc w:val="center"/>
        <w:rPr>
          <w:rFonts w:ascii="Times New Roman" w:hAnsi="Times New Roman" w:cs="Times New Roman"/>
          <w:bCs/>
          <w:iCs/>
          <w:sz w:val="20"/>
          <w:szCs w:val="20"/>
        </w:rPr>
      </w:pPr>
      <w:r w:rsidRPr="00DA7045">
        <w:rPr>
          <w:rFonts w:ascii="Times New Roman" w:hAnsi="Times New Roman" w:cs="Times New Roman"/>
          <w:bCs/>
          <w:iCs/>
          <w:sz w:val="20"/>
          <w:szCs w:val="20"/>
        </w:rPr>
        <w:t xml:space="preserve">Рис. 3 </w:t>
      </w:r>
      <w:r w:rsidR="00DE2B27">
        <w:rPr>
          <w:rFonts w:ascii="Times New Roman" w:hAnsi="Times New Roman" w:cs="Times New Roman"/>
          <w:bCs/>
          <w:iCs/>
          <w:sz w:val="20"/>
          <w:szCs w:val="20"/>
        </w:rPr>
        <w:t xml:space="preserve">– </w:t>
      </w:r>
      <w:r w:rsidRPr="00DA7045">
        <w:rPr>
          <w:rFonts w:ascii="Times New Roman" w:hAnsi="Times New Roman" w:cs="Times New Roman"/>
          <w:bCs/>
          <w:iCs/>
          <w:sz w:val="20"/>
          <w:szCs w:val="20"/>
        </w:rPr>
        <w:t>Численность студентов образовательных организаций на 10000 человек населения, человек [4]</w:t>
      </w:r>
    </w:p>
    <w:p w:rsidR="00C10A8A" w:rsidRPr="00DA7045" w:rsidRDefault="00C10A8A" w:rsidP="00DA7045">
      <w:pPr>
        <w:spacing w:after="0" w:line="240" w:lineRule="auto"/>
        <w:ind w:firstLine="284"/>
        <w:jc w:val="both"/>
        <w:rPr>
          <w:rFonts w:ascii="Times New Roman" w:hAnsi="Times New Roman" w:cs="Times New Roman"/>
          <w:bCs/>
          <w:iCs/>
          <w:sz w:val="20"/>
          <w:szCs w:val="20"/>
        </w:rPr>
      </w:pPr>
    </w:p>
    <w:p w:rsidR="00C10A8A" w:rsidRPr="00DA7045" w:rsidRDefault="00C10A8A" w:rsidP="00DA7045">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noProof/>
          <w:sz w:val="20"/>
          <w:szCs w:val="20"/>
          <w:lang w:eastAsia="ru-RU"/>
        </w:rPr>
        <w:drawing>
          <wp:inline distT="0" distB="0" distL="0" distR="0" wp14:anchorId="5C985C6E" wp14:editId="5C1ECFBC">
            <wp:extent cx="3867150" cy="2114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67150" cy="2114550"/>
                    </a:xfrm>
                    <a:prstGeom prst="rect">
                      <a:avLst/>
                    </a:prstGeom>
                    <a:noFill/>
                    <a:ln>
                      <a:noFill/>
                    </a:ln>
                  </pic:spPr>
                </pic:pic>
              </a:graphicData>
            </a:graphic>
          </wp:inline>
        </w:drawing>
      </w:r>
    </w:p>
    <w:p w:rsidR="00C10A8A" w:rsidRPr="00DA7045" w:rsidRDefault="00C10A8A" w:rsidP="00DE2B27">
      <w:pPr>
        <w:spacing w:after="0" w:line="240" w:lineRule="auto"/>
        <w:ind w:firstLine="284"/>
        <w:jc w:val="center"/>
        <w:rPr>
          <w:rFonts w:ascii="Times New Roman" w:hAnsi="Times New Roman" w:cs="Times New Roman"/>
          <w:bCs/>
          <w:iCs/>
          <w:sz w:val="20"/>
          <w:szCs w:val="20"/>
        </w:rPr>
      </w:pPr>
      <w:r w:rsidRPr="00DA7045">
        <w:rPr>
          <w:rFonts w:ascii="Times New Roman" w:hAnsi="Times New Roman" w:cs="Times New Roman"/>
          <w:bCs/>
          <w:iCs/>
          <w:sz w:val="20"/>
          <w:szCs w:val="20"/>
        </w:rPr>
        <w:t xml:space="preserve">Рис. 4 </w:t>
      </w:r>
      <w:r w:rsidR="00DE2B27">
        <w:rPr>
          <w:rFonts w:ascii="Times New Roman" w:hAnsi="Times New Roman" w:cs="Times New Roman"/>
          <w:bCs/>
          <w:iCs/>
          <w:sz w:val="20"/>
          <w:szCs w:val="20"/>
        </w:rPr>
        <w:t xml:space="preserve">– </w:t>
      </w:r>
      <w:r w:rsidRPr="00DA7045">
        <w:rPr>
          <w:rFonts w:ascii="Times New Roman" w:hAnsi="Times New Roman" w:cs="Times New Roman"/>
          <w:bCs/>
          <w:iCs/>
          <w:sz w:val="20"/>
          <w:szCs w:val="20"/>
        </w:rPr>
        <w:t>Численность профессорско-преподавательского персонала в образовательных организациях, тыс. человек</w:t>
      </w:r>
    </w:p>
    <w:p w:rsidR="00DE2B27" w:rsidRPr="00DA7045" w:rsidRDefault="00DE2B27" w:rsidP="00DE2B27">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lastRenderedPageBreak/>
        <w:t>Также с 2005/06 года сократилось и численность профессорско-преподавательского состава на 27%.</w:t>
      </w:r>
    </w:p>
    <w:p w:rsidR="00DE2B27" w:rsidRPr="00DA7045" w:rsidRDefault="00DE2B27" w:rsidP="00DE2B27">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Таким образом, развитие образования и человеческого капитала являются взаимосвязанными вопросами. Их решение несёт на себе ответственность за расширение возможностей для реализации человеческого капитала и раскрытия его потенциала, а также за формирование конкурентоспособного государства. Что позволит не только сделать российское высшее образование более конкурентоспособным, но и повысит стоимость человеческих ресурсов, а также улучшит международную интеграцию, сохраняя российскую идентичность и все лучшее из собственного опыта.</w:t>
      </w:r>
    </w:p>
    <w:p w:rsidR="00C10A8A" w:rsidRPr="00DA7045" w:rsidRDefault="00C10A8A" w:rsidP="00DA7045">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Следовательно, основным критерием определяющим качество человеческого капиталя является уровень образования. Нами предлагается увеличить бюджетирование государством системы высш</w:t>
      </w:r>
      <w:r w:rsidR="00DE2B27">
        <w:rPr>
          <w:rFonts w:ascii="Times New Roman" w:hAnsi="Times New Roman" w:cs="Times New Roman"/>
          <w:bCs/>
          <w:iCs/>
          <w:sz w:val="20"/>
          <w:szCs w:val="20"/>
        </w:rPr>
        <w:t>его образования для создания ус</w:t>
      </w:r>
      <w:r w:rsidRPr="00DA7045">
        <w:rPr>
          <w:rFonts w:ascii="Times New Roman" w:hAnsi="Times New Roman" w:cs="Times New Roman"/>
          <w:bCs/>
          <w:iCs/>
          <w:sz w:val="20"/>
          <w:szCs w:val="20"/>
        </w:rPr>
        <w:t>ловий получения образования в ВУЗах не менее 70% населения страны.</w:t>
      </w:r>
    </w:p>
    <w:p w:rsidR="00C10A8A" w:rsidRPr="00DA7045" w:rsidRDefault="00C10A8A" w:rsidP="00DA7045">
      <w:pPr>
        <w:spacing w:after="0" w:line="240" w:lineRule="auto"/>
        <w:ind w:firstLine="284"/>
        <w:jc w:val="both"/>
        <w:rPr>
          <w:rFonts w:ascii="Times New Roman" w:hAnsi="Times New Roman" w:cs="Times New Roman"/>
          <w:bCs/>
          <w:iCs/>
          <w:sz w:val="20"/>
          <w:szCs w:val="20"/>
        </w:rPr>
      </w:pPr>
    </w:p>
    <w:p w:rsidR="00C10A8A" w:rsidRPr="00DA7045" w:rsidRDefault="00DE2B27" w:rsidP="00DE2B27">
      <w:pPr>
        <w:spacing w:after="0" w:line="240" w:lineRule="auto"/>
        <w:ind w:firstLine="284"/>
        <w:jc w:val="center"/>
        <w:rPr>
          <w:rFonts w:ascii="Times New Roman" w:hAnsi="Times New Roman" w:cs="Times New Roman"/>
          <w:bCs/>
          <w:iCs/>
          <w:sz w:val="20"/>
          <w:szCs w:val="20"/>
        </w:rPr>
      </w:pPr>
      <w:r w:rsidRPr="00DA7045">
        <w:rPr>
          <w:rFonts w:ascii="Times New Roman" w:hAnsi="Times New Roman" w:cs="Times New Roman"/>
          <w:bCs/>
          <w:iCs/>
          <w:sz w:val="20"/>
          <w:szCs w:val="20"/>
        </w:rPr>
        <w:t>СПИСОК ЛИТЕРАТУРЫ</w:t>
      </w:r>
    </w:p>
    <w:p w:rsidR="00C10A8A" w:rsidRPr="00DE2B27" w:rsidRDefault="00C10A8A" w:rsidP="00DA7045">
      <w:pPr>
        <w:spacing w:after="0" w:line="240" w:lineRule="auto"/>
        <w:ind w:firstLine="284"/>
        <w:jc w:val="both"/>
        <w:rPr>
          <w:rFonts w:ascii="Times New Roman" w:hAnsi="Times New Roman" w:cs="Times New Roman"/>
          <w:bCs/>
          <w:iCs/>
          <w:sz w:val="20"/>
          <w:szCs w:val="20"/>
        </w:rPr>
      </w:pPr>
      <w:r w:rsidRPr="00DA7045">
        <w:rPr>
          <w:rFonts w:ascii="Times New Roman" w:hAnsi="Times New Roman" w:cs="Times New Roman"/>
          <w:bCs/>
          <w:iCs/>
          <w:sz w:val="20"/>
          <w:szCs w:val="20"/>
        </w:rPr>
        <w:t xml:space="preserve">1. </w:t>
      </w:r>
      <w:r w:rsidRPr="00DE2B27">
        <w:rPr>
          <w:rFonts w:ascii="Times New Roman" w:hAnsi="Times New Roman" w:cs="Times New Roman"/>
          <w:bCs/>
          <w:iCs/>
          <w:sz w:val="20"/>
          <w:szCs w:val="20"/>
        </w:rPr>
        <w:t xml:space="preserve">Как и почему в Росси возникло платное обучение в государственных вузах // Коммерсант. 20.03.2017 - [Электронный ресурс] URL: </w:t>
      </w:r>
      <w:hyperlink r:id="rId26" w:history="1">
        <w:r w:rsidRPr="00DE2B27">
          <w:rPr>
            <w:rStyle w:val="a3"/>
            <w:rFonts w:ascii="Times New Roman" w:hAnsi="Times New Roman" w:cs="Times New Roman"/>
            <w:bCs/>
            <w:iCs/>
            <w:color w:val="auto"/>
            <w:sz w:val="20"/>
            <w:szCs w:val="20"/>
            <w:u w:val="none"/>
          </w:rPr>
          <w:t>https://www.kommersant.ru/doc/3246562</w:t>
        </w:r>
      </w:hyperlink>
      <w:r w:rsidRPr="00DE2B27">
        <w:rPr>
          <w:rFonts w:ascii="Times New Roman" w:hAnsi="Times New Roman" w:cs="Times New Roman"/>
          <w:bCs/>
          <w:iCs/>
          <w:sz w:val="20"/>
          <w:szCs w:val="20"/>
        </w:rPr>
        <w:t xml:space="preserve"> (дата обращения: 20.03.2018)</w:t>
      </w:r>
    </w:p>
    <w:p w:rsidR="00C10A8A" w:rsidRPr="00DE2B27" w:rsidRDefault="00C10A8A" w:rsidP="00DA7045">
      <w:pPr>
        <w:spacing w:after="0" w:line="240" w:lineRule="auto"/>
        <w:ind w:firstLine="284"/>
        <w:jc w:val="both"/>
        <w:rPr>
          <w:rFonts w:ascii="Times New Roman" w:hAnsi="Times New Roman" w:cs="Times New Roman"/>
          <w:bCs/>
          <w:iCs/>
          <w:sz w:val="20"/>
          <w:szCs w:val="20"/>
        </w:rPr>
      </w:pPr>
      <w:r w:rsidRPr="00DE2B27">
        <w:rPr>
          <w:rFonts w:ascii="Times New Roman" w:hAnsi="Times New Roman" w:cs="Times New Roman"/>
          <w:bCs/>
          <w:iCs/>
          <w:sz w:val="20"/>
          <w:szCs w:val="20"/>
        </w:rPr>
        <w:t xml:space="preserve">2. Стратегия-2020: Новая модель роста – новая социальная политика - [Электронный ресурс] URL: </w:t>
      </w:r>
      <w:hyperlink r:id="rId27" w:history="1">
        <w:r w:rsidRPr="00DE2B27">
          <w:rPr>
            <w:rStyle w:val="a3"/>
            <w:rFonts w:ascii="Times New Roman" w:hAnsi="Times New Roman" w:cs="Times New Roman"/>
            <w:bCs/>
            <w:iCs/>
            <w:color w:val="auto"/>
            <w:sz w:val="20"/>
            <w:szCs w:val="20"/>
            <w:u w:val="none"/>
          </w:rPr>
          <w:t>http://2020strategy.ru/data/2012/03/14/1214585998/1itog.pdf</w:t>
        </w:r>
      </w:hyperlink>
      <w:r w:rsidRPr="00DE2B27">
        <w:rPr>
          <w:rFonts w:ascii="Times New Roman" w:hAnsi="Times New Roman" w:cs="Times New Roman"/>
          <w:bCs/>
          <w:iCs/>
          <w:sz w:val="20"/>
          <w:szCs w:val="20"/>
        </w:rPr>
        <w:t xml:space="preserve"> (дата обращения: 20.03.2018)</w:t>
      </w:r>
    </w:p>
    <w:p w:rsidR="00C10A8A" w:rsidRPr="00DE2B27" w:rsidRDefault="00C10A8A" w:rsidP="00DA7045">
      <w:pPr>
        <w:spacing w:after="0" w:line="240" w:lineRule="auto"/>
        <w:ind w:firstLine="284"/>
        <w:jc w:val="both"/>
        <w:rPr>
          <w:rFonts w:ascii="Times New Roman" w:hAnsi="Times New Roman" w:cs="Times New Roman"/>
          <w:bCs/>
          <w:iCs/>
          <w:sz w:val="20"/>
          <w:szCs w:val="20"/>
        </w:rPr>
      </w:pPr>
      <w:r w:rsidRPr="00DE2B27">
        <w:rPr>
          <w:rFonts w:ascii="Times New Roman" w:hAnsi="Times New Roman" w:cs="Times New Roman"/>
          <w:bCs/>
          <w:iCs/>
          <w:sz w:val="20"/>
          <w:szCs w:val="20"/>
        </w:rPr>
        <w:t>3. Тарасевич Л.С. Макроэкономика: учебник. – 6-е издание, исправленное и дополненное. – М: Высшее образование, 2006. – С. 128-173.</w:t>
      </w:r>
    </w:p>
    <w:p w:rsidR="00C10A8A" w:rsidRPr="00DE2B27" w:rsidRDefault="00C10A8A" w:rsidP="00DA7045">
      <w:pPr>
        <w:spacing w:after="0" w:line="240" w:lineRule="auto"/>
        <w:ind w:firstLine="284"/>
        <w:jc w:val="both"/>
        <w:rPr>
          <w:rFonts w:ascii="Times New Roman" w:hAnsi="Times New Roman" w:cs="Times New Roman"/>
          <w:bCs/>
          <w:iCs/>
          <w:sz w:val="20"/>
          <w:szCs w:val="20"/>
        </w:rPr>
      </w:pPr>
      <w:r w:rsidRPr="00DE2B27">
        <w:rPr>
          <w:rFonts w:ascii="Times New Roman" w:hAnsi="Times New Roman" w:cs="Times New Roman"/>
          <w:bCs/>
          <w:iCs/>
          <w:sz w:val="20"/>
          <w:szCs w:val="20"/>
        </w:rPr>
        <w:t xml:space="preserve">4. Федеральная служба государственной статистики - [Электронный ресурс] URL: </w:t>
      </w:r>
      <w:hyperlink r:id="rId28" w:history="1">
        <w:r w:rsidRPr="00DE2B27">
          <w:rPr>
            <w:rStyle w:val="a3"/>
            <w:rFonts w:ascii="Times New Roman" w:hAnsi="Times New Roman" w:cs="Times New Roman"/>
            <w:bCs/>
            <w:iCs/>
            <w:color w:val="auto"/>
            <w:sz w:val="20"/>
            <w:szCs w:val="20"/>
            <w:u w:val="none"/>
          </w:rPr>
          <w:t>http://www.gks.ru/</w:t>
        </w:r>
      </w:hyperlink>
      <w:r w:rsidRPr="00DE2B27">
        <w:rPr>
          <w:rFonts w:ascii="Times New Roman" w:hAnsi="Times New Roman" w:cs="Times New Roman"/>
          <w:bCs/>
          <w:iCs/>
          <w:sz w:val="20"/>
          <w:szCs w:val="20"/>
        </w:rPr>
        <w:t xml:space="preserve"> (дата обращения: 20.03.2018)</w:t>
      </w:r>
      <w:r w:rsidR="00806C0C">
        <w:rPr>
          <w:rFonts w:ascii="Times New Roman" w:hAnsi="Times New Roman" w:cs="Times New Roman"/>
          <w:bCs/>
          <w:iCs/>
          <w:sz w:val="20"/>
          <w:szCs w:val="20"/>
        </w:rPr>
        <w:t>.</w:t>
      </w:r>
    </w:p>
    <w:p w:rsidR="00C10A8A" w:rsidRDefault="00C10A8A" w:rsidP="00947118">
      <w:pPr>
        <w:spacing w:after="0" w:line="240" w:lineRule="auto"/>
        <w:jc w:val="both"/>
        <w:rPr>
          <w:rFonts w:ascii="Times New Roman" w:hAnsi="Times New Roman" w:cs="Times New Roman"/>
          <w:bCs/>
          <w:iCs/>
          <w:sz w:val="20"/>
          <w:szCs w:val="20"/>
        </w:rPr>
      </w:pPr>
    </w:p>
    <w:p w:rsidR="009B07E8" w:rsidRDefault="009B07E8" w:rsidP="00947118">
      <w:pPr>
        <w:spacing w:after="0" w:line="240" w:lineRule="auto"/>
        <w:jc w:val="both"/>
        <w:rPr>
          <w:rFonts w:ascii="Times New Roman" w:hAnsi="Times New Roman" w:cs="Times New Roman"/>
          <w:bCs/>
          <w:iCs/>
          <w:sz w:val="20"/>
          <w:szCs w:val="20"/>
        </w:rPr>
      </w:pPr>
    </w:p>
    <w:p w:rsidR="00DE2B27" w:rsidRDefault="00DE2B27">
      <w:pPr>
        <w:rPr>
          <w:rFonts w:ascii="Times New Roman" w:hAnsi="Times New Roman" w:cs="Times New Roman"/>
          <w:b/>
          <w:bCs/>
          <w:iCs/>
          <w:sz w:val="20"/>
          <w:szCs w:val="20"/>
        </w:rPr>
      </w:pPr>
      <w:r>
        <w:rPr>
          <w:rFonts w:ascii="Times New Roman" w:hAnsi="Times New Roman" w:cs="Times New Roman"/>
          <w:b/>
          <w:bCs/>
          <w:iCs/>
          <w:sz w:val="20"/>
          <w:szCs w:val="20"/>
        </w:rPr>
        <w:br w:type="page"/>
      </w:r>
    </w:p>
    <w:p w:rsidR="009B07E8" w:rsidRPr="009B07E8" w:rsidRDefault="009B07E8" w:rsidP="00947118">
      <w:pPr>
        <w:spacing w:after="0" w:line="240" w:lineRule="auto"/>
        <w:jc w:val="both"/>
        <w:rPr>
          <w:rFonts w:ascii="Times New Roman" w:hAnsi="Times New Roman" w:cs="Times New Roman"/>
          <w:b/>
          <w:bCs/>
          <w:iCs/>
          <w:sz w:val="20"/>
          <w:szCs w:val="20"/>
        </w:rPr>
      </w:pPr>
      <w:r w:rsidRPr="009B07E8">
        <w:rPr>
          <w:rFonts w:ascii="Times New Roman" w:hAnsi="Times New Roman" w:cs="Times New Roman"/>
          <w:b/>
          <w:bCs/>
          <w:iCs/>
          <w:sz w:val="20"/>
          <w:szCs w:val="20"/>
        </w:rPr>
        <w:lastRenderedPageBreak/>
        <w:t>А.</w:t>
      </w:r>
      <w:r w:rsidR="00BD7D07">
        <w:rPr>
          <w:rFonts w:ascii="Times New Roman" w:hAnsi="Times New Roman" w:cs="Times New Roman"/>
          <w:b/>
          <w:bCs/>
          <w:iCs/>
          <w:sz w:val="20"/>
          <w:szCs w:val="20"/>
        </w:rPr>
        <w:t xml:space="preserve"> </w:t>
      </w:r>
      <w:r w:rsidRPr="009B07E8">
        <w:rPr>
          <w:rFonts w:ascii="Times New Roman" w:hAnsi="Times New Roman" w:cs="Times New Roman"/>
          <w:b/>
          <w:bCs/>
          <w:iCs/>
          <w:sz w:val="20"/>
          <w:szCs w:val="20"/>
        </w:rPr>
        <w:t>С. Костылев</w:t>
      </w:r>
    </w:p>
    <w:p w:rsid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 xml:space="preserve">Научные руководители: </w:t>
      </w:r>
      <w:r w:rsidRPr="009B07E8">
        <w:rPr>
          <w:rFonts w:ascii="Times New Roman" w:hAnsi="Times New Roman" w:cs="Times New Roman"/>
          <w:b/>
          <w:bCs/>
          <w:iCs/>
          <w:sz w:val="20"/>
          <w:szCs w:val="20"/>
        </w:rPr>
        <w:t>Е.С. Агеева</w:t>
      </w:r>
      <w:r w:rsidR="00DE2B27">
        <w:rPr>
          <w:rFonts w:ascii="Times New Roman" w:hAnsi="Times New Roman" w:cs="Times New Roman"/>
          <w:b/>
          <w:bCs/>
          <w:iCs/>
          <w:sz w:val="20"/>
          <w:szCs w:val="20"/>
        </w:rPr>
        <w:t>,</w:t>
      </w:r>
      <w:r w:rsidR="00DE2B27" w:rsidRPr="00DE2B27">
        <w:rPr>
          <w:rFonts w:ascii="Times New Roman" w:hAnsi="Times New Roman" w:cs="Times New Roman"/>
          <w:b/>
          <w:bCs/>
          <w:iCs/>
          <w:sz w:val="20"/>
          <w:szCs w:val="20"/>
        </w:rPr>
        <w:t xml:space="preserve"> </w:t>
      </w:r>
      <w:r w:rsidR="00DE2B27" w:rsidRPr="009B07E8">
        <w:rPr>
          <w:rFonts w:ascii="Times New Roman" w:hAnsi="Times New Roman" w:cs="Times New Roman"/>
          <w:b/>
          <w:bCs/>
          <w:iCs/>
          <w:sz w:val="20"/>
          <w:szCs w:val="20"/>
        </w:rPr>
        <w:t>Е.В</w:t>
      </w:r>
      <w:r w:rsidR="00DE2B27">
        <w:rPr>
          <w:rFonts w:ascii="Times New Roman" w:hAnsi="Times New Roman" w:cs="Times New Roman"/>
          <w:bCs/>
          <w:iCs/>
          <w:sz w:val="20"/>
          <w:szCs w:val="20"/>
        </w:rPr>
        <w:t>.</w:t>
      </w:r>
      <w:r w:rsidRPr="009B07E8">
        <w:rPr>
          <w:rFonts w:ascii="Times New Roman" w:hAnsi="Times New Roman" w:cs="Times New Roman"/>
          <w:bCs/>
          <w:iCs/>
          <w:sz w:val="20"/>
          <w:szCs w:val="20"/>
        </w:rPr>
        <w:t xml:space="preserve"> </w:t>
      </w:r>
      <w:r w:rsidRPr="009B07E8">
        <w:rPr>
          <w:rFonts w:ascii="Times New Roman" w:hAnsi="Times New Roman" w:cs="Times New Roman"/>
          <w:b/>
          <w:bCs/>
          <w:iCs/>
          <w:sz w:val="20"/>
          <w:szCs w:val="20"/>
        </w:rPr>
        <w:t>Макарова</w:t>
      </w:r>
      <w:r w:rsidRPr="009B07E8">
        <w:rPr>
          <w:rFonts w:ascii="Times New Roman" w:hAnsi="Times New Roman" w:cs="Times New Roman"/>
          <w:bCs/>
          <w:iCs/>
          <w:sz w:val="20"/>
          <w:szCs w:val="20"/>
        </w:rPr>
        <w:t>, МБОУ «СОШ №</w:t>
      </w:r>
      <w:r w:rsidR="00890E20">
        <w:rPr>
          <w:rFonts w:ascii="Times New Roman" w:hAnsi="Times New Roman" w:cs="Times New Roman"/>
          <w:bCs/>
          <w:iCs/>
          <w:sz w:val="20"/>
          <w:szCs w:val="20"/>
        </w:rPr>
        <w:t> 12 с УИОП», г. Старый Оскол</w:t>
      </w:r>
    </w:p>
    <w:p w:rsidR="00DE2B27" w:rsidRPr="009B07E8" w:rsidRDefault="00DE2B27" w:rsidP="00947118">
      <w:pPr>
        <w:spacing w:after="0" w:line="240" w:lineRule="auto"/>
        <w:jc w:val="both"/>
        <w:rPr>
          <w:rFonts w:ascii="Times New Roman" w:hAnsi="Times New Roman" w:cs="Times New Roman"/>
          <w:bCs/>
          <w:iCs/>
          <w:sz w:val="20"/>
          <w:szCs w:val="20"/>
        </w:rPr>
      </w:pPr>
    </w:p>
    <w:p w:rsidR="00890E20" w:rsidRDefault="009B07E8" w:rsidP="00890E20">
      <w:pPr>
        <w:spacing w:after="0" w:line="240" w:lineRule="auto"/>
        <w:jc w:val="center"/>
        <w:rPr>
          <w:rFonts w:ascii="Times New Roman" w:hAnsi="Times New Roman" w:cs="Times New Roman"/>
          <w:b/>
          <w:bCs/>
          <w:iCs/>
          <w:sz w:val="20"/>
          <w:szCs w:val="20"/>
        </w:rPr>
      </w:pPr>
      <w:r w:rsidRPr="009B07E8">
        <w:rPr>
          <w:rFonts w:ascii="Times New Roman" w:hAnsi="Times New Roman" w:cs="Times New Roman"/>
          <w:b/>
          <w:bCs/>
          <w:iCs/>
          <w:sz w:val="20"/>
          <w:szCs w:val="20"/>
        </w:rPr>
        <w:t>ИСКУССТВЕННЫЕ НЕЙРОННЫЕ СЕТИ</w:t>
      </w:r>
      <w:r w:rsidR="00890E20">
        <w:rPr>
          <w:rFonts w:ascii="Times New Roman" w:hAnsi="Times New Roman" w:cs="Times New Roman"/>
          <w:b/>
          <w:bCs/>
          <w:iCs/>
          <w:sz w:val="20"/>
          <w:szCs w:val="20"/>
        </w:rPr>
        <w:t xml:space="preserve"> </w:t>
      </w:r>
    </w:p>
    <w:p w:rsidR="009B07E8" w:rsidRPr="009B07E8" w:rsidRDefault="009B07E8" w:rsidP="00890E20">
      <w:pPr>
        <w:spacing w:after="0" w:line="240" w:lineRule="auto"/>
        <w:jc w:val="center"/>
        <w:rPr>
          <w:rFonts w:ascii="Times New Roman" w:hAnsi="Times New Roman" w:cs="Times New Roman"/>
          <w:b/>
          <w:bCs/>
          <w:iCs/>
          <w:sz w:val="20"/>
          <w:szCs w:val="20"/>
        </w:rPr>
      </w:pPr>
      <w:r w:rsidRPr="009B07E8">
        <w:rPr>
          <w:rFonts w:ascii="Times New Roman" w:hAnsi="Times New Roman" w:cs="Times New Roman"/>
          <w:b/>
          <w:bCs/>
          <w:iCs/>
          <w:sz w:val="20"/>
          <w:szCs w:val="20"/>
        </w:rPr>
        <w:t>В БАНКОВСКОМ СЕКТОРЕ</w:t>
      </w:r>
    </w:p>
    <w:p w:rsidR="009B07E8" w:rsidRPr="009B07E8" w:rsidRDefault="009B07E8" w:rsidP="00947118">
      <w:pPr>
        <w:spacing w:after="0" w:line="240" w:lineRule="auto"/>
        <w:jc w:val="both"/>
        <w:rPr>
          <w:rFonts w:ascii="Times New Roman" w:hAnsi="Times New Roman" w:cs="Times New Roman"/>
          <w:bCs/>
          <w:iCs/>
          <w:sz w:val="20"/>
          <w:szCs w:val="20"/>
        </w:rPr>
      </w:pPr>
    </w:p>
    <w:p w:rsidR="009B07E8" w:rsidRPr="009B07E8" w:rsidRDefault="009B07E8" w:rsidP="00890E20">
      <w:pPr>
        <w:spacing w:after="0" w:line="240" w:lineRule="auto"/>
        <w:ind w:firstLine="284"/>
        <w:jc w:val="both"/>
        <w:rPr>
          <w:rFonts w:ascii="Times New Roman" w:hAnsi="Times New Roman" w:cs="Times New Roman"/>
          <w:bCs/>
          <w:iCs/>
          <w:sz w:val="20"/>
          <w:szCs w:val="20"/>
        </w:rPr>
      </w:pPr>
      <w:r w:rsidRPr="00DE2B27">
        <w:rPr>
          <w:rFonts w:ascii="Times New Roman" w:hAnsi="Times New Roman" w:cs="Times New Roman"/>
          <w:bCs/>
          <w:iCs/>
          <w:spacing w:val="-4"/>
          <w:sz w:val="20"/>
          <w:szCs w:val="20"/>
        </w:rPr>
        <w:t>Аннотация: в исследовательской работе рассматривается способы применения искусственных нейронных сетей в банковской сфере и в страховании</w:t>
      </w:r>
      <w:r w:rsidRPr="009B07E8">
        <w:rPr>
          <w:rFonts w:ascii="Times New Roman" w:hAnsi="Times New Roman" w:cs="Times New Roman"/>
          <w:bCs/>
          <w:iCs/>
          <w:sz w:val="20"/>
          <w:szCs w:val="20"/>
        </w:rPr>
        <w:t xml:space="preserve">. </w:t>
      </w:r>
    </w:p>
    <w:p w:rsidR="009B07E8" w:rsidRPr="009B07E8" w:rsidRDefault="009B07E8" w:rsidP="00890E20">
      <w:pPr>
        <w:spacing w:after="0" w:line="240" w:lineRule="auto"/>
        <w:ind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Ключевые слова: искусственный интеллект, банк, нейронные сети.</w:t>
      </w:r>
    </w:p>
    <w:p w:rsidR="00890E20" w:rsidRDefault="00890E20" w:rsidP="00890E20">
      <w:pPr>
        <w:spacing w:after="0" w:line="240" w:lineRule="auto"/>
        <w:ind w:firstLine="284"/>
        <w:jc w:val="both"/>
        <w:rPr>
          <w:rFonts w:ascii="Times New Roman" w:hAnsi="Times New Roman" w:cs="Times New Roman"/>
          <w:bCs/>
          <w:iCs/>
          <w:sz w:val="20"/>
          <w:szCs w:val="20"/>
        </w:rPr>
      </w:pPr>
    </w:p>
    <w:p w:rsidR="009B07E8" w:rsidRPr="00DE2B27" w:rsidRDefault="009B07E8" w:rsidP="00890E20">
      <w:pPr>
        <w:spacing w:after="0" w:line="240" w:lineRule="auto"/>
        <w:ind w:firstLine="284"/>
        <w:jc w:val="both"/>
        <w:rPr>
          <w:rFonts w:ascii="Times New Roman" w:hAnsi="Times New Roman" w:cs="Times New Roman"/>
          <w:bCs/>
          <w:iCs/>
          <w:spacing w:val="-4"/>
          <w:sz w:val="20"/>
          <w:szCs w:val="20"/>
        </w:rPr>
      </w:pPr>
      <w:r w:rsidRPr="00DE2B27">
        <w:rPr>
          <w:rFonts w:ascii="Times New Roman" w:hAnsi="Times New Roman" w:cs="Times New Roman"/>
          <w:bCs/>
          <w:iCs/>
          <w:spacing w:val="-4"/>
          <w:sz w:val="20"/>
          <w:szCs w:val="20"/>
        </w:rPr>
        <w:t xml:space="preserve">Актуальность работы обусловлена тем, что страховые компании и банки начинают использовать в работе нейронные сети — способ обработки больших массивов данных, который имитирует связи нервных клеток мозга. Один из последних примеров технологии — приложение </w:t>
      </w:r>
      <w:proofErr w:type="spellStart"/>
      <w:r w:rsidRPr="00DE2B27">
        <w:rPr>
          <w:rFonts w:ascii="Times New Roman" w:hAnsi="Times New Roman" w:cs="Times New Roman"/>
          <w:bCs/>
          <w:iCs/>
          <w:spacing w:val="-4"/>
          <w:sz w:val="20"/>
          <w:szCs w:val="20"/>
        </w:rPr>
        <w:t>Prisma</w:t>
      </w:r>
      <w:proofErr w:type="spellEnd"/>
      <w:r w:rsidRPr="00DE2B27">
        <w:rPr>
          <w:rFonts w:ascii="Times New Roman" w:hAnsi="Times New Roman" w:cs="Times New Roman"/>
          <w:bCs/>
          <w:iCs/>
          <w:spacing w:val="-4"/>
          <w:sz w:val="20"/>
          <w:szCs w:val="20"/>
        </w:rPr>
        <w:t xml:space="preserve">. Пока </w:t>
      </w:r>
      <w:proofErr w:type="spellStart"/>
      <w:r w:rsidRPr="00DE2B27">
        <w:rPr>
          <w:rFonts w:ascii="Times New Roman" w:hAnsi="Times New Roman" w:cs="Times New Roman"/>
          <w:bCs/>
          <w:iCs/>
          <w:spacing w:val="-4"/>
          <w:sz w:val="20"/>
          <w:szCs w:val="20"/>
        </w:rPr>
        <w:t>нейросети</w:t>
      </w:r>
      <w:proofErr w:type="spellEnd"/>
      <w:r w:rsidRPr="00DE2B27">
        <w:rPr>
          <w:rFonts w:ascii="Times New Roman" w:hAnsi="Times New Roman" w:cs="Times New Roman"/>
          <w:bCs/>
          <w:iCs/>
          <w:spacing w:val="-4"/>
          <w:sz w:val="20"/>
          <w:szCs w:val="20"/>
        </w:rPr>
        <w:t xml:space="preserve"> используют, чтобы изучать клиентов, но в будущем технология позволит входить в мобильный банк с помощью </w:t>
      </w:r>
      <w:proofErr w:type="spellStart"/>
      <w:r w:rsidRPr="00DE2B27">
        <w:rPr>
          <w:rFonts w:ascii="Times New Roman" w:hAnsi="Times New Roman" w:cs="Times New Roman"/>
          <w:bCs/>
          <w:iCs/>
          <w:spacing w:val="-4"/>
          <w:sz w:val="20"/>
          <w:szCs w:val="20"/>
        </w:rPr>
        <w:t>селфи</w:t>
      </w:r>
      <w:proofErr w:type="spellEnd"/>
      <w:r w:rsidRPr="00DE2B27">
        <w:rPr>
          <w:rFonts w:ascii="Times New Roman" w:hAnsi="Times New Roman" w:cs="Times New Roman"/>
          <w:bCs/>
          <w:iCs/>
          <w:spacing w:val="-4"/>
          <w:sz w:val="20"/>
          <w:szCs w:val="20"/>
        </w:rPr>
        <w:t xml:space="preserve"> и брать кредит без паспорта. </w:t>
      </w:r>
    </w:p>
    <w:p w:rsidR="009B07E8" w:rsidRPr="00DE2B27" w:rsidRDefault="009B07E8" w:rsidP="00890E20">
      <w:pPr>
        <w:spacing w:after="0" w:line="240" w:lineRule="auto"/>
        <w:ind w:firstLine="284"/>
        <w:jc w:val="both"/>
        <w:rPr>
          <w:rFonts w:ascii="Times New Roman" w:hAnsi="Times New Roman" w:cs="Times New Roman"/>
          <w:bCs/>
          <w:iCs/>
          <w:spacing w:val="-4"/>
          <w:sz w:val="20"/>
          <w:szCs w:val="20"/>
        </w:rPr>
      </w:pPr>
      <w:r w:rsidRPr="00DE2B27">
        <w:rPr>
          <w:rFonts w:ascii="Times New Roman" w:hAnsi="Times New Roman" w:cs="Times New Roman"/>
          <w:bCs/>
          <w:iCs/>
          <w:spacing w:val="-4"/>
          <w:sz w:val="20"/>
          <w:szCs w:val="20"/>
        </w:rPr>
        <w:t xml:space="preserve">Искусственная нейронная сеть (ИНС) — это математическая модель, которая имитирует связи нервных клеток живого мозга. Последним «нашумевшим» примером использования нейронной сети было приложение </w:t>
      </w:r>
      <w:proofErr w:type="spellStart"/>
      <w:r w:rsidRPr="00DE2B27">
        <w:rPr>
          <w:rFonts w:ascii="Times New Roman" w:hAnsi="Times New Roman" w:cs="Times New Roman"/>
          <w:bCs/>
          <w:iCs/>
          <w:spacing w:val="-4"/>
          <w:sz w:val="20"/>
          <w:szCs w:val="20"/>
        </w:rPr>
        <w:t>Prisma</w:t>
      </w:r>
      <w:proofErr w:type="spellEnd"/>
      <w:r w:rsidRPr="00DE2B27">
        <w:rPr>
          <w:rFonts w:ascii="Times New Roman" w:hAnsi="Times New Roman" w:cs="Times New Roman"/>
          <w:bCs/>
          <w:iCs/>
          <w:spacing w:val="-4"/>
          <w:sz w:val="20"/>
          <w:szCs w:val="20"/>
        </w:rPr>
        <w:t xml:space="preserve"> для </w:t>
      </w:r>
      <w:proofErr w:type="spellStart"/>
      <w:r w:rsidRPr="00DE2B27">
        <w:rPr>
          <w:rFonts w:ascii="Times New Roman" w:hAnsi="Times New Roman" w:cs="Times New Roman"/>
          <w:bCs/>
          <w:iCs/>
          <w:spacing w:val="-4"/>
          <w:sz w:val="20"/>
          <w:szCs w:val="20"/>
        </w:rPr>
        <w:t>iPhone</w:t>
      </w:r>
      <w:proofErr w:type="spellEnd"/>
      <w:r w:rsidRPr="00DE2B27">
        <w:rPr>
          <w:rFonts w:ascii="Times New Roman" w:hAnsi="Times New Roman" w:cs="Times New Roman"/>
          <w:bCs/>
          <w:iCs/>
          <w:spacing w:val="-4"/>
          <w:sz w:val="20"/>
          <w:szCs w:val="20"/>
        </w:rPr>
        <w:t xml:space="preserve">, которое позволяет стилизовать фото под полотна великих художников. </w:t>
      </w:r>
      <w:proofErr w:type="spellStart"/>
      <w:r w:rsidRPr="00DE2B27">
        <w:rPr>
          <w:rFonts w:ascii="Times New Roman" w:hAnsi="Times New Roman" w:cs="Times New Roman"/>
          <w:bCs/>
          <w:iCs/>
          <w:spacing w:val="-4"/>
          <w:sz w:val="20"/>
          <w:szCs w:val="20"/>
        </w:rPr>
        <w:t>Нейросеть</w:t>
      </w:r>
      <w:proofErr w:type="spellEnd"/>
      <w:r w:rsidRPr="00DE2B27">
        <w:rPr>
          <w:rFonts w:ascii="Times New Roman" w:hAnsi="Times New Roman" w:cs="Times New Roman"/>
          <w:bCs/>
          <w:iCs/>
          <w:spacing w:val="-4"/>
          <w:sz w:val="20"/>
          <w:szCs w:val="20"/>
        </w:rPr>
        <w:t xml:space="preserve"> имитирует не только деятельность, но и структуру нервной системы человека. Такая сеть состоит из большого числа отдельных вычислительных элементов («нейронов»). В большинстве случаев каждый «нейрон» относится к определённому слою сети. Входные данные последовательно проходят обработку на всех слоях сети. Параметры каждого «нейрона» могут изменяться в зависимости от результатов, полученных на предыдущих наборах входных данных, изменяя таким образом и порядок работы всей системы.</w:t>
      </w:r>
    </w:p>
    <w:p w:rsidR="009B07E8" w:rsidRPr="00DE2B27" w:rsidRDefault="009B07E8" w:rsidP="00890E20">
      <w:pPr>
        <w:spacing w:after="0" w:line="240" w:lineRule="auto"/>
        <w:ind w:firstLine="284"/>
        <w:jc w:val="both"/>
        <w:rPr>
          <w:rFonts w:ascii="Times New Roman" w:hAnsi="Times New Roman" w:cs="Times New Roman"/>
          <w:bCs/>
          <w:iCs/>
          <w:spacing w:val="-4"/>
          <w:sz w:val="20"/>
          <w:szCs w:val="20"/>
        </w:rPr>
      </w:pPr>
      <w:r w:rsidRPr="00DE2B27">
        <w:rPr>
          <w:rFonts w:ascii="Times New Roman" w:hAnsi="Times New Roman" w:cs="Times New Roman"/>
          <w:bCs/>
          <w:iCs/>
          <w:spacing w:val="-4"/>
          <w:sz w:val="20"/>
          <w:szCs w:val="20"/>
        </w:rPr>
        <w:t xml:space="preserve">Ключевая особенность </w:t>
      </w:r>
      <w:proofErr w:type="spellStart"/>
      <w:r w:rsidRPr="00DE2B27">
        <w:rPr>
          <w:rFonts w:ascii="Times New Roman" w:hAnsi="Times New Roman" w:cs="Times New Roman"/>
          <w:bCs/>
          <w:iCs/>
          <w:spacing w:val="-4"/>
          <w:sz w:val="20"/>
          <w:szCs w:val="20"/>
        </w:rPr>
        <w:t>нейросети</w:t>
      </w:r>
      <w:proofErr w:type="spellEnd"/>
      <w:r w:rsidRPr="00DE2B27">
        <w:rPr>
          <w:rFonts w:ascii="Times New Roman" w:hAnsi="Times New Roman" w:cs="Times New Roman"/>
          <w:bCs/>
          <w:iCs/>
          <w:spacing w:val="-4"/>
          <w:sz w:val="20"/>
          <w:szCs w:val="20"/>
        </w:rPr>
        <w:t xml:space="preserve"> — в том, что она «обучается», а не программируется. В обычную программу можно заложить все возможные ответы на все возможные вопросы, а </w:t>
      </w:r>
      <w:proofErr w:type="spellStart"/>
      <w:r w:rsidRPr="00DE2B27">
        <w:rPr>
          <w:rFonts w:ascii="Times New Roman" w:hAnsi="Times New Roman" w:cs="Times New Roman"/>
          <w:bCs/>
          <w:iCs/>
          <w:spacing w:val="-4"/>
          <w:sz w:val="20"/>
          <w:szCs w:val="20"/>
        </w:rPr>
        <w:t>нейросеть</w:t>
      </w:r>
      <w:proofErr w:type="spellEnd"/>
      <w:r w:rsidRPr="00DE2B27">
        <w:rPr>
          <w:rFonts w:ascii="Times New Roman" w:hAnsi="Times New Roman" w:cs="Times New Roman"/>
          <w:bCs/>
          <w:iCs/>
          <w:spacing w:val="-4"/>
          <w:sz w:val="20"/>
          <w:szCs w:val="20"/>
        </w:rPr>
        <w:t xml:space="preserve"> после «изучения» большого количества образцов может делать верные выводы на основании данных, которых в обучающей выборке не было. </w:t>
      </w:r>
      <w:proofErr w:type="spellStart"/>
      <w:r w:rsidRPr="00DE2B27">
        <w:rPr>
          <w:rFonts w:ascii="Times New Roman" w:hAnsi="Times New Roman" w:cs="Times New Roman"/>
          <w:bCs/>
          <w:iCs/>
          <w:spacing w:val="-4"/>
          <w:sz w:val="20"/>
          <w:szCs w:val="20"/>
        </w:rPr>
        <w:t>Нейросети</w:t>
      </w:r>
      <w:proofErr w:type="spellEnd"/>
      <w:r w:rsidRPr="00DE2B27">
        <w:rPr>
          <w:rFonts w:ascii="Times New Roman" w:hAnsi="Times New Roman" w:cs="Times New Roman"/>
          <w:bCs/>
          <w:iCs/>
          <w:spacing w:val="-4"/>
          <w:sz w:val="20"/>
          <w:szCs w:val="20"/>
        </w:rPr>
        <w:t xml:space="preserve"> применяются, в частности, для распознавания образов и речи. </w:t>
      </w:r>
    </w:p>
    <w:p w:rsidR="009B07E8" w:rsidRPr="00DE2B27" w:rsidRDefault="009B07E8" w:rsidP="00890E20">
      <w:pPr>
        <w:spacing w:after="0" w:line="240" w:lineRule="auto"/>
        <w:ind w:firstLine="284"/>
        <w:jc w:val="both"/>
        <w:rPr>
          <w:rFonts w:ascii="Times New Roman" w:hAnsi="Times New Roman" w:cs="Times New Roman"/>
          <w:bCs/>
          <w:iCs/>
          <w:spacing w:val="-4"/>
          <w:sz w:val="20"/>
          <w:szCs w:val="20"/>
        </w:rPr>
      </w:pPr>
      <w:r w:rsidRPr="00DE2B27">
        <w:rPr>
          <w:rFonts w:ascii="Times New Roman" w:hAnsi="Times New Roman" w:cs="Times New Roman"/>
          <w:bCs/>
          <w:iCs/>
          <w:spacing w:val="-4"/>
          <w:sz w:val="20"/>
          <w:szCs w:val="20"/>
        </w:rPr>
        <w:t xml:space="preserve">Российский финансовый рынок только начинает осваивать эту технологию, причем страхование как отрасль в этом отношении отстает от банковской. </w:t>
      </w:r>
    </w:p>
    <w:p w:rsidR="009B07E8" w:rsidRPr="009B07E8" w:rsidRDefault="009B07E8" w:rsidP="00DE2B27">
      <w:pPr>
        <w:spacing w:after="0" w:line="228" w:lineRule="auto"/>
        <w:ind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 xml:space="preserve">Российские страховые компании внедряют ИНС для прогнозирования вероятности кросс-продаж страхования имущества и от несчастного </w:t>
      </w:r>
      <w:r w:rsidRPr="009B07E8">
        <w:rPr>
          <w:rFonts w:ascii="Times New Roman" w:hAnsi="Times New Roman" w:cs="Times New Roman"/>
          <w:bCs/>
          <w:iCs/>
          <w:sz w:val="20"/>
          <w:szCs w:val="20"/>
        </w:rPr>
        <w:lastRenderedPageBreak/>
        <w:t xml:space="preserve">случая. Система «понимает», кому из клиентов целесообразно предлагать дополнительную страховку, а кому она точно не пригодится. Выводы она делает на основании накопленных данных, в частности — с </w:t>
      </w:r>
      <w:proofErr w:type="spellStart"/>
      <w:r w:rsidRPr="009B07E8">
        <w:rPr>
          <w:rFonts w:ascii="Times New Roman" w:hAnsi="Times New Roman" w:cs="Times New Roman"/>
          <w:bCs/>
          <w:iCs/>
          <w:sz w:val="20"/>
          <w:szCs w:val="20"/>
        </w:rPr>
        <w:t>телематических</w:t>
      </w:r>
      <w:proofErr w:type="spellEnd"/>
      <w:r w:rsidRPr="009B07E8">
        <w:rPr>
          <w:rFonts w:ascii="Times New Roman" w:hAnsi="Times New Roman" w:cs="Times New Roman"/>
          <w:bCs/>
          <w:iCs/>
          <w:sz w:val="20"/>
          <w:szCs w:val="20"/>
        </w:rPr>
        <w:t xml:space="preserve"> устройств (продается вместе с каско, отслеживает стиль вождения пользователи) и анализа звонков клиента. В дальнейшем распознавание фото и голоса с помощью </w:t>
      </w:r>
      <w:proofErr w:type="spellStart"/>
      <w:r w:rsidRPr="009B07E8">
        <w:rPr>
          <w:rFonts w:ascii="Times New Roman" w:hAnsi="Times New Roman" w:cs="Times New Roman"/>
          <w:bCs/>
          <w:iCs/>
          <w:sz w:val="20"/>
          <w:szCs w:val="20"/>
        </w:rPr>
        <w:t>нейросетей</w:t>
      </w:r>
      <w:proofErr w:type="spellEnd"/>
      <w:r w:rsidRPr="009B07E8">
        <w:rPr>
          <w:rFonts w:ascii="Times New Roman" w:hAnsi="Times New Roman" w:cs="Times New Roman"/>
          <w:bCs/>
          <w:iCs/>
          <w:sz w:val="20"/>
          <w:szCs w:val="20"/>
        </w:rPr>
        <w:t xml:space="preserve"> может быть использовано при заключении сделок. Система даже сможет отслеживать эмоциональные закономерности: на основании обращений клиента в службу качества и общения со страховщиком в </w:t>
      </w:r>
      <w:proofErr w:type="spellStart"/>
      <w:r w:rsidRPr="009B07E8">
        <w:rPr>
          <w:rFonts w:ascii="Times New Roman" w:hAnsi="Times New Roman" w:cs="Times New Roman"/>
          <w:bCs/>
          <w:iCs/>
          <w:sz w:val="20"/>
          <w:szCs w:val="20"/>
        </w:rPr>
        <w:t>соцсетях</w:t>
      </w:r>
      <w:proofErr w:type="spellEnd"/>
      <w:r w:rsidRPr="009B07E8">
        <w:rPr>
          <w:rFonts w:ascii="Times New Roman" w:hAnsi="Times New Roman" w:cs="Times New Roman"/>
          <w:bCs/>
          <w:iCs/>
          <w:sz w:val="20"/>
          <w:szCs w:val="20"/>
        </w:rPr>
        <w:t xml:space="preserve"> определять, насколько человек конфликтен и энергичен, и направлять его к подходящему по темпераменту менеджеру. Самообучаемые системы могут обрабатывать огромные массивы данных, которые человек не удержит в голове. Риск ошибки существует, так как могут использоваться данные с неявными зависимостями, но эффект от </w:t>
      </w:r>
      <w:proofErr w:type="spellStart"/>
      <w:r w:rsidRPr="009B07E8">
        <w:rPr>
          <w:rFonts w:ascii="Times New Roman" w:hAnsi="Times New Roman" w:cs="Times New Roman"/>
          <w:bCs/>
          <w:iCs/>
          <w:sz w:val="20"/>
          <w:szCs w:val="20"/>
        </w:rPr>
        <w:t>нейросетей</w:t>
      </w:r>
      <w:proofErr w:type="spellEnd"/>
      <w:r w:rsidRPr="009B07E8">
        <w:rPr>
          <w:rFonts w:ascii="Times New Roman" w:hAnsi="Times New Roman" w:cs="Times New Roman"/>
          <w:bCs/>
          <w:iCs/>
          <w:sz w:val="20"/>
          <w:szCs w:val="20"/>
        </w:rPr>
        <w:t xml:space="preserve"> выше, чем возможные риски, считают в компании. Клиент же получит персонифицированный подход и экономию времени.</w:t>
      </w:r>
    </w:p>
    <w:p w:rsidR="009B07E8" w:rsidRPr="009B07E8" w:rsidRDefault="009B07E8" w:rsidP="00DE2B27">
      <w:pPr>
        <w:spacing w:after="0" w:line="228" w:lineRule="auto"/>
        <w:ind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Компании финансового сектора могут получить выгоды от использования больших массивов данных о своих клиентах, подтверждает директор по развитию бизнеса SAS Россия/СНГ Антон Заяц. Самые частые примеры — прогнозы отклика для кросс-продажных предложений, вероятности ухода клиента, предотвращение мошенничества.</w:t>
      </w:r>
    </w:p>
    <w:p w:rsidR="009B07E8" w:rsidRPr="009B07E8" w:rsidRDefault="009B07E8" w:rsidP="00DE2B27">
      <w:pPr>
        <w:spacing w:after="0" w:line="228" w:lineRule="auto"/>
        <w:ind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 xml:space="preserve">В некоторых банках применяется технология онлайн выдачи кредитов. Кредитный ИИ анализирует базу клиентов, изучает реальность деятельности, самостоятельно определяет рейтинг надежности клиента, автоматически рассчитывает и выдает овердрафт. При этом в современных банках нет процессов, полностью построенных на </w:t>
      </w:r>
      <w:proofErr w:type="spellStart"/>
      <w:r w:rsidRPr="009B07E8">
        <w:rPr>
          <w:rFonts w:ascii="Times New Roman" w:hAnsi="Times New Roman" w:cs="Times New Roman"/>
          <w:bCs/>
          <w:iCs/>
          <w:sz w:val="20"/>
          <w:szCs w:val="20"/>
        </w:rPr>
        <w:t>нейросетях</w:t>
      </w:r>
      <w:proofErr w:type="spellEnd"/>
      <w:r w:rsidRPr="009B07E8">
        <w:rPr>
          <w:rFonts w:ascii="Times New Roman" w:hAnsi="Times New Roman" w:cs="Times New Roman"/>
          <w:bCs/>
          <w:iCs/>
          <w:sz w:val="20"/>
          <w:szCs w:val="20"/>
        </w:rPr>
        <w:t xml:space="preserve">, — используются только элементы.  Нейронные сети применяются для прогнозирования отклика при </w:t>
      </w:r>
      <w:proofErr w:type="spellStart"/>
      <w:r w:rsidRPr="009B07E8">
        <w:rPr>
          <w:rFonts w:ascii="Times New Roman" w:hAnsi="Times New Roman" w:cs="Times New Roman"/>
          <w:bCs/>
          <w:iCs/>
          <w:sz w:val="20"/>
          <w:szCs w:val="20"/>
        </w:rPr>
        <w:t>обзвоне</w:t>
      </w:r>
      <w:proofErr w:type="spellEnd"/>
      <w:r w:rsidRPr="009B07E8">
        <w:rPr>
          <w:rFonts w:ascii="Times New Roman" w:hAnsi="Times New Roman" w:cs="Times New Roman"/>
          <w:bCs/>
          <w:iCs/>
          <w:sz w:val="20"/>
          <w:szCs w:val="20"/>
        </w:rPr>
        <w:t xml:space="preserve"> клиентов с предложениями по </w:t>
      </w:r>
      <w:proofErr w:type="spellStart"/>
      <w:r w:rsidRPr="009B07E8">
        <w:rPr>
          <w:rFonts w:ascii="Times New Roman" w:hAnsi="Times New Roman" w:cs="Times New Roman"/>
          <w:bCs/>
          <w:iCs/>
          <w:sz w:val="20"/>
          <w:szCs w:val="20"/>
        </w:rPr>
        <w:t>перекредитованию</w:t>
      </w:r>
      <w:proofErr w:type="spellEnd"/>
      <w:r w:rsidRPr="009B07E8">
        <w:rPr>
          <w:rFonts w:ascii="Times New Roman" w:hAnsi="Times New Roman" w:cs="Times New Roman"/>
          <w:bCs/>
          <w:iCs/>
          <w:sz w:val="20"/>
          <w:szCs w:val="20"/>
        </w:rPr>
        <w:t xml:space="preserve">, для прогнозирования поведения </w:t>
      </w:r>
      <w:r w:rsidR="00DE2B27">
        <w:rPr>
          <w:rFonts w:ascii="Times New Roman" w:hAnsi="Times New Roman" w:cs="Times New Roman"/>
          <w:bCs/>
          <w:iCs/>
          <w:sz w:val="20"/>
          <w:szCs w:val="20"/>
        </w:rPr>
        <w:t>клиентов по карточным продуктам.</w:t>
      </w:r>
    </w:p>
    <w:p w:rsidR="009B07E8" w:rsidRPr="009B07E8" w:rsidRDefault="009B07E8" w:rsidP="00DE2B27">
      <w:pPr>
        <w:spacing w:after="0" w:line="228" w:lineRule="auto"/>
        <w:ind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 xml:space="preserve">В будущем технология распознавания изображений с помощью </w:t>
      </w:r>
      <w:proofErr w:type="spellStart"/>
      <w:r w:rsidRPr="009B07E8">
        <w:rPr>
          <w:rFonts w:ascii="Times New Roman" w:hAnsi="Times New Roman" w:cs="Times New Roman"/>
          <w:bCs/>
          <w:iCs/>
          <w:sz w:val="20"/>
          <w:szCs w:val="20"/>
        </w:rPr>
        <w:t>нейросетей</w:t>
      </w:r>
      <w:proofErr w:type="spellEnd"/>
      <w:r w:rsidRPr="009B07E8">
        <w:rPr>
          <w:rFonts w:ascii="Times New Roman" w:hAnsi="Times New Roman" w:cs="Times New Roman"/>
          <w:bCs/>
          <w:iCs/>
          <w:sz w:val="20"/>
          <w:szCs w:val="20"/>
        </w:rPr>
        <w:t xml:space="preserve"> может найти весьма неожиданное применение в банках. Например, авторизоваться в мобильном банке можно будет без пароля — по </w:t>
      </w:r>
      <w:proofErr w:type="spellStart"/>
      <w:r w:rsidRPr="009B07E8">
        <w:rPr>
          <w:rFonts w:ascii="Times New Roman" w:hAnsi="Times New Roman" w:cs="Times New Roman"/>
          <w:bCs/>
          <w:iCs/>
          <w:sz w:val="20"/>
          <w:szCs w:val="20"/>
        </w:rPr>
        <w:t>селфи</w:t>
      </w:r>
      <w:proofErr w:type="spellEnd"/>
      <w:r w:rsidRPr="009B07E8">
        <w:rPr>
          <w:rFonts w:ascii="Times New Roman" w:hAnsi="Times New Roman" w:cs="Times New Roman"/>
          <w:bCs/>
          <w:iCs/>
          <w:sz w:val="20"/>
          <w:szCs w:val="20"/>
        </w:rPr>
        <w:t xml:space="preserve"> с телефона. А если будет возможна удаленная идентификация — клиент сможет открыть счет в банке онлайн или получить кредит на товар в магазине, не имея при себе паспорта. Кроме того, клиент сможет узнать величину </w:t>
      </w:r>
      <w:proofErr w:type="spellStart"/>
      <w:r w:rsidRPr="009B07E8">
        <w:rPr>
          <w:rFonts w:ascii="Times New Roman" w:hAnsi="Times New Roman" w:cs="Times New Roman"/>
          <w:bCs/>
          <w:iCs/>
          <w:sz w:val="20"/>
          <w:szCs w:val="20"/>
        </w:rPr>
        <w:t>кешбэка</w:t>
      </w:r>
      <w:proofErr w:type="spellEnd"/>
      <w:r w:rsidRPr="009B07E8">
        <w:rPr>
          <w:rFonts w:ascii="Times New Roman" w:hAnsi="Times New Roman" w:cs="Times New Roman"/>
          <w:bCs/>
          <w:iCs/>
          <w:sz w:val="20"/>
          <w:szCs w:val="20"/>
        </w:rPr>
        <w:t xml:space="preserve">, которую можно получить при оплате товара банковской картой, а также узнать, попадает ли этот товар под акцию или </w:t>
      </w:r>
      <w:proofErr w:type="spellStart"/>
      <w:r w:rsidRPr="009B07E8">
        <w:rPr>
          <w:rFonts w:ascii="Times New Roman" w:hAnsi="Times New Roman" w:cs="Times New Roman"/>
          <w:bCs/>
          <w:iCs/>
          <w:sz w:val="20"/>
          <w:szCs w:val="20"/>
        </w:rPr>
        <w:t>спецпредложение</w:t>
      </w:r>
      <w:proofErr w:type="spellEnd"/>
      <w:r w:rsidRPr="009B07E8">
        <w:rPr>
          <w:rFonts w:ascii="Times New Roman" w:hAnsi="Times New Roman" w:cs="Times New Roman"/>
          <w:bCs/>
          <w:iCs/>
          <w:sz w:val="20"/>
          <w:szCs w:val="20"/>
        </w:rPr>
        <w:t xml:space="preserve">, для этого будет достаточно запустить камеру в мобильном приложении банка и навести на полку с товарами в магазине. </w:t>
      </w:r>
    </w:p>
    <w:p w:rsidR="009B07E8" w:rsidRPr="009B07E8" w:rsidRDefault="009B07E8" w:rsidP="00DE2B27">
      <w:pPr>
        <w:spacing w:after="0" w:line="228" w:lineRule="auto"/>
        <w:ind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 xml:space="preserve">Более того, банки смогут выявлять мошенников уже на этапе подачи заявки на кредитную карту: для этого будет достаточно сравнить фото заявителя с базой фото мошенников. Сейчас </w:t>
      </w:r>
      <w:proofErr w:type="spellStart"/>
      <w:r w:rsidRPr="009B07E8">
        <w:rPr>
          <w:rFonts w:ascii="Times New Roman" w:hAnsi="Times New Roman" w:cs="Times New Roman"/>
          <w:bCs/>
          <w:iCs/>
          <w:sz w:val="20"/>
          <w:szCs w:val="20"/>
        </w:rPr>
        <w:t>нейросети</w:t>
      </w:r>
      <w:proofErr w:type="spellEnd"/>
      <w:r w:rsidRPr="009B07E8">
        <w:rPr>
          <w:rFonts w:ascii="Times New Roman" w:hAnsi="Times New Roman" w:cs="Times New Roman"/>
          <w:bCs/>
          <w:iCs/>
          <w:sz w:val="20"/>
          <w:szCs w:val="20"/>
        </w:rPr>
        <w:t xml:space="preserve"> могут по фото и </w:t>
      </w:r>
      <w:r w:rsidRPr="009B07E8">
        <w:rPr>
          <w:rFonts w:ascii="Times New Roman" w:hAnsi="Times New Roman" w:cs="Times New Roman"/>
          <w:bCs/>
          <w:iCs/>
          <w:sz w:val="20"/>
          <w:szCs w:val="20"/>
        </w:rPr>
        <w:lastRenderedPageBreak/>
        <w:t>голосу определить возраст и эмоции человека, в далеком будущем это даст возможность создать робота с синтезом речи.</w:t>
      </w:r>
    </w:p>
    <w:p w:rsidR="009B07E8" w:rsidRPr="009B07E8" w:rsidRDefault="009B07E8" w:rsidP="00DE2B27">
      <w:pPr>
        <w:spacing w:after="0" w:line="228" w:lineRule="auto"/>
        <w:ind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 xml:space="preserve">В связи с тем, использование нейронных сетей получило широкое распространите в практике различных банков и страховых компаний, нами было проведено исследование, в ходе которого учащимся 9 - 11 классов и учителям нашей школы предложили ответить на ряд вопросов. </w:t>
      </w:r>
    </w:p>
    <w:p w:rsidR="009B07E8" w:rsidRPr="009B07E8" w:rsidRDefault="009B07E8" w:rsidP="00DE2B27">
      <w:pPr>
        <w:spacing w:after="0" w:line="228" w:lineRule="auto"/>
        <w:ind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Исследования, проведённые среди учащихся 9 – 11 классов показали, что большая часть респондентов не знает о том, что такое нейронные сети и не имеет четкого представления о способах применения нейронных сетей не только в банковской сфере, но и в других областях. В связи с этим, учащиеся затруднялись выдвигать предположения относительно новых способов применения нейронных сетей.</w:t>
      </w:r>
    </w:p>
    <w:p w:rsidR="009B07E8" w:rsidRPr="009B07E8" w:rsidRDefault="009B07E8" w:rsidP="00DE2B27">
      <w:pPr>
        <w:spacing w:after="0" w:line="228" w:lineRule="auto"/>
        <w:ind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 xml:space="preserve">Результаты ответов учителей показали, что лишь 18% опрошенных осведомлены о использовании нейронных сетей в различных областях деятельности человека. Анализ ответов респондентов показал, что учителя имеют представление о использовании нейронных сетей не только в банковском деле, но и в </w:t>
      </w:r>
      <w:r w:rsidRPr="009B07E8">
        <w:rPr>
          <w:rFonts w:ascii="Times New Roman" w:hAnsi="Times New Roman" w:cs="Times New Roman"/>
          <w:bCs/>
          <w:iCs/>
          <w:sz w:val="20"/>
          <w:szCs w:val="20"/>
          <w:lang w:val="en-US"/>
        </w:rPr>
        <w:t>IT</w:t>
      </w:r>
      <w:r w:rsidRPr="009B07E8">
        <w:rPr>
          <w:rFonts w:ascii="Times New Roman" w:hAnsi="Times New Roman" w:cs="Times New Roman"/>
          <w:bCs/>
          <w:iCs/>
          <w:sz w:val="20"/>
          <w:szCs w:val="20"/>
        </w:rPr>
        <w:t xml:space="preserve">-сфере, сфере услуг, сфере обслуживания и пр. Респонденты отметили, что все задачи, которые могут решать нейронные сети, так или иначе связаны с обучением. Среди основных областей применения нейронных сетей — прогнозирование, принятие решений, распознавание образов, оптимизация, анализ данных. </w:t>
      </w:r>
    </w:p>
    <w:p w:rsidR="009B07E8" w:rsidRPr="009B07E8" w:rsidRDefault="009B07E8" w:rsidP="00DE2B27">
      <w:pPr>
        <w:spacing w:after="0" w:line="228" w:lineRule="auto"/>
        <w:ind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 xml:space="preserve">Респондентам также был задан вопрос: «Почему </w:t>
      </w:r>
      <w:proofErr w:type="spellStart"/>
      <w:r w:rsidRPr="009B07E8">
        <w:rPr>
          <w:rFonts w:ascii="Times New Roman" w:hAnsi="Times New Roman" w:cs="Times New Roman"/>
          <w:bCs/>
          <w:iCs/>
          <w:sz w:val="20"/>
          <w:szCs w:val="20"/>
        </w:rPr>
        <w:t>нейросети</w:t>
      </w:r>
      <w:proofErr w:type="spellEnd"/>
      <w:r w:rsidRPr="009B07E8">
        <w:rPr>
          <w:rFonts w:ascii="Times New Roman" w:hAnsi="Times New Roman" w:cs="Times New Roman"/>
          <w:bCs/>
          <w:iCs/>
          <w:sz w:val="20"/>
          <w:szCs w:val="20"/>
        </w:rPr>
        <w:t xml:space="preserve"> получили широкое распространение сегодня?» Респонденты считают, что на настоящий момент технологии достигли достаточного уровня для реализации данной технологии, ведь скорость работы </w:t>
      </w:r>
      <w:proofErr w:type="spellStart"/>
      <w:r w:rsidRPr="009B07E8">
        <w:rPr>
          <w:rFonts w:ascii="Times New Roman" w:hAnsi="Times New Roman" w:cs="Times New Roman"/>
          <w:bCs/>
          <w:iCs/>
          <w:sz w:val="20"/>
          <w:szCs w:val="20"/>
        </w:rPr>
        <w:t>нейросетей</w:t>
      </w:r>
      <w:proofErr w:type="spellEnd"/>
      <w:r w:rsidRPr="009B07E8">
        <w:rPr>
          <w:rFonts w:ascii="Times New Roman" w:hAnsi="Times New Roman" w:cs="Times New Roman"/>
          <w:bCs/>
          <w:iCs/>
          <w:sz w:val="20"/>
          <w:szCs w:val="20"/>
        </w:rPr>
        <w:t xml:space="preserve"> раньше была слишком низкой, чтобы они могли получить широкое распространение, и поэтому такие системы в основном использовались в разработках, связанных с компьютерным зрением, а в остальных областях применялись другие алгоритмы машинного обучения.</w:t>
      </w:r>
    </w:p>
    <w:p w:rsidR="009B07E8" w:rsidRPr="009B07E8" w:rsidRDefault="009B07E8" w:rsidP="00DE2B27">
      <w:pPr>
        <w:spacing w:after="0" w:line="228" w:lineRule="auto"/>
        <w:ind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Стремительное развитие робототехники и систем искусственного интеллекта ставит вопрос об адаптации существующей нормативной базы в соответствии с этими изменениями, а также о внесении изменений в законодательство. Должны быть сформулированы подходы и принципы регулирования сферы робототехники и КФС, сформированы предложения по определению ответственности, системы страхования рисков, определены механизмы государственного контроля в этой сфере.</w:t>
      </w:r>
    </w:p>
    <w:p w:rsidR="00890E20" w:rsidRDefault="00890E20" w:rsidP="00DE2B27">
      <w:pPr>
        <w:spacing w:after="0" w:line="228" w:lineRule="auto"/>
        <w:ind w:firstLine="284"/>
        <w:jc w:val="center"/>
        <w:rPr>
          <w:rFonts w:ascii="Times New Roman" w:hAnsi="Times New Roman" w:cs="Times New Roman"/>
          <w:bCs/>
          <w:iCs/>
          <w:sz w:val="20"/>
          <w:szCs w:val="20"/>
        </w:rPr>
      </w:pPr>
    </w:p>
    <w:p w:rsidR="009B07E8" w:rsidRPr="009B07E8" w:rsidRDefault="009B07E8" w:rsidP="00DE2B27">
      <w:pPr>
        <w:spacing w:line="228" w:lineRule="auto"/>
        <w:jc w:val="center"/>
        <w:rPr>
          <w:rFonts w:ascii="Times New Roman" w:hAnsi="Times New Roman" w:cs="Times New Roman"/>
          <w:bCs/>
          <w:iCs/>
          <w:sz w:val="20"/>
          <w:szCs w:val="20"/>
        </w:rPr>
      </w:pPr>
      <w:r w:rsidRPr="009B07E8">
        <w:rPr>
          <w:rFonts w:ascii="Times New Roman" w:hAnsi="Times New Roman" w:cs="Times New Roman"/>
          <w:bCs/>
          <w:iCs/>
          <w:sz w:val="20"/>
          <w:szCs w:val="20"/>
        </w:rPr>
        <w:t>СПИСОК ЛИТЕРАТУРЫ</w:t>
      </w:r>
    </w:p>
    <w:p w:rsidR="009B07E8" w:rsidRPr="009B07E8" w:rsidRDefault="009B07E8" w:rsidP="00DE2B27">
      <w:pPr>
        <w:numPr>
          <w:ilvl w:val="0"/>
          <w:numId w:val="10"/>
        </w:numPr>
        <w:tabs>
          <w:tab w:val="left" w:pos="567"/>
        </w:tabs>
        <w:spacing w:after="0" w:line="228" w:lineRule="auto"/>
        <w:ind w:left="0" w:firstLine="284"/>
        <w:jc w:val="both"/>
        <w:rPr>
          <w:rFonts w:ascii="Times New Roman" w:hAnsi="Times New Roman" w:cs="Times New Roman"/>
          <w:bCs/>
          <w:iCs/>
          <w:sz w:val="20"/>
          <w:szCs w:val="20"/>
        </w:rPr>
      </w:pPr>
      <w:proofErr w:type="spellStart"/>
      <w:r w:rsidRPr="009B07E8">
        <w:rPr>
          <w:rFonts w:ascii="Times New Roman" w:hAnsi="Times New Roman" w:cs="Times New Roman"/>
          <w:bCs/>
          <w:iCs/>
          <w:sz w:val="20"/>
          <w:szCs w:val="20"/>
        </w:rPr>
        <w:t>Ясницкий</w:t>
      </w:r>
      <w:proofErr w:type="spellEnd"/>
      <w:r w:rsidRPr="009B07E8">
        <w:rPr>
          <w:rFonts w:ascii="Times New Roman" w:hAnsi="Times New Roman" w:cs="Times New Roman"/>
          <w:bCs/>
          <w:iCs/>
          <w:sz w:val="20"/>
          <w:szCs w:val="20"/>
        </w:rPr>
        <w:t xml:space="preserve">, Л.Н. Введение в искусственный </w:t>
      </w:r>
      <w:proofErr w:type="spellStart"/>
      <w:r w:rsidRPr="009B07E8">
        <w:rPr>
          <w:rFonts w:ascii="Times New Roman" w:hAnsi="Times New Roman" w:cs="Times New Roman"/>
          <w:bCs/>
          <w:iCs/>
          <w:sz w:val="20"/>
          <w:szCs w:val="20"/>
        </w:rPr>
        <w:t>интеллект</w:t>
      </w:r>
      <w:proofErr w:type="gramStart"/>
      <w:r w:rsidRPr="009B07E8">
        <w:rPr>
          <w:rFonts w:ascii="Times New Roman" w:hAnsi="Times New Roman" w:cs="Times New Roman"/>
          <w:bCs/>
          <w:iCs/>
          <w:sz w:val="20"/>
          <w:szCs w:val="20"/>
        </w:rPr>
        <w:t>:У</w:t>
      </w:r>
      <w:proofErr w:type="gramEnd"/>
      <w:r w:rsidRPr="009B07E8">
        <w:rPr>
          <w:rFonts w:ascii="Times New Roman" w:hAnsi="Times New Roman" w:cs="Times New Roman"/>
          <w:bCs/>
          <w:iCs/>
          <w:sz w:val="20"/>
          <w:szCs w:val="20"/>
        </w:rPr>
        <w:t>чеб</w:t>
      </w:r>
      <w:proofErr w:type="spellEnd"/>
      <w:r w:rsidRPr="009B07E8">
        <w:rPr>
          <w:rFonts w:ascii="Times New Roman" w:hAnsi="Times New Roman" w:cs="Times New Roman"/>
          <w:bCs/>
          <w:iCs/>
          <w:sz w:val="20"/>
          <w:szCs w:val="20"/>
        </w:rPr>
        <w:t xml:space="preserve">. пособие для студ. </w:t>
      </w:r>
      <w:proofErr w:type="spellStart"/>
      <w:r w:rsidRPr="009B07E8">
        <w:rPr>
          <w:rFonts w:ascii="Times New Roman" w:hAnsi="Times New Roman" w:cs="Times New Roman"/>
          <w:bCs/>
          <w:iCs/>
          <w:sz w:val="20"/>
          <w:szCs w:val="20"/>
        </w:rPr>
        <w:t>высш</w:t>
      </w:r>
      <w:proofErr w:type="spellEnd"/>
      <w:r w:rsidRPr="009B07E8">
        <w:rPr>
          <w:rFonts w:ascii="Times New Roman" w:hAnsi="Times New Roman" w:cs="Times New Roman"/>
          <w:bCs/>
          <w:iCs/>
          <w:sz w:val="20"/>
          <w:szCs w:val="20"/>
        </w:rPr>
        <w:t xml:space="preserve">. учеб. заведений/Леонид Нахимович </w:t>
      </w:r>
      <w:proofErr w:type="spellStart"/>
      <w:r w:rsidRPr="009B07E8">
        <w:rPr>
          <w:rFonts w:ascii="Times New Roman" w:hAnsi="Times New Roman" w:cs="Times New Roman"/>
          <w:bCs/>
          <w:iCs/>
          <w:sz w:val="20"/>
          <w:szCs w:val="20"/>
        </w:rPr>
        <w:t>Ясницкий</w:t>
      </w:r>
      <w:proofErr w:type="spellEnd"/>
      <w:r w:rsidRPr="009B07E8">
        <w:rPr>
          <w:rFonts w:ascii="Times New Roman" w:hAnsi="Times New Roman" w:cs="Times New Roman"/>
          <w:bCs/>
          <w:iCs/>
          <w:sz w:val="20"/>
          <w:szCs w:val="20"/>
        </w:rPr>
        <w:t>.-</w:t>
      </w:r>
      <w:proofErr w:type="spellStart"/>
      <w:r w:rsidRPr="009B07E8">
        <w:rPr>
          <w:rFonts w:ascii="Times New Roman" w:hAnsi="Times New Roman" w:cs="Times New Roman"/>
          <w:bCs/>
          <w:iCs/>
          <w:sz w:val="20"/>
          <w:szCs w:val="20"/>
        </w:rPr>
        <w:t>М.:Издательский</w:t>
      </w:r>
      <w:proofErr w:type="spellEnd"/>
      <w:r w:rsidRPr="009B07E8">
        <w:rPr>
          <w:rFonts w:ascii="Times New Roman" w:hAnsi="Times New Roman" w:cs="Times New Roman"/>
          <w:bCs/>
          <w:iCs/>
          <w:sz w:val="20"/>
          <w:szCs w:val="20"/>
        </w:rPr>
        <w:t xml:space="preserve"> центр «Академия», 2005. с.10</w:t>
      </w:r>
    </w:p>
    <w:p w:rsidR="009B07E8" w:rsidRPr="009B07E8" w:rsidRDefault="009B07E8" w:rsidP="00DE2B27">
      <w:pPr>
        <w:numPr>
          <w:ilvl w:val="0"/>
          <w:numId w:val="10"/>
        </w:numPr>
        <w:tabs>
          <w:tab w:val="left" w:pos="567"/>
        </w:tabs>
        <w:spacing w:after="0" w:line="228" w:lineRule="auto"/>
        <w:ind w:left="0"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Фролов, А.А Нейронные модели ассоциативной памяти. /А.А. Фролов, И.П. Муравьев -  М.: Наука, 2004, 160 с.</w:t>
      </w:r>
    </w:p>
    <w:p w:rsidR="009B07E8" w:rsidRDefault="009B07E8" w:rsidP="00890E20">
      <w:pPr>
        <w:tabs>
          <w:tab w:val="left" w:pos="567"/>
        </w:tabs>
        <w:spacing w:after="0" w:line="240" w:lineRule="auto"/>
        <w:ind w:firstLine="284"/>
        <w:jc w:val="both"/>
        <w:rPr>
          <w:rFonts w:ascii="Times New Roman" w:hAnsi="Times New Roman" w:cs="Times New Roman"/>
          <w:bCs/>
          <w:iCs/>
          <w:sz w:val="20"/>
          <w:szCs w:val="20"/>
        </w:rPr>
      </w:pPr>
    </w:p>
    <w:p w:rsidR="009B07E8" w:rsidRDefault="00DE2B27" w:rsidP="009B07E8">
      <w:pPr>
        <w:pBdr>
          <w:bottom w:val="single" w:sz="6" w:space="1" w:color="auto"/>
        </w:pBdr>
        <w:spacing w:after="0" w:line="240" w:lineRule="auto"/>
        <w:jc w:val="center"/>
        <w:rPr>
          <w:rFonts w:ascii="Times New Roman" w:hAnsi="Times New Roman" w:cs="Times New Roman"/>
          <w:b/>
          <w:bCs/>
          <w:iCs/>
          <w:sz w:val="20"/>
          <w:szCs w:val="20"/>
        </w:rPr>
      </w:pPr>
      <w:r w:rsidRPr="00DE2B27">
        <w:rPr>
          <w:rFonts w:ascii="Times New Roman" w:hAnsi="Times New Roman" w:cs="Times New Roman"/>
          <w:b/>
          <w:bCs/>
          <w:iCs/>
          <w:sz w:val="20"/>
          <w:szCs w:val="20"/>
        </w:rPr>
        <w:lastRenderedPageBreak/>
        <w:t>СОЦИАЛЬНО-ПСИХОЛОГИЧЕСКИЕ ПРОБЛЕМЫ ЛИЧНОСТИ В</w:t>
      </w:r>
      <w:r>
        <w:rPr>
          <w:rFonts w:ascii="Times New Roman" w:hAnsi="Times New Roman" w:cs="Times New Roman"/>
          <w:b/>
          <w:bCs/>
          <w:iCs/>
          <w:sz w:val="20"/>
          <w:szCs w:val="20"/>
        </w:rPr>
        <w:t> </w:t>
      </w:r>
      <w:r w:rsidRPr="00DE2B27">
        <w:rPr>
          <w:rFonts w:ascii="Times New Roman" w:hAnsi="Times New Roman" w:cs="Times New Roman"/>
          <w:b/>
          <w:bCs/>
          <w:iCs/>
          <w:sz w:val="20"/>
          <w:szCs w:val="20"/>
        </w:rPr>
        <w:t>СОВРЕМЕННОМ МИРЕ</w:t>
      </w:r>
    </w:p>
    <w:p w:rsidR="00DE2B27" w:rsidRPr="009B07E8" w:rsidRDefault="00DE2B27" w:rsidP="009B07E8">
      <w:pPr>
        <w:spacing w:after="0" w:line="240" w:lineRule="auto"/>
        <w:jc w:val="center"/>
        <w:rPr>
          <w:rFonts w:ascii="Times New Roman" w:hAnsi="Times New Roman" w:cs="Times New Roman"/>
          <w:b/>
          <w:bCs/>
          <w:iCs/>
          <w:sz w:val="20"/>
          <w:szCs w:val="20"/>
        </w:rPr>
      </w:pPr>
    </w:p>
    <w:p w:rsidR="009B07E8" w:rsidRDefault="009B07E8" w:rsidP="009B07E8">
      <w:pPr>
        <w:spacing w:after="0" w:line="240" w:lineRule="auto"/>
        <w:rPr>
          <w:rFonts w:ascii="Times New Roman" w:hAnsi="Times New Roman" w:cs="Times New Roman"/>
          <w:bCs/>
          <w:iCs/>
          <w:sz w:val="20"/>
          <w:szCs w:val="20"/>
        </w:rPr>
      </w:pPr>
    </w:p>
    <w:p w:rsidR="00890E20" w:rsidRDefault="00890E20" w:rsidP="00947118">
      <w:pPr>
        <w:spacing w:after="0" w:line="240" w:lineRule="auto"/>
        <w:jc w:val="both"/>
        <w:rPr>
          <w:rFonts w:ascii="Times New Roman" w:hAnsi="Times New Roman" w:cs="Times New Roman"/>
          <w:b/>
          <w:bCs/>
          <w:iCs/>
          <w:sz w:val="20"/>
          <w:szCs w:val="20"/>
        </w:rPr>
      </w:pPr>
      <w:r>
        <w:rPr>
          <w:rFonts w:ascii="Times New Roman" w:hAnsi="Times New Roman" w:cs="Times New Roman"/>
          <w:b/>
          <w:bCs/>
          <w:iCs/>
          <w:sz w:val="20"/>
          <w:szCs w:val="20"/>
        </w:rPr>
        <w:t xml:space="preserve">В. В. Воробьева </w:t>
      </w:r>
    </w:p>
    <w:p w:rsidR="009B07E8" w:rsidRPr="009B07E8" w:rsidRDefault="009B07E8" w:rsidP="00947118">
      <w:pPr>
        <w:spacing w:after="0" w:line="240" w:lineRule="auto"/>
        <w:jc w:val="both"/>
        <w:rPr>
          <w:rFonts w:ascii="Times New Roman" w:hAnsi="Times New Roman" w:cs="Times New Roman"/>
          <w:b/>
          <w:bCs/>
          <w:iCs/>
          <w:sz w:val="20"/>
          <w:szCs w:val="20"/>
        </w:rPr>
      </w:pPr>
      <w:r w:rsidRPr="009B07E8">
        <w:rPr>
          <w:rFonts w:ascii="Times New Roman" w:hAnsi="Times New Roman" w:cs="Times New Roman"/>
          <w:bCs/>
          <w:iCs/>
          <w:sz w:val="20"/>
          <w:szCs w:val="20"/>
        </w:rPr>
        <w:t>Научный руководитель</w:t>
      </w:r>
      <w:r w:rsidRPr="009B07E8">
        <w:rPr>
          <w:rFonts w:ascii="Times New Roman" w:hAnsi="Times New Roman" w:cs="Times New Roman"/>
          <w:b/>
          <w:bCs/>
          <w:iCs/>
          <w:sz w:val="20"/>
          <w:szCs w:val="20"/>
        </w:rPr>
        <w:t xml:space="preserve">: </w:t>
      </w:r>
      <w:r w:rsidR="00C91840" w:rsidRPr="009B07E8">
        <w:rPr>
          <w:rFonts w:ascii="Times New Roman" w:hAnsi="Times New Roman" w:cs="Times New Roman"/>
          <w:b/>
          <w:bCs/>
          <w:iCs/>
          <w:sz w:val="20"/>
          <w:szCs w:val="20"/>
        </w:rPr>
        <w:t>А.</w:t>
      </w:r>
      <w:r w:rsidR="00C91840">
        <w:rPr>
          <w:rFonts w:ascii="Times New Roman" w:hAnsi="Times New Roman" w:cs="Times New Roman"/>
          <w:b/>
          <w:bCs/>
          <w:iCs/>
          <w:sz w:val="20"/>
          <w:szCs w:val="20"/>
        </w:rPr>
        <w:t xml:space="preserve"> </w:t>
      </w:r>
      <w:r w:rsidR="00C91840" w:rsidRPr="009B07E8">
        <w:rPr>
          <w:rFonts w:ascii="Times New Roman" w:hAnsi="Times New Roman" w:cs="Times New Roman"/>
          <w:b/>
          <w:bCs/>
          <w:iCs/>
          <w:sz w:val="20"/>
          <w:szCs w:val="20"/>
        </w:rPr>
        <w:t>В.</w:t>
      </w:r>
      <w:r w:rsidR="00C91840">
        <w:rPr>
          <w:rFonts w:ascii="Times New Roman" w:hAnsi="Times New Roman" w:cs="Times New Roman"/>
          <w:b/>
          <w:bCs/>
          <w:iCs/>
          <w:sz w:val="20"/>
          <w:szCs w:val="20"/>
        </w:rPr>
        <w:t xml:space="preserve"> </w:t>
      </w:r>
      <w:r w:rsidRPr="009B07E8">
        <w:rPr>
          <w:rFonts w:ascii="Times New Roman" w:hAnsi="Times New Roman" w:cs="Times New Roman"/>
          <w:b/>
          <w:bCs/>
          <w:iCs/>
          <w:sz w:val="20"/>
          <w:szCs w:val="20"/>
        </w:rPr>
        <w:t xml:space="preserve">Озерова, </w:t>
      </w:r>
      <w:r w:rsidRPr="009B07E8">
        <w:rPr>
          <w:rFonts w:ascii="Times New Roman" w:hAnsi="Times New Roman" w:cs="Times New Roman"/>
          <w:bCs/>
          <w:iCs/>
          <w:sz w:val="20"/>
          <w:szCs w:val="20"/>
        </w:rPr>
        <w:t>канд.</w:t>
      </w:r>
      <w:r w:rsidR="00890E20">
        <w:rPr>
          <w:rFonts w:ascii="Times New Roman" w:hAnsi="Times New Roman" w:cs="Times New Roman"/>
          <w:bCs/>
          <w:iCs/>
          <w:sz w:val="20"/>
          <w:szCs w:val="20"/>
        </w:rPr>
        <w:t xml:space="preserve"> </w:t>
      </w:r>
      <w:proofErr w:type="spellStart"/>
      <w:r w:rsidRPr="009B07E8">
        <w:rPr>
          <w:rFonts w:ascii="Times New Roman" w:hAnsi="Times New Roman" w:cs="Times New Roman"/>
          <w:bCs/>
          <w:iCs/>
          <w:sz w:val="20"/>
          <w:szCs w:val="20"/>
        </w:rPr>
        <w:t>пед</w:t>
      </w:r>
      <w:proofErr w:type="spellEnd"/>
      <w:r w:rsidRPr="009B07E8">
        <w:rPr>
          <w:rFonts w:ascii="Times New Roman" w:hAnsi="Times New Roman" w:cs="Times New Roman"/>
          <w:bCs/>
          <w:iCs/>
          <w:sz w:val="20"/>
          <w:szCs w:val="20"/>
        </w:rPr>
        <w:t>.</w:t>
      </w:r>
      <w:r w:rsidR="00890E20">
        <w:rPr>
          <w:rFonts w:ascii="Times New Roman" w:hAnsi="Times New Roman" w:cs="Times New Roman"/>
          <w:bCs/>
          <w:iCs/>
          <w:sz w:val="20"/>
          <w:szCs w:val="20"/>
        </w:rPr>
        <w:t xml:space="preserve"> наук, доцент</w:t>
      </w:r>
    </w:p>
    <w:p w:rsidR="009B07E8" w:rsidRPr="009B07E8" w:rsidRDefault="009B07E8" w:rsidP="00947118">
      <w:pPr>
        <w:spacing w:after="0" w:line="240" w:lineRule="auto"/>
        <w:jc w:val="both"/>
        <w:rPr>
          <w:rFonts w:ascii="Times New Roman" w:hAnsi="Times New Roman" w:cs="Times New Roman"/>
          <w:b/>
          <w:bCs/>
          <w:iCs/>
          <w:sz w:val="20"/>
          <w:szCs w:val="20"/>
        </w:rPr>
      </w:pPr>
      <w:r w:rsidRPr="009B07E8">
        <w:rPr>
          <w:rFonts w:ascii="Times New Roman" w:hAnsi="Times New Roman" w:cs="Times New Roman"/>
          <w:bCs/>
          <w:iCs/>
          <w:sz w:val="20"/>
          <w:szCs w:val="20"/>
        </w:rPr>
        <w:t>Филиал АНОО ВО «ВЭПИ», г. Старый Оскол</w:t>
      </w:r>
    </w:p>
    <w:p w:rsidR="009B07E8" w:rsidRPr="009B07E8" w:rsidRDefault="009B07E8" w:rsidP="00947118">
      <w:pPr>
        <w:spacing w:after="0" w:line="240" w:lineRule="auto"/>
        <w:jc w:val="both"/>
        <w:rPr>
          <w:rFonts w:ascii="Times New Roman" w:hAnsi="Times New Roman" w:cs="Times New Roman"/>
          <w:bCs/>
          <w:iCs/>
          <w:sz w:val="20"/>
          <w:szCs w:val="20"/>
        </w:rPr>
      </w:pPr>
    </w:p>
    <w:p w:rsidR="009B07E8" w:rsidRPr="009B07E8" w:rsidRDefault="009B07E8" w:rsidP="00890E20">
      <w:pPr>
        <w:spacing w:after="0" w:line="240" w:lineRule="auto"/>
        <w:jc w:val="center"/>
        <w:rPr>
          <w:rFonts w:ascii="Times New Roman" w:hAnsi="Times New Roman" w:cs="Times New Roman"/>
          <w:b/>
          <w:bCs/>
          <w:iCs/>
          <w:sz w:val="20"/>
          <w:szCs w:val="20"/>
        </w:rPr>
      </w:pPr>
      <w:r w:rsidRPr="009B07E8">
        <w:rPr>
          <w:rFonts w:ascii="Times New Roman" w:hAnsi="Times New Roman" w:cs="Times New Roman"/>
          <w:b/>
          <w:bCs/>
          <w:iCs/>
          <w:sz w:val="20"/>
          <w:szCs w:val="20"/>
        </w:rPr>
        <w:t>ВЗАИМОВЛИЯНИЕ УРОВНЯ САМООТНОШЕНИЯ И УРОВНЯ ЗРЕЛОСТИ ЛИЧНОСТИ</w:t>
      </w:r>
    </w:p>
    <w:p w:rsidR="009B07E8" w:rsidRPr="009B07E8" w:rsidRDefault="009B07E8" w:rsidP="00947118">
      <w:pPr>
        <w:spacing w:after="0" w:line="240" w:lineRule="auto"/>
        <w:jc w:val="both"/>
        <w:rPr>
          <w:rFonts w:ascii="Times New Roman" w:hAnsi="Times New Roman" w:cs="Times New Roman"/>
          <w:b/>
          <w:bCs/>
          <w:iCs/>
          <w:sz w:val="20"/>
          <w:szCs w:val="20"/>
        </w:rPr>
      </w:pPr>
    </w:p>
    <w:p w:rsidR="009B07E8" w:rsidRPr="00890E20" w:rsidRDefault="009B07E8" w:rsidP="00890E20">
      <w:pPr>
        <w:spacing w:after="0" w:line="240" w:lineRule="auto"/>
        <w:ind w:firstLine="284"/>
        <w:jc w:val="both"/>
        <w:rPr>
          <w:rFonts w:ascii="Times New Roman" w:hAnsi="Times New Roman" w:cs="Times New Roman"/>
          <w:bCs/>
          <w:iCs/>
          <w:sz w:val="20"/>
          <w:szCs w:val="20"/>
        </w:rPr>
      </w:pPr>
      <w:r w:rsidRPr="00890E20">
        <w:rPr>
          <w:rFonts w:ascii="Times New Roman" w:hAnsi="Times New Roman" w:cs="Times New Roman"/>
          <w:bCs/>
          <w:iCs/>
          <w:sz w:val="20"/>
          <w:szCs w:val="20"/>
        </w:rPr>
        <w:t xml:space="preserve">Аннотация. Каждый день мы слышим слова «зрелость» или «взросление». Многие связывают эти понятия исключительно с биологическим возрастом, что не очень верно. Еще больше людей </w:t>
      </w:r>
      <w:proofErr w:type="gramStart"/>
      <w:r w:rsidRPr="00890E20">
        <w:rPr>
          <w:rFonts w:ascii="Times New Roman" w:hAnsi="Times New Roman" w:cs="Times New Roman"/>
          <w:bCs/>
          <w:iCs/>
          <w:sz w:val="20"/>
          <w:szCs w:val="20"/>
        </w:rPr>
        <w:t>уверены</w:t>
      </w:r>
      <w:proofErr w:type="gramEnd"/>
      <w:r w:rsidRPr="00890E20">
        <w:rPr>
          <w:rFonts w:ascii="Times New Roman" w:hAnsi="Times New Roman" w:cs="Times New Roman"/>
          <w:bCs/>
          <w:iCs/>
          <w:sz w:val="20"/>
          <w:szCs w:val="20"/>
        </w:rPr>
        <w:t xml:space="preserve"> в том, что зрелая личность – это человек с целостной и сформированной Я-концепцией, объективно оценивающий себя. Вопрос о связи зрелости личности и ее </w:t>
      </w:r>
      <w:proofErr w:type="spellStart"/>
      <w:r w:rsidRPr="00890E20">
        <w:rPr>
          <w:rFonts w:ascii="Times New Roman" w:hAnsi="Times New Roman" w:cs="Times New Roman"/>
          <w:bCs/>
          <w:iCs/>
          <w:sz w:val="20"/>
          <w:szCs w:val="20"/>
        </w:rPr>
        <w:t>самоотношения</w:t>
      </w:r>
      <w:proofErr w:type="spellEnd"/>
      <w:r w:rsidRPr="00890E20">
        <w:rPr>
          <w:rFonts w:ascii="Times New Roman" w:hAnsi="Times New Roman" w:cs="Times New Roman"/>
          <w:bCs/>
          <w:iCs/>
          <w:sz w:val="20"/>
          <w:szCs w:val="20"/>
        </w:rPr>
        <w:t xml:space="preserve"> стал темой исследования, описанного в данной статье.</w:t>
      </w:r>
    </w:p>
    <w:p w:rsidR="009B07E8" w:rsidRPr="009B07E8" w:rsidRDefault="009B07E8" w:rsidP="00890E20">
      <w:pPr>
        <w:spacing w:after="0" w:line="240" w:lineRule="auto"/>
        <w:ind w:firstLine="284"/>
        <w:jc w:val="both"/>
        <w:rPr>
          <w:rFonts w:ascii="Times New Roman" w:hAnsi="Times New Roman" w:cs="Times New Roman"/>
          <w:bCs/>
          <w:iCs/>
          <w:sz w:val="20"/>
          <w:szCs w:val="20"/>
        </w:rPr>
      </w:pPr>
      <w:r w:rsidRPr="00890E20">
        <w:rPr>
          <w:rFonts w:ascii="Times New Roman" w:hAnsi="Times New Roman" w:cs="Times New Roman"/>
          <w:bCs/>
          <w:iCs/>
          <w:sz w:val="20"/>
          <w:szCs w:val="20"/>
        </w:rPr>
        <w:t>Ключевые слова: личность, зрелость</w:t>
      </w:r>
      <w:r w:rsidRPr="009B07E8">
        <w:rPr>
          <w:rFonts w:ascii="Times New Roman" w:hAnsi="Times New Roman" w:cs="Times New Roman"/>
          <w:bCs/>
          <w:iCs/>
          <w:sz w:val="20"/>
          <w:szCs w:val="20"/>
        </w:rPr>
        <w:t xml:space="preserve">, </w:t>
      </w:r>
      <w:proofErr w:type="spellStart"/>
      <w:r w:rsidRPr="009B07E8">
        <w:rPr>
          <w:rFonts w:ascii="Times New Roman" w:hAnsi="Times New Roman" w:cs="Times New Roman"/>
          <w:bCs/>
          <w:iCs/>
          <w:sz w:val="20"/>
          <w:szCs w:val="20"/>
        </w:rPr>
        <w:t>самоотношение</w:t>
      </w:r>
      <w:proofErr w:type="spellEnd"/>
      <w:r w:rsidRPr="009B07E8">
        <w:rPr>
          <w:rFonts w:ascii="Times New Roman" w:hAnsi="Times New Roman" w:cs="Times New Roman"/>
          <w:bCs/>
          <w:iCs/>
          <w:sz w:val="20"/>
          <w:szCs w:val="20"/>
        </w:rPr>
        <w:t xml:space="preserve">. </w:t>
      </w:r>
    </w:p>
    <w:p w:rsidR="00890E20" w:rsidRDefault="00890E20" w:rsidP="00890E20">
      <w:pPr>
        <w:spacing w:after="0" w:line="240" w:lineRule="auto"/>
        <w:ind w:firstLine="284"/>
        <w:jc w:val="both"/>
        <w:rPr>
          <w:rFonts w:ascii="Times New Roman" w:hAnsi="Times New Roman" w:cs="Times New Roman"/>
          <w:bCs/>
          <w:iCs/>
          <w:sz w:val="20"/>
          <w:szCs w:val="20"/>
        </w:rPr>
      </w:pPr>
    </w:p>
    <w:p w:rsidR="009B07E8" w:rsidRPr="009B07E8" w:rsidRDefault="009B07E8" w:rsidP="00890E20">
      <w:pPr>
        <w:spacing w:after="0" w:line="240" w:lineRule="auto"/>
        <w:ind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 xml:space="preserve">Еще К. </w:t>
      </w:r>
      <w:proofErr w:type="spellStart"/>
      <w:r w:rsidRPr="009B07E8">
        <w:rPr>
          <w:rFonts w:ascii="Times New Roman" w:hAnsi="Times New Roman" w:cs="Times New Roman"/>
          <w:bCs/>
          <w:iCs/>
          <w:sz w:val="20"/>
          <w:szCs w:val="20"/>
        </w:rPr>
        <w:t>Роджерс</w:t>
      </w:r>
      <w:proofErr w:type="spellEnd"/>
      <w:r w:rsidRPr="009B07E8">
        <w:rPr>
          <w:rFonts w:ascii="Times New Roman" w:hAnsi="Times New Roman" w:cs="Times New Roman"/>
          <w:bCs/>
          <w:iCs/>
          <w:sz w:val="20"/>
          <w:szCs w:val="20"/>
        </w:rPr>
        <w:t xml:space="preserve"> говорил о том, что зрелость и </w:t>
      </w:r>
      <w:proofErr w:type="gramStart"/>
      <w:r w:rsidRPr="009B07E8">
        <w:rPr>
          <w:rFonts w:ascii="Times New Roman" w:hAnsi="Times New Roman" w:cs="Times New Roman"/>
          <w:bCs/>
          <w:iCs/>
          <w:sz w:val="20"/>
          <w:szCs w:val="20"/>
        </w:rPr>
        <w:t>Я-концепция</w:t>
      </w:r>
      <w:proofErr w:type="gramEnd"/>
      <w:r w:rsidRPr="009B07E8">
        <w:rPr>
          <w:rFonts w:ascii="Times New Roman" w:hAnsi="Times New Roman" w:cs="Times New Roman"/>
          <w:bCs/>
          <w:iCs/>
          <w:sz w:val="20"/>
          <w:szCs w:val="20"/>
        </w:rPr>
        <w:t xml:space="preserve"> связаны, то есть чем более высокого уровня психологической зрелости достигла личность, тем более индивидуально, сформировано и выражено ее фундаментальное ядро – «я» [1].</w:t>
      </w:r>
    </w:p>
    <w:p w:rsidR="009B07E8" w:rsidRPr="009B07E8" w:rsidRDefault="009B07E8" w:rsidP="00890E20">
      <w:pPr>
        <w:spacing w:after="0" w:line="240" w:lineRule="auto"/>
        <w:ind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 xml:space="preserve">Вопрос о том, насколько они связаны стал крайне интересен в последнее время, ведь все возрастающая дифференциация групп приводит к </w:t>
      </w:r>
      <w:proofErr w:type="spellStart"/>
      <w:r w:rsidRPr="009B07E8">
        <w:rPr>
          <w:rFonts w:ascii="Times New Roman" w:hAnsi="Times New Roman" w:cs="Times New Roman"/>
          <w:bCs/>
          <w:iCs/>
          <w:sz w:val="20"/>
          <w:szCs w:val="20"/>
        </w:rPr>
        <w:t>межролевым</w:t>
      </w:r>
      <w:proofErr w:type="spellEnd"/>
      <w:r w:rsidRPr="009B07E8">
        <w:rPr>
          <w:rFonts w:ascii="Times New Roman" w:hAnsi="Times New Roman" w:cs="Times New Roman"/>
          <w:bCs/>
          <w:iCs/>
          <w:sz w:val="20"/>
          <w:szCs w:val="20"/>
        </w:rPr>
        <w:t xml:space="preserve"> конфликтам, повышает их частоту. Ролевые конфликты же, в свою очередь, отрицательно влияют на осуществление взаимодействия в группах [2].</w:t>
      </w:r>
    </w:p>
    <w:p w:rsidR="009B07E8" w:rsidRPr="009B07E8" w:rsidRDefault="009B07E8" w:rsidP="00890E20">
      <w:pPr>
        <w:spacing w:after="0" w:line="240" w:lineRule="auto"/>
        <w:ind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 xml:space="preserve">Выделяют пять основных стадий социализации: </w:t>
      </w:r>
    </w:p>
    <w:p w:rsidR="009B07E8" w:rsidRPr="009B07E8" w:rsidRDefault="009B07E8" w:rsidP="00890E20">
      <w:pPr>
        <w:spacing w:after="0" w:line="240" w:lineRule="auto"/>
        <w:ind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1. Первичная социализация.</w:t>
      </w:r>
    </w:p>
    <w:p w:rsidR="009B07E8" w:rsidRPr="009B07E8" w:rsidRDefault="009B07E8" w:rsidP="00890E20">
      <w:pPr>
        <w:spacing w:after="0" w:line="240" w:lineRule="auto"/>
        <w:ind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2. Стадия индивидуализации.</w:t>
      </w:r>
    </w:p>
    <w:p w:rsidR="009B07E8" w:rsidRPr="009B07E8" w:rsidRDefault="009B07E8" w:rsidP="00890E20">
      <w:pPr>
        <w:spacing w:after="0" w:line="240" w:lineRule="auto"/>
        <w:ind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3. Стадия интеграции.</w:t>
      </w:r>
    </w:p>
    <w:p w:rsidR="009B07E8" w:rsidRPr="009B07E8" w:rsidRDefault="009B07E8" w:rsidP="00890E20">
      <w:pPr>
        <w:spacing w:after="0" w:line="240" w:lineRule="auto"/>
        <w:ind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4. Трудовая стадия социализации.</w:t>
      </w:r>
    </w:p>
    <w:p w:rsidR="009B07E8" w:rsidRPr="009B07E8" w:rsidRDefault="009B07E8" w:rsidP="00890E20">
      <w:pPr>
        <w:spacing w:after="0" w:line="240" w:lineRule="auto"/>
        <w:ind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 xml:space="preserve">5. Стадия </w:t>
      </w:r>
      <w:proofErr w:type="spellStart"/>
      <w:r w:rsidRPr="009B07E8">
        <w:rPr>
          <w:rFonts w:ascii="Times New Roman" w:hAnsi="Times New Roman" w:cs="Times New Roman"/>
          <w:bCs/>
          <w:iCs/>
          <w:sz w:val="20"/>
          <w:szCs w:val="20"/>
        </w:rPr>
        <w:t>послетрудовой</w:t>
      </w:r>
      <w:proofErr w:type="spellEnd"/>
      <w:r w:rsidRPr="009B07E8">
        <w:rPr>
          <w:rFonts w:ascii="Times New Roman" w:hAnsi="Times New Roman" w:cs="Times New Roman"/>
          <w:bCs/>
          <w:iCs/>
          <w:sz w:val="20"/>
          <w:szCs w:val="20"/>
        </w:rPr>
        <w:t xml:space="preserve"> деятельности [3].</w:t>
      </w:r>
    </w:p>
    <w:p w:rsidR="009B07E8" w:rsidRPr="009B07E8" w:rsidRDefault="009B07E8" w:rsidP="00890E20">
      <w:pPr>
        <w:spacing w:after="0" w:line="240" w:lineRule="auto"/>
        <w:ind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Каждая из них имеет свои характерные особенности, но мы остановимся подробнее на стадии интеграции, которую как раз проходят большинство респондентов.</w:t>
      </w:r>
    </w:p>
    <w:p w:rsidR="009B07E8" w:rsidRPr="009B07E8" w:rsidRDefault="009B07E8" w:rsidP="00890E20">
      <w:pPr>
        <w:spacing w:after="0" w:line="240" w:lineRule="auto"/>
        <w:ind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 xml:space="preserve">Успешность интеграции определяется соответствием основных качеств личности общественным ожиданиям. Если они совпадают, то интеграция протекает относительно успешно, если нет, возможны следующие исходы: усиление агрессивности личности по отношению к </w:t>
      </w:r>
      <w:r w:rsidRPr="009B07E8">
        <w:rPr>
          <w:rFonts w:ascii="Times New Roman" w:hAnsi="Times New Roman" w:cs="Times New Roman"/>
          <w:bCs/>
          <w:iCs/>
          <w:sz w:val="20"/>
          <w:szCs w:val="20"/>
        </w:rPr>
        <w:lastRenderedPageBreak/>
        <w:t xml:space="preserve">социальному окружению в целях сохранения своей неповторимости, своего «Я»; отказ от своей индивидуальности и неповторимости, стремление стать таким как все»; конформизм, внешнее согласие с требованиями социального окружения, но внутреннее желание сохранять свою индивидуальность. </w:t>
      </w:r>
    </w:p>
    <w:p w:rsidR="009B07E8" w:rsidRPr="009B07E8" w:rsidRDefault="009B07E8" w:rsidP="00890E20">
      <w:pPr>
        <w:spacing w:after="0" w:line="240" w:lineRule="auto"/>
        <w:ind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Действительно, как может человек нормально социализироваться, когда с самого детства он включен в такое количество групп, которое мы видим сегодня?</w:t>
      </w:r>
    </w:p>
    <w:p w:rsidR="009B07E8" w:rsidRPr="009B07E8" w:rsidRDefault="009B07E8" w:rsidP="00890E20">
      <w:pPr>
        <w:spacing w:after="0" w:line="240" w:lineRule="auto"/>
        <w:ind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 xml:space="preserve">Нами было проведено исследование в период с 23 ноября по 1 декабря 2017 года. В качестве респондентов в нем приняли участие студенты очного и заочного отделения психологического факультета в количестве 28 человек, обучающиеся в филиале АНОО ВО ВЭПИ в г. Старый Оскол. За основу была взята гипотеза о том, что между уровнем личностной зрелости и уровнем </w:t>
      </w:r>
      <w:proofErr w:type="spellStart"/>
      <w:r w:rsidRPr="009B07E8">
        <w:rPr>
          <w:rFonts w:ascii="Times New Roman" w:hAnsi="Times New Roman" w:cs="Times New Roman"/>
          <w:bCs/>
          <w:iCs/>
          <w:sz w:val="20"/>
          <w:szCs w:val="20"/>
        </w:rPr>
        <w:t>самоотношения</w:t>
      </w:r>
      <w:proofErr w:type="spellEnd"/>
      <w:r w:rsidRPr="009B07E8">
        <w:rPr>
          <w:rFonts w:ascii="Times New Roman" w:hAnsi="Times New Roman" w:cs="Times New Roman"/>
          <w:bCs/>
          <w:iCs/>
          <w:sz w:val="20"/>
          <w:szCs w:val="20"/>
        </w:rPr>
        <w:t xml:space="preserve"> личности нет значимой корреляционной зависимости. Для проверки этой гипотезы мы использовали два теста: тест-опросник </w:t>
      </w:r>
      <w:proofErr w:type="spellStart"/>
      <w:r w:rsidRPr="009B07E8">
        <w:rPr>
          <w:rFonts w:ascii="Times New Roman" w:hAnsi="Times New Roman" w:cs="Times New Roman"/>
          <w:bCs/>
          <w:iCs/>
          <w:sz w:val="20"/>
          <w:szCs w:val="20"/>
        </w:rPr>
        <w:t>самоотношения</w:t>
      </w:r>
      <w:proofErr w:type="spellEnd"/>
      <w:r w:rsidRPr="009B07E8">
        <w:rPr>
          <w:rFonts w:ascii="Times New Roman" w:hAnsi="Times New Roman" w:cs="Times New Roman"/>
          <w:bCs/>
          <w:iCs/>
          <w:sz w:val="20"/>
          <w:szCs w:val="20"/>
        </w:rPr>
        <w:t xml:space="preserve"> (В. В. Столыпин, С. Р. Пантелеев) и тест-опросник личностной зрелости (Ю. З. </w:t>
      </w:r>
      <w:proofErr w:type="spellStart"/>
      <w:r w:rsidRPr="009B07E8">
        <w:rPr>
          <w:rFonts w:ascii="Times New Roman" w:hAnsi="Times New Roman" w:cs="Times New Roman"/>
          <w:bCs/>
          <w:iCs/>
          <w:sz w:val="20"/>
          <w:szCs w:val="20"/>
        </w:rPr>
        <w:t>Гильбух</w:t>
      </w:r>
      <w:proofErr w:type="spellEnd"/>
      <w:r w:rsidRPr="009B07E8">
        <w:rPr>
          <w:rFonts w:ascii="Times New Roman" w:hAnsi="Times New Roman" w:cs="Times New Roman"/>
          <w:bCs/>
          <w:iCs/>
          <w:sz w:val="20"/>
          <w:szCs w:val="20"/>
        </w:rPr>
        <w:t>).</w:t>
      </w:r>
    </w:p>
    <w:p w:rsidR="009B07E8" w:rsidRPr="009B07E8" w:rsidRDefault="009B07E8" w:rsidP="00890E20">
      <w:pPr>
        <w:spacing w:after="0" w:line="240" w:lineRule="auto"/>
        <w:ind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 xml:space="preserve">Результаты, полученные с помощью двух перечисленных выше тестов и ключ к данным тестам представлены в таблицах. </w:t>
      </w:r>
    </w:p>
    <w:p w:rsidR="009B07E8" w:rsidRPr="009B07E8" w:rsidRDefault="009B07E8" w:rsidP="00890E20">
      <w:pPr>
        <w:spacing w:after="0" w:line="240" w:lineRule="auto"/>
        <w:ind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 xml:space="preserve">  </w:t>
      </w:r>
    </w:p>
    <w:p w:rsidR="00890E20" w:rsidRDefault="009B07E8" w:rsidP="00890E20">
      <w:pPr>
        <w:spacing w:after="0" w:line="240" w:lineRule="auto"/>
        <w:ind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Таблица 1</w:t>
      </w:r>
      <w:r w:rsidR="00890E20">
        <w:rPr>
          <w:rFonts w:ascii="Times New Roman" w:hAnsi="Times New Roman" w:cs="Times New Roman"/>
          <w:bCs/>
          <w:iCs/>
          <w:sz w:val="20"/>
          <w:szCs w:val="20"/>
        </w:rPr>
        <w:t xml:space="preserve"> – </w:t>
      </w:r>
      <w:r w:rsidRPr="009B07E8">
        <w:rPr>
          <w:rFonts w:ascii="Times New Roman" w:hAnsi="Times New Roman" w:cs="Times New Roman"/>
          <w:bCs/>
          <w:iCs/>
          <w:sz w:val="20"/>
          <w:szCs w:val="20"/>
        </w:rPr>
        <w:t xml:space="preserve">Результаты исследования по тестам </w:t>
      </w:r>
      <w:proofErr w:type="spellStart"/>
      <w:r w:rsidRPr="009B07E8">
        <w:rPr>
          <w:rFonts w:ascii="Times New Roman" w:hAnsi="Times New Roman" w:cs="Times New Roman"/>
          <w:bCs/>
          <w:iCs/>
          <w:sz w:val="20"/>
          <w:szCs w:val="20"/>
        </w:rPr>
        <w:t>самоотношения</w:t>
      </w:r>
      <w:proofErr w:type="spellEnd"/>
      <w:r w:rsidRPr="009B07E8">
        <w:rPr>
          <w:rFonts w:ascii="Times New Roman" w:hAnsi="Times New Roman" w:cs="Times New Roman"/>
          <w:bCs/>
          <w:iCs/>
          <w:sz w:val="20"/>
          <w:szCs w:val="20"/>
        </w:rPr>
        <w:t xml:space="preserve"> </w:t>
      </w:r>
    </w:p>
    <w:p w:rsidR="009B07E8" w:rsidRPr="009B07E8" w:rsidRDefault="009B07E8" w:rsidP="00890E20">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 xml:space="preserve">(В. В. Столыпин, С. Р. Пантелеев) и личностной зрелости (Ю. З. </w:t>
      </w:r>
      <w:proofErr w:type="spellStart"/>
      <w:r w:rsidRPr="009B07E8">
        <w:rPr>
          <w:rFonts w:ascii="Times New Roman" w:hAnsi="Times New Roman" w:cs="Times New Roman"/>
          <w:bCs/>
          <w:iCs/>
          <w:sz w:val="20"/>
          <w:szCs w:val="20"/>
        </w:rPr>
        <w:t>Гильбух</w:t>
      </w:r>
      <w:proofErr w:type="spellEnd"/>
      <w:r w:rsidRPr="009B07E8">
        <w:rPr>
          <w:rFonts w:ascii="Times New Roman" w:hAnsi="Times New Roman" w:cs="Times New Roman"/>
          <w:bCs/>
          <w:iCs/>
          <w:sz w:val="20"/>
          <w:szCs w:val="20"/>
        </w:rPr>
        <w:t>)</w:t>
      </w:r>
    </w:p>
    <w:tbl>
      <w:tblPr>
        <w:tblpPr w:leftFromText="180" w:rightFromText="180" w:vertAnchor="text" w:horzAnchor="margin" w:tblpY="181"/>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517"/>
        <w:gridCol w:w="1564"/>
        <w:gridCol w:w="1926"/>
      </w:tblGrid>
      <w:tr w:rsidR="009B07E8" w:rsidRPr="009B07E8" w:rsidTr="00E40792">
        <w:trPr>
          <w:trHeight w:val="207"/>
        </w:trPr>
        <w:tc>
          <w:tcPr>
            <w:tcW w:w="1338" w:type="dxa"/>
            <w:shd w:val="clear" w:color="auto" w:fill="auto"/>
            <w:noWrap/>
            <w:vAlign w:val="bottom"/>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Порядковый номер испытуемого</w:t>
            </w:r>
          </w:p>
        </w:tc>
        <w:tc>
          <w:tcPr>
            <w:tcW w:w="1517" w:type="dxa"/>
            <w:shd w:val="clear" w:color="auto" w:fill="auto"/>
            <w:noWrap/>
            <w:vAlign w:val="bottom"/>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Биологический возраст испытуемого</w:t>
            </w:r>
          </w:p>
        </w:tc>
        <w:tc>
          <w:tcPr>
            <w:tcW w:w="1564" w:type="dxa"/>
            <w:shd w:val="clear" w:color="auto" w:fill="auto"/>
            <w:noWrap/>
            <w:vAlign w:val="bottom"/>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 xml:space="preserve">Уровень </w:t>
            </w:r>
            <w:proofErr w:type="spellStart"/>
            <w:r w:rsidRPr="009B07E8">
              <w:rPr>
                <w:rFonts w:ascii="Times New Roman" w:hAnsi="Times New Roman" w:cs="Times New Roman"/>
                <w:bCs/>
                <w:iCs/>
                <w:sz w:val="20"/>
                <w:szCs w:val="20"/>
              </w:rPr>
              <w:t>самоотношения</w:t>
            </w:r>
            <w:proofErr w:type="spellEnd"/>
          </w:p>
        </w:tc>
        <w:tc>
          <w:tcPr>
            <w:tcW w:w="1926" w:type="dxa"/>
            <w:shd w:val="clear" w:color="auto" w:fill="auto"/>
            <w:noWrap/>
            <w:vAlign w:val="bottom"/>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Уровень личностной зрелости</w:t>
            </w:r>
          </w:p>
        </w:tc>
      </w:tr>
      <w:tr w:rsidR="009B07E8" w:rsidRPr="009B07E8" w:rsidTr="00E40792">
        <w:trPr>
          <w:trHeight w:val="207"/>
        </w:trPr>
        <w:tc>
          <w:tcPr>
            <w:tcW w:w="1338" w:type="dxa"/>
            <w:shd w:val="clear" w:color="auto" w:fill="auto"/>
            <w:noWrap/>
            <w:vAlign w:val="bottom"/>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1</w:t>
            </w:r>
          </w:p>
        </w:tc>
        <w:tc>
          <w:tcPr>
            <w:tcW w:w="1517" w:type="dxa"/>
            <w:shd w:val="clear" w:color="auto" w:fill="auto"/>
            <w:noWrap/>
            <w:vAlign w:val="bottom"/>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18</w:t>
            </w:r>
          </w:p>
        </w:tc>
        <w:tc>
          <w:tcPr>
            <w:tcW w:w="1564" w:type="dxa"/>
            <w:shd w:val="clear" w:color="auto" w:fill="auto"/>
            <w:noWrap/>
            <w:vAlign w:val="bottom"/>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53</w:t>
            </w:r>
          </w:p>
        </w:tc>
        <w:tc>
          <w:tcPr>
            <w:tcW w:w="1926" w:type="dxa"/>
            <w:shd w:val="clear" w:color="auto" w:fill="auto"/>
            <w:noWrap/>
            <w:vAlign w:val="bottom"/>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38</w:t>
            </w:r>
          </w:p>
        </w:tc>
      </w:tr>
      <w:tr w:rsidR="009B07E8" w:rsidRPr="009B07E8" w:rsidTr="00E40792">
        <w:trPr>
          <w:trHeight w:val="207"/>
        </w:trPr>
        <w:tc>
          <w:tcPr>
            <w:tcW w:w="1338"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2</w:t>
            </w:r>
          </w:p>
        </w:tc>
        <w:tc>
          <w:tcPr>
            <w:tcW w:w="1517"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19</w:t>
            </w:r>
          </w:p>
        </w:tc>
        <w:tc>
          <w:tcPr>
            <w:tcW w:w="1564" w:type="dxa"/>
            <w:shd w:val="clear" w:color="auto" w:fill="auto"/>
            <w:noWrap/>
            <w:vAlign w:val="bottom"/>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58</w:t>
            </w:r>
          </w:p>
        </w:tc>
        <w:tc>
          <w:tcPr>
            <w:tcW w:w="1926"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7</w:t>
            </w:r>
          </w:p>
        </w:tc>
      </w:tr>
      <w:tr w:rsidR="009B07E8" w:rsidRPr="009B07E8" w:rsidTr="00E40792">
        <w:trPr>
          <w:trHeight w:val="207"/>
        </w:trPr>
        <w:tc>
          <w:tcPr>
            <w:tcW w:w="1338"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3</w:t>
            </w:r>
          </w:p>
        </w:tc>
        <w:tc>
          <w:tcPr>
            <w:tcW w:w="1517"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20</w:t>
            </w:r>
          </w:p>
        </w:tc>
        <w:tc>
          <w:tcPr>
            <w:tcW w:w="1564" w:type="dxa"/>
            <w:shd w:val="clear" w:color="auto" w:fill="auto"/>
            <w:noWrap/>
            <w:vAlign w:val="bottom"/>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44</w:t>
            </w:r>
          </w:p>
        </w:tc>
        <w:tc>
          <w:tcPr>
            <w:tcW w:w="1926"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3</w:t>
            </w:r>
          </w:p>
        </w:tc>
      </w:tr>
      <w:tr w:rsidR="009B07E8" w:rsidRPr="009B07E8" w:rsidTr="00E40792">
        <w:trPr>
          <w:trHeight w:val="207"/>
        </w:trPr>
        <w:tc>
          <w:tcPr>
            <w:tcW w:w="1338"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4</w:t>
            </w:r>
          </w:p>
        </w:tc>
        <w:tc>
          <w:tcPr>
            <w:tcW w:w="1517"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19</w:t>
            </w:r>
          </w:p>
        </w:tc>
        <w:tc>
          <w:tcPr>
            <w:tcW w:w="1564" w:type="dxa"/>
            <w:shd w:val="clear" w:color="auto" w:fill="auto"/>
            <w:noWrap/>
            <w:vAlign w:val="bottom"/>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53</w:t>
            </w:r>
          </w:p>
        </w:tc>
        <w:tc>
          <w:tcPr>
            <w:tcW w:w="1926"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28</w:t>
            </w:r>
          </w:p>
        </w:tc>
      </w:tr>
      <w:tr w:rsidR="009B07E8" w:rsidRPr="009B07E8" w:rsidTr="00E40792">
        <w:trPr>
          <w:trHeight w:val="207"/>
        </w:trPr>
        <w:tc>
          <w:tcPr>
            <w:tcW w:w="1338"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5</w:t>
            </w:r>
          </w:p>
        </w:tc>
        <w:tc>
          <w:tcPr>
            <w:tcW w:w="1517"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19</w:t>
            </w:r>
          </w:p>
        </w:tc>
        <w:tc>
          <w:tcPr>
            <w:tcW w:w="1564" w:type="dxa"/>
            <w:shd w:val="clear" w:color="auto" w:fill="auto"/>
            <w:noWrap/>
            <w:vAlign w:val="bottom"/>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42</w:t>
            </w:r>
          </w:p>
        </w:tc>
        <w:tc>
          <w:tcPr>
            <w:tcW w:w="1926"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8</w:t>
            </w:r>
          </w:p>
        </w:tc>
      </w:tr>
      <w:tr w:rsidR="009B07E8" w:rsidRPr="009B07E8" w:rsidTr="00E40792">
        <w:trPr>
          <w:trHeight w:val="207"/>
        </w:trPr>
        <w:tc>
          <w:tcPr>
            <w:tcW w:w="1338"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6</w:t>
            </w:r>
          </w:p>
        </w:tc>
        <w:tc>
          <w:tcPr>
            <w:tcW w:w="1517"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20</w:t>
            </w:r>
          </w:p>
        </w:tc>
        <w:tc>
          <w:tcPr>
            <w:tcW w:w="1564" w:type="dxa"/>
            <w:shd w:val="clear" w:color="auto" w:fill="auto"/>
            <w:noWrap/>
            <w:vAlign w:val="bottom"/>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54</w:t>
            </w:r>
          </w:p>
        </w:tc>
        <w:tc>
          <w:tcPr>
            <w:tcW w:w="1926"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28</w:t>
            </w:r>
          </w:p>
        </w:tc>
      </w:tr>
      <w:tr w:rsidR="009B07E8" w:rsidRPr="009B07E8" w:rsidTr="00E40792">
        <w:trPr>
          <w:trHeight w:val="207"/>
        </w:trPr>
        <w:tc>
          <w:tcPr>
            <w:tcW w:w="1338"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7</w:t>
            </w:r>
          </w:p>
        </w:tc>
        <w:tc>
          <w:tcPr>
            <w:tcW w:w="1517"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19</w:t>
            </w:r>
          </w:p>
        </w:tc>
        <w:tc>
          <w:tcPr>
            <w:tcW w:w="1564" w:type="dxa"/>
            <w:shd w:val="clear" w:color="auto" w:fill="auto"/>
            <w:noWrap/>
            <w:vAlign w:val="bottom"/>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55</w:t>
            </w:r>
          </w:p>
        </w:tc>
        <w:tc>
          <w:tcPr>
            <w:tcW w:w="1926"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23</w:t>
            </w:r>
          </w:p>
        </w:tc>
      </w:tr>
      <w:tr w:rsidR="009B07E8" w:rsidRPr="009B07E8" w:rsidTr="00E40792">
        <w:trPr>
          <w:trHeight w:val="207"/>
        </w:trPr>
        <w:tc>
          <w:tcPr>
            <w:tcW w:w="1338"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8</w:t>
            </w:r>
          </w:p>
        </w:tc>
        <w:tc>
          <w:tcPr>
            <w:tcW w:w="1517"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19</w:t>
            </w:r>
          </w:p>
        </w:tc>
        <w:tc>
          <w:tcPr>
            <w:tcW w:w="1564" w:type="dxa"/>
            <w:shd w:val="clear" w:color="auto" w:fill="auto"/>
            <w:noWrap/>
            <w:vAlign w:val="bottom"/>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42</w:t>
            </w:r>
          </w:p>
        </w:tc>
        <w:tc>
          <w:tcPr>
            <w:tcW w:w="1926"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19</w:t>
            </w:r>
          </w:p>
        </w:tc>
      </w:tr>
      <w:tr w:rsidR="009B07E8" w:rsidRPr="009B07E8" w:rsidTr="00E40792">
        <w:trPr>
          <w:trHeight w:val="207"/>
        </w:trPr>
        <w:tc>
          <w:tcPr>
            <w:tcW w:w="1338"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9</w:t>
            </w:r>
          </w:p>
        </w:tc>
        <w:tc>
          <w:tcPr>
            <w:tcW w:w="1517"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18</w:t>
            </w:r>
          </w:p>
        </w:tc>
        <w:tc>
          <w:tcPr>
            <w:tcW w:w="1564" w:type="dxa"/>
            <w:shd w:val="clear" w:color="auto" w:fill="auto"/>
            <w:noWrap/>
            <w:vAlign w:val="bottom"/>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48</w:t>
            </w:r>
          </w:p>
        </w:tc>
        <w:tc>
          <w:tcPr>
            <w:tcW w:w="1926"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24</w:t>
            </w:r>
          </w:p>
        </w:tc>
      </w:tr>
      <w:tr w:rsidR="009B07E8" w:rsidRPr="009B07E8" w:rsidTr="00E40792">
        <w:trPr>
          <w:trHeight w:val="207"/>
        </w:trPr>
        <w:tc>
          <w:tcPr>
            <w:tcW w:w="1338"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10</w:t>
            </w:r>
          </w:p>
        </w:tc>
        <w:tc>
          <w:tcPr>
            <w:tcW w:w="1517"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18</w:t>
            </w:r>
          </w:p>
        </w:tc>
        <w:tc>
          <w:tcPr>
            <w:tcW w:w="1564" w:type="dxa"/>
            <w:shd w:val="clear" w:color="auto" w:fill="auto"/>
            <w:noWrap/>
            <w:vAlign w:val="bottom"/>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70</w:t>
            </w:r>
          </w:p>
        </w:tc>
        <w:tc>
          <w:tcPr>
            <w:tcW w:w="1926"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42</w:t>
            </w:r>
          </w:p>
        </w:tc>
      </w:tr>
      <w:tr w:rsidR="009B07E8" w:rsidRPr="009B07E8" w:rsidTr="00E40792">
        <w:trPr>
          <w:trHeight w:val="207"/>
        </w:trPr>
        <w:tc>
          <w:tcPr>
            <w:tcW w:w="1338"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11</w:t>
            </w:r>
          </w:p>
        </w:tc>
        <w:tc>
          <w:tcPr>
            <w:tcW w:w="1517"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20</w:t>
            </w:r>
          </w:p>
        </w:tc>
        <w:tc>
          <w:tcPr>
            <w:tcW w:w="1564" w:type="dxa"/>
            <w:shd w:val="clear" w:color="auto" w:fill="auto"/>
            <w:noWrap/>
            <w:vAlign w:val="bottom"/>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60</w:t>
            </w:r>
          </w:p>
        </w:tc>
        <w:tc>
          <w:tcPr>
            <w:tcW w:w="1926"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21</w:t>
            </w:r>
          </w:p>
        </w:tc>
      </w:tr>
      <w:tr w:rsidR="009B07E8" w:rsidRPr="009B07E8" w:rsidTr="00E40792">
        <w:trPr>
          <w:trHeight w:val="207"/>
        </w:trPr>
        <w:tc>
          <w:tcPr>
            <w:tcW w:w="1338"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12</w:t>
            </w:r>
          </w:p>
        </w:tc>
        <w:tc>
          <w:tcPr>
            <w:tcW w:w="1517"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22</w:t>
            </w:r>
          </w:p>
        </w:tc>
        <w:tc>
          <w:tcPr>
            <w:tcW w:w="1564" w:type="dxa"/>
            <w:shd w:val="clear" w:color="auto" w:fill="auto"/>
            <w:noWrap/>
            <w:vAlign w:val="bottom"/>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47</w:t>
            </w:r>
          </w:p>
        </w:tc>
        <w:tc>
          <w:tcPr>
            <w:tcW w:w="1926"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42</w:t>
            </w:r>
          </w:p>
        </w:tc>
      </w:tr>
      <w:tr w:rsidR="009B07E8" w:rsidRPr="009B07E8" w:rsidTr="00E40792">
        <w:trPr>
          <w:trHeight w:val="207"/>
        </w:trPr>
        <w:tc>
          <w:tcPr>
            <w:tcW w:w="1338"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13</w:t>
            </w:r>
          </w:p>
        </w:tc>
        <w:tc>
          <w:tcPr>
            <w:tcW w:w="1517"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22</w:t>
            </w:r>
          </w:p>
        </w:tc>
        <w:tc>
          <w:tcPr>
            <w:tcW w:w="1564" w:type="dxa"/>
            <w:shd w:val="clear" w:color="auto" w:fill="auto"/>
            <w:noWrap/>
            <w:vAlign w:val="bottom"/>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39</w:t>
            </w:r>
          </w:p>
        </w:tc>
        <w:tc>
          <w:tcPr>
            <w:tcW w:w="1926"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30</w:t>
            </w:r>
          </w:p>
        </w:tc>
      </w:tr>
      <w:tr w:rsidR="009B07E8" w:rsidRPr="009B07E8" w:rsidTr="00E40792">
        <w:trPr>
          <w:trHeight w:val="207"/>
        </w:trPr>
        <w:tc>
          <w:tcPr>
            <w:tcW w:w="1338"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14</w:t>
            </w:r>
          </w:p>
        </w:tc>
        <w:tc>
          <w:tcPr>
            <w:tcW w:w="1517"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30</w:t>
            </w:r>
          </w:p>
        </w:tc>
        <w:tc>
          <w:tcPr>
            <w:tcW w:w="1564" w:type="dxa"/>
            <w:shd w:val="clear" w:color="auto" w:fill="auto"/>
            <w:noWrap/>
            <w:vAlign w:val="bottom"/>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65</w:t>
            </w:r>
          </w:p>
        </w:tc>
        <w:tc>
          <w:tcPr>
            <w:tcW w:w="1926"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19</w:t>
            </w:r>
          </w:p>
        </w:tc>
      </w:tr>
      <w:tr w:rsidR="009B07E8" w:rsidRPr="009B07E8" w:rsidTr="00E40792">
        <w:trPr>
          <w:trHeight w:val="207"/>
        </w:trPr>
        <w:tc>
          <w:tcPr>
            <w:tcW w:w="1338"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15</w:t>
            </w:r>
          </w:p>
        </w:tc>
        <w:tc>
          <w:tcPr>
            <w:tcW w:w="1517"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46</w:t>
            </w:r>
          </w:p>
        </w:tc>
        <w:tc>
          <w:tcPr>
            <w:tcW w:w="1564" w:type="dxa"/>
            <w:shd w:val="clear" w:color="auto" w:fill="auto"/>
            <w:noWrap/>
            <w:vAlign w:val="bottom"/>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62</w:t>
            </w:r>
          </w:p>
        </w:tc>
        <w:tc>
          <w:tcPr>
            <w:tcW w:w="1926"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32</w:t>
            </w:r>
          </w:p>
        </w:tc>
      </w:tr>
      <w:tr w:rsidR="009B07E8" w:rsidRPr="009B07E8" w:rsidTr="00E40792">
        <w:trPr>
          <w:trHeight w:val="207"/>
        </w:trPr>
        <w:tc>
          <w:tcPr>
            <w:tcW w:w="1338"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lastRenderedPageBreak/>
              <w:t>16</w:t>
            </w:r>
          </w:p>
        </w:tc>
        <w:tc>
          <w:tcPr>
            <w:tcW w:w="1517"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21</w:t>
            </w:r>
          </w:p>
        </w:tc>
        <w:tc>
          <w:tcPr>
            <w:tcW w:w="1564" w:type="dxa"/>
            <w:shd w:val="clear" w:color="auto" w:fill="auto"/>
            <w:noWrap/>
            <w:vAlign w:val="bottom"/>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66</w:t>
            </w:r>
          </w:p>
        </w:tc>
        <w:tc>
          <w:tcPr>
            <w:tcW w:w="1926"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17</w:t>
            </w:r>
          </w:p>
        </w:tc>
      </w:tr>
      <w:tr w:rsidR="009B07E8" w:rsidRPr="009B07E8" w:rsidTr="00E40792">
        <w:trPr>
          <w:trHeight w:val="207"/>
        </w:trPr>
        <w:tc>
          <w:tcPr>
            <w:tcW w:w="1338"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17</w:t>
            </w:r>
          </w:p>
        </w:tc>
        <w:tc>
          <w:tcPr>
            <w:tcW w:w="1517"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22</w:t>
            </w:r>
          </w:p>
        </w:tc>
        <w:tc>
          <w:tcPr>
            <w:tcW w:w="1564" w:type="dxa"/>
            <w:shd w:val="clear" w:color="auto" w:fill="auto"/>
            <w:noWrap/>
            <w:vAlign w:val="bottom"/>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50</w:t>
            </w:r>
          </w:p>
        </w:tc>
        <w:tc>
          <w:tcPr>
            <w:tcW w:w="1926"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4</w:t>
            </w:r>
          </w:p>
        </w:tc>
      </w:tr>
      <w:tr w:rsidR="009B07E8" w:rsidRPr="009B07E8" w:rsidTr="00E40792">
        <w:trPr>
          <w:trHeight w:val="207"/>
        </w:trPr>
        <w:tc>
          <w:tcPr>
            <w:tcW w:w="1338"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18</w:t>
            </w:r>
          </w:p>
        </w:tc>
        <w:tc>
          <w:tcPr>
            <w:tcW w:w="1517"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26</w:t>
            </w:r>
          </w:p>
        </w:tc>
        <w:tc>
          <w:tcPr>
            <w:tcW w:w="1564" w:type="dxa"/>
            <w:shd w:val="clear" w:color="auto" w:fill="auto"/>
            <w:noWrap/>
            <w:vAlign w:val="bottom"/>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81</w:t>
            </w:r>
          </w:p>
        </w:tc>
        <w:tc>
          <w:tcPr>
            <w:tcW w:w="1926"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18</w:t>
            </w:r>
          </w:p>
        </w:tc>
      </w:tr>
      <w:tr w:rsidR="009B07E8" w:rsidRPr="009B07E8" w:rsidTr="00E40792">
        <w:trPr>
          <w:trHeight w:val="207"/>
        </w:trPr>
        <w:tc>
          <w:tcPr>
            <w:tcW w:w="1338"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19</w:t>
            </w:r>
          </w:p>
        </w:tc>
        <w:tc>
          <w:tcPr>
            <w:tcW w:w="1517"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28</w:t>
            </w:r>
          </w:p>
        </w:tc>
        <w:tc>
          <w:tcPr>
            <w:tcW w:w="1564" w:type="dxa"/>
            <w:shd w:val="clear" w:color="auto" w:fill="auto"/>
            <w:noWrap/>
            <w:vAlign w:val="bottom"/>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82</w:t>
            </w:r>
          </w:p>
        </w:tc>
        <w:tc>
          <w:tcPr>
            <w:tcW w:w="1926"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21</w:t>
            </w:r>
          </w:p>
        </w:tc>
      </w:tr>
      <w:tr w:rsidR="009B07E8" w:rsidRPr="009B07E8" w:rsidTr="00E40792">
        <w:trPr>
          <w:trHeight w:val="207"/>
        </w:trPr>
        <w:tc>
          <w:tcPr>
            <w:tcW w:w="1338"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20</w:t>
            </w:r>
          </w:p>
        </w:tc>
        <w:tc>
          <w:tcPr>
            <w:tcW w:w="1517"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37</w:t>
            </w:r>
          </w:p>
        </w:tc>
        <w:tc>
          <w:tcPr>
            <w:tcW w:w="1564" w:type="dxa"/>
            <w:shd w:val="clear" w:color="auto" w:fill="auto"/>
            <w:noWrap/>
            <w:vAlign w:val="bottom"/>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51</w:t>
            </w:r>
          </w:p>
        </w:tc>
        <w:tc>
          <w:tcPr>
            <w:tcW w:w="1926"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28</w:t>
            </w:r>
          </w:p>
        </w:tc>
      </w:tr>
      <w:tr w:rsidR="009B07E8" w:rsidRPr="009B07E8" w:rsidTr="00E40792">
        <w:trPr>
          <w:trHeight w:val="207"/>
        </w:trPr>
        <w:tc>
          <w:tcPr>
            <w:tcW w:w="1338"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21</w:t>
            </w:r>
          </w:p>
        </w:tc>
        <w:tc>
          <w:tcPr>
            <w:tcW w:w="1517"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30</w:t>
            </w:r>
          </w:p>
        </w:tc>
        <w:tc>
          <w:tcPr>
            <w:tcW w:w="1564" w:type="dxa"/>
            <w:shd w:val="clear" w:color="auto" w:fill="auto"/>
            <w:noWrap/>
            <w:vAlign w:val="bottom"/>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63</w:t>
            </w:r>
          </w:p>
        </w:tc>
        <w:tc>
          <w:tcPr>
            <w:tcW w:w="1926"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27</w:t>
            </w:r>
          </w:p>
        </w:tc>
      </w:tr>
      <w:tr w:rsidR="009B07E8" w:rsidRPr="009B07E8" w:rsidTr="00E40792">
        <w:trPr>
          <w:trHeight w:val="207"/>
        </w:trPr>
        <w:tc>
          <w:tcPr>
            <w:tcW w:w="1338"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22</w:t>
            </w:r>
          </w:p>
        </w:tc>
        <w:tc>
          <w:tcPr>
            <w:tcW w:w="1517"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21</w:t>
            </w:r>
          </w:p>
        </w:tc>
        <w:tc>
          <w:tcPr>
            <w:tcW w:w="1564" w:type="dxa"/>
            <w:shd w:val="clear" w:color="auto" w:fill="auto"/>
            <w:noWrap/>
            <w:vAlign w:val="bottom"/>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66</w:t>
            </w:r>
          </w:p>
        </w:tc>
        <w:tc>
          <w:tcPr>
            <w:tcW w:w="1926"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38</w:t>
            </w:r>
          </w:p>
        </w:tc>
      </w:tr>
      <w:tr w:rsidR="009B07E8" w:rsidRPr="009B07E8" w:rsidTr="00E40792">
        <w:trPr>
          <w:trHeight w:val="207"/>
        </w:trPr>
        <w:tc>
          <w:tcPr>
            <w:tcW w:w="1338"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23</w:t>
            </w:r>
          </w:p>
        </w:tc>
        <w:tc>
          <w:tcPr>
            <w:tcW w:w="1517"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31</w:t>
            </w:r>
          </w:p>
        </w:tc>
        <w:tc>
          <w:tcPr>
            <w:tcW w:w="1564" w:type="dxa"/>
            <w:shd w:val="clear" w:color="auto" w:fill="auto"/>
            <w:noWrap/>
            <w:vAlign w:val="bottom"/>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80</w:t>
            </w:r>
          </w:p>
        </w:tc>
        <w:tc>
          <w:tcPr>
            <w:tcW w:w="1926"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19</w:t>
            </w:r>
          </w:p>
        </w:tc>
      </w:tr>
      <w:tr w:rsidR="009B07E8" w:rsidRPr="009B07E8" w:rsidTr="00E40792">
        <w:trPr>
          <w:trHeight w:val="207"/>
        </w:trPr>
        <w:tc>
          <w:tcPr>
            <w:tcW w:w="1338"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24</w:t>
            </w:r>
          </w:p>
        </w:tc>
        <w:tc>
          <w:tcPr>
            <w:tcW w:w="1517"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22</w:t>
            </w:r>
          </w:p>
        </w:tc>
        <w:tc>
          <w:tcPr>
            <w:tcW w:w="1564" w:type="dxa"/>
            <w:shd w:val="clear" w:color="auto" w:fill="auto"/>
            <w:noWrap/>
            <w:vAlign w:val="bottom"/>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48</w:t>
            </w:r>
          </w:p>
        </w:tc>
        <w:tc>
          <w:tcPr>
            <w:tcW w:w="1926"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35</w:t>
            </w:r>
          </w:p>
        </w:tc>
      </w:tr>
      <w:tr w:rsidR="009B07E8" w:rsidRPr="009B07E8" w:rsidTr="00E40792">
        <w:trPr>
          <w:trHeight w:val="207"/>
        </w:trPr>
        <w:tc>
          <w:tcPr>
            <w:tcW w:w="1338"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25</w:t>
            </w:r>
          </w:p>
        </w:tc>
        <w:tc>
          <w:tcPr>
            <w:tcW w:w="1517"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20</w:t>
            </w:r>
          </w:p>
        </w:tc>
        <w:tc>
          <w:tcPr>
            <w:tcW w:w="1564" w:type="dxa"/>
            <w:shd w:val="clear" w:color="auto" w:fill="auto"/>
            <w:noWrap/>
            <w:vAlign w:val="bottom"/>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50</w:t>
            </w:r>
          </w:p>
        </w:tc>
        <w:tc>
          <w:tcPr>
            <w:tcW w:w="1926"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27</w:t>
            </w:r>
          </w:p>
        </w:tc>
      </w:tr>
      <w:tr w:rsidR="009B07E8" w:rsidRPr="009B07E8" w:rsidTr="00E40792">
        <w:trPr>
          <w:trHeight w:val="207"/>
        </w:trPr>
        <w:tc>
          <w:tcPr>
            <w:tcW w:w="1338"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26</w:t>
            </w:r>
          </w:p>
        </w:tc>
        <w:tc>
          <w:tcPr>
            <w:tcW w:w="1517"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27</w:t>
            </w:r>
          </w:p>
        </w:tc>
        <w:tc>
          <w:tcPr>
            <w:tcW w:w="1564" w:type="dxa"/>
            <w:shd w:val="clear" w:color="auto" w:fill="auto"/>
            <w:noWrap/>
            <w:vAlign w:val="bottom"/>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72</w:t>
            </w:r>
          </w:p>
        </w:tc>
        <w:tc>
          <w:tcPr>
            <w:tcW w:w="1926"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35</w:t>
            </w:r>
          </w:p>
        </w:tc>
      </w:tr>
      <w:tr w:rsidR="009B07E8" w:rsidRPr="009B07E8" w:rsidTr="00E40792">
        <w:trPr>
          <w:trHeight w:val="207"/>
        </w:trPr>
        <w:tc>
          <w:tcPr>
            <w:tcW w:w="1338"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27</w:t>
            </w:r>
          </w:p>
        </w:tc>
        <w:tc>
          <w:tcPr>
            <w:tcW w:w="1517"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32</w:t>
            </w:r>
          </w:p>
        </w:tc>
        <w:tc>
          <w:tcPr>
            <w:tcW w:w="1564" w:type="dxa"/>
            <w:shd w:val="clear" w:color="auto" w:fill="auto"/>
            <w:noWrap/>
            <w:vAlign w:val="bottom"/>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65</w:t>
            </w:r>
          </w:p>
        </w:tc>
        <w:tc>
          <w:tcPr>
            <w:tcW w:w="1926"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19</w:t>
            </w:r>
          </w:p>
        </w:tc>
      </w:tr>
      <w:tr w:rsidR="009B07E8" w:rsidRPr="009B07E8" w:rsidTr="00E40792">
        <w:trPr>
          <w:trHeight w:val="207"/>
        </w:trPr>
        <w:tc>
          <w:tcPr>
            <w:tcW w:w="1338"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28</w:t>
            </w:r>
          </w:p>
        </w:tc>
        <w:tc>
          <w:tcPr>
            <w:tcW w:w="1517"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27</w:t>
            </w:r>
          </w:p>
        </w:tc>
        <w:tc>
          <w:tcPr>
            <w:tcW w:w="1564" w:type="dxa"/>
            <w:shd w:val="clear" w:color="auto" w:fill="auto"/>
            <w:noWrap/>
            <w:vAlign w:val="bottom"/>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65</w:t>
            </w:r>
          </w:p>
        </w:tc>
        <w:tc>
          <w:tcPr>
            <w:tcW w:w="1926" w:type="dxa"/>
            <w:shd w:val="clear" w:color="auto" w:fill="auto"/>
            <w:noWrap/>
            <w:vAlign w:val="bottom"/>
            <w:hideMark/>
          </w:tcPr>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34</w:t>
            </w:r>
          </w:p>
        </w:tc>
      </w:tr>
    </w:tbl>
    <w:p w:rsidR="009B07E8" w:rsidRPr="009B07E8" w:rsidRDefault="009B07E8" w:rsidP="00947118">
      <w:pPr>
        <w:spacing w:after="0" w:line="240" w:lineRule="auto"/>
        <w:jc w:val="both"/>
        <w:rPr>
          <w:rFonts w:ascii="Times New Roman" w:hAnsi="Times New Roman" w:cs="Times New Roman"/>
          <w:bCs/>
          <w:iCs/>
          <w:sz w:val="20"/>
          <w:szCs w:val="20"/>
        </w:rPr>
      </w:pPr>
    </w:p>
    <w:p w:rsidR="009B07E8" w:rsidRDefault="009B07E8" w:rsidP="00890E20">
      <w:pPr>
        <w:spacing w:after="0" w:line="240" w:lineRule="auto"/>
        <w:jc w:val="center"/>
        <w:rPr>
          <w:rFonts w:ascii="Times New Roman" w:hAnsi="Times New Roman" w:cs="Times New Roman"/>
          <w:bCs/>
          <w:iCs/>
          <w:sz w:val="20"/>
          <w:szCs w:val="20"/>
        </w:rPr>
      </w:pPr>
      <w:r w:rsidRPr="009B07E8">
        <w:rPr>
          <w:rFonts w:ascii="Times New Roman" w:hAnsi="Times New Roman" w:cs="Times New Roman"/>
          <w:bCs/>
          <w:iCs/>
          <w:sz w:val="20"/>
          <w:szCs w:val="20"/>
        </w:rPr>
        <w:t>Таблица 2</w:t>
      </w:r>
      <w:r w:rsidR="00890E20">
        <w:rPr>
          <w:rFonts w:ascii="Times New Roman" w:hAnsi="Times New Roman" w:cs="Times New Roman"/>
          <w:bCs/>
          <w:iCs/>
          <w:sz w:val="20"/>
          <w:szCs w:val="20"/>
        </w:rPr>
        <w:t xml:space="preserve"> – </w:t>
      </w:r>
      <w:r w:rsidRPr="009B07E8">
        <w:rPr>
          <w:rFonts w:ascii="Times New Roman" w:hAnsi="Times New Roman" w:cs="Times New Roman"/>
          <w:bCs/>
          <w:iCs/>
          <w:sz w:val="20"/>
          <w:szCs w:val="20"/>
        </w:rPr>
        <w:t>К</w:t>
      </w:r>
      <w:r w:rsidR="00890E20">
        <w:rPr>
          <w:rFonts w:ascii="Times New Roman" w:hAnsi="Times New Roman" w:cs="Times New Roman"/>
          <w:bCs/>
          <w:iCs/>
          <w:sz w:val="20"/>
          <w:szCs w:val="20"/>
        </w:rPr>
        <w:t>люч к результатам</w:t>
      </w:r>
    </w:p>
    <w:p w:rsidR="00890E20" w:rsidRPr="009B07E8" w:rsidRDefault="00890E20" w:rsidP="00890E20">
      <w:pPr>
        <w:spacing w:after="0" w:line="240" w:lineRule="auto"/>
        <w:jc w:val="center"/>
        <w:rPr>
          <w:rFonts w:ascii="Times New Roman" w:hAnsi="Times New Roman" w:cs="Times New Roman"/>
          <w:bCs/>
          <w:iCs/>
          <w:sz w:val="20"/>
          <w:szCs w:val="20"/>
        </w:rPr>
      </w:pPr>
    </w:p>
    <w:tbl>
      <w:tblPr>
        <w:tblStyle w:val="aa"/>
        <w:tblW w:w="0" w:type="auto"/>
        <w:tblLook w:val="04A0" w:firstRow="1" w:lastRow="0" w:firstColumn="1" w:lastColumn="0" w:noHBand="0" w:noVBand="1"/>
      </w:tblPr>
      <w:tblGrid>
        <w:gridCol w:w="1306"/>
        <w:gridCol w:w="1522"/>
        <w:gridCol w:w="1306"/>
        <w:gridCol w:w="2202"/>
      </w:tblGrid>
      <w:tr w:rsidR="009B07E8" w:rsidRPr="009B07E8" w:rsidTr="00E40792">
        <w:tc>
          <w:tcPr>
            <w:tcW w:w="2828" w:type="dxa"/>
            <w:gridSpan w:val="2"/>
            <w:tcBorders>
              <w:bottom w:val="single" w:sz="4" w:space="0" w:color="auto"/>
            </w:tcBorders>
          </w:tcPr>
          <w:p w:rsidR="009B07E8" w:rsidRPr="009B07E8" w:rsidRDefault="009B07E8" w:rsidP="00947118">
            <w:pPr>
              <w:ind w:firstLine="0"/>
              <w:rPr>
                <w:bCs/>
                <w:iCs/>
                <w:sz w:val="20"/>
                <w:szCs w:val="20"/>
              </w:rPr>
            </w:pPr>
            <w:r w:rsidRPr="009B07E8">
              <w:rPr>
                <w:bCs/>
                <w:iCs/>
                <w:sz w:val="20"/>
                <w:szCs w:val="20"/>
              </w:rPr>
              <w:t xml:space="preserve">Тест-опросник </w:t>
            </w:r>
            <w:proofErr w:type="spellStart"/>
            <w:r w:rsidRPr="009B07E8">
              <w:rPr>
                <w:bCs/>
                <w:iCs/>
                <w:sz w:val="20"/>
                <w:szCs w:val="20"/>
              </w:rPr>
              <w:t>самоотношения</w:t>
            </w:r>
            <w:proofErr w:type="spellEnd"/>
            <w:r w:rsidRPr="009B07E8">
              <w:rPr>
                <w:bCs/>
                <w:iCs/>
                <w:sz w:val="20"/>
                <w:szCs w:val="20"/>
              </w:rPr>
              <w:t xml:space="preserve"> В. В. Столыпина и С. Р. Пантелеева</w:t>
            </w:r>
          </w:p>
        </w:tc>
        <w:tc>
          <w:tcPr>
            <w:tcW w:w="3508" w:type="dxa"/>
            <w:gridSpan w:val="2"/>
          </w:tcPr>
          <w:p w:rsidR="009B07E8" w:rsidRPr="009B07E8" w:rsidRDefault="009B07E8" w:rsidP="00947118">
            <w:pPr>
              <w:ind w:firstLine="0"/>
              <w:rPr>
                <w:bCs/>
                <w:iCs/>
                <w:sz w:val="20"/>
                <w:szCs w:val="20"/>
              </w:rPr>
            </w:pPr>
            <w:r w:rsidRPr="009B07E8">
              <w:rPr>
                <w:bCs/>
                <w:iCs/>
                <w:sz w:val="20"/>
                <w:szCs w:val="20"/>
              </w:rPr>
              <w:t>Тест-опросник личностной зрелости Ю.З. </w:t>
            </w:r>
            <w:proofErr w:type="spellStart"/>
            <w:r w:rsidRPr="009B07E8">
              <w:rPr>
                <w:bCs/>
                <w:iCs/>
                <w:sz w:val="20"/>
                <w:szCs w:val="20"/>
              </w:rPr>
              <w:t>Гильбух</w:t>
            </w:r>
            <w:proofErr w:type="spellEnd"/>
          </w:p>
        </w:tc>
      </w:tr>
      <w:tr w:rsidR="009B07E8" w:rsidRPr="009B07E8" w:rsidTr="00E40792">
        <w:tc>
          <w:tcPr>
            <w:tcW w:w="1306" w:type="dxa"/>
            <w:tcBorders>
              <w:top w:val="single" w:sz="4" w:space="0" w:color="auto"/>
            </w:tcBorders>
          </w:tcPr>
          <w:p w:rsidR="009B07E8" w:rsidRPr="009B07E8" w:rsidRDefault="009B07E8" w:rsidP="00947118">
            <w:pPr>
              <w:ind w:firstLine="0"/>
              <w:rPr>
                <w:bCs/>
                <w:iCs/>
                <w:sz w:val="20"/>
                <w:szCs w:val="20"/>
              </w:rPr>
            </w:pPr>
            <w:r w:rsidRPr="009B07E8">
              <w:rPr>
                <w:bCs/>
                <w:iCs/>
                <w:sz w:val="20"/>
                <w:szCs w:val="20"/>
              </w:rPr>
              <w:t>Полученный результат</w:t>
            </w:r>
          </w:p>
        </w:tc>
        <w:tc>
          <w:tcPr>
            <w:tcW w:w="1522" w:type="dxa"/>
            <w:tcBorders>
              <w:top w:val="single" w:sz="4" w:space="0" w:color="auto"/>
            </w:tcBorders>
          </w:tcPr>
          <w:p w:rsidR="009B07E8" w:rsidRPr="009B07E8" w:rsidRDefault="009B07E8" w:rsidP="00947118">
            <w:pPr>
              <w:ind w:firstLine="0"/>
              <w:rPr>
                <w:bCs/>
                <w:iCs/>
                <w:sz w:val="20"/>
                <w:szCs w:val="20"/>
              </w:rPr>
            </w:pPr>
            <w:r w:rsidRPr="009B07E8">
              <w:rPr>
                <w:bCs/>
                <w:iCs/>
                <w:sz w:val="20"/>
                <w:szCs w:val="20"/>
              </w:rPr>
              <w:t>Интерпретация</w:t>
            </w:r>
          </w:p>
        </w:tc>
        <w:tc>
          <w:tcPr>
            <w:tcW w:w="1306" w:type="dxa"/>
          </w:tcPr>
          <w:p w:rsidR="009B07E8" w:rsidRPr="009B07E8" w:rsidRDefault="009B07E8" w:rsidP="00947118">
            <w:pPr>
              <w:ind w:firstLine="0"/>
              <w:rPr>
                <w:bCs/>
                <w:iCs/>
                <w:sz w:val="20"/>
                <w:szCs w:val="20"/>
              </w:rPr>
            </w:pPr>
            <w:r w:rsidRPr="009B07E8">
              <w:rPr>
                <w:bCs/>
                <w:iCs/>
                <w:sz w:val="20"/>
                <w:szCs w:val="20"/>
              </w:rPr>
              <w:t>Полученный результат</w:t>
            </w:r>
          </w:p>
        </w:tc>
        <w:tc>
          <w:tcPr>
            <w:tcW w:w="2202" w:type="dxa"/>
          </w:tcPr>
          <w:p w:rsidR="009B07E8" w:rsidRPr="009B07E8" w:rsidRDefault="009B07E8" w:rsidP="00947118">
            <w:pPr>
              <w:ind w:firstLine="0"/>
              <w:rPr>
                <w:bCs/>
                <w:iCs/>
                <w:sz w:val="20"/>
                <w:szCs w:val="20"/>
              </w:rPr>
            </w:pPr>
            <w:r w:rsidRPr="009B07E8">
              <w:rPr>
                <w:bCs/>
                <w:iCs/>
                <w:sz w:val="20"/>
                <w:szCs w:val="20"/>
              </w:rPr>
              <w:t>Интерпретация</w:t>
            </w:r>
          </w:p>
        </w:tc>
      </w:tr>
      <w:tr w:rsidR="009B07E8" w:rsidRPr="009B07E8" w:rsidTr="00E40792">
        <w:tc>
          <w:tcPr>
            <w:tcW w:w="1306" w:type="dxa"/>
          </w:tcPr>
          <w:p w:rsidR="009B07E8" w:rsidRPr="009B07E8" w:rsidRDefault="009B07E8" w:rsidP="00947118">
            <w:pPr>
              <w:ind w:firstLine="0"/>
              <w:rPr>
                <w:bCs/>
                <w:iCs/>
                <w:sz w:val="20"/>
                <w:szCs w:val="20"/>
              </w:rPr>
            </w:pPr>
            <w:r w:rsidRPr="009B07E8">
              <w:rPr>
                <w:bCs/>
                <w:iCs/>
                <w:sz w:val="20"/>
                <w:szCs w:val="20"/>
              </w:rPr>
              <w:t>Менее 50</w:t>
            </w:r>
          </w:p>
        </w:tc>
        <w:tc>
          <w:tcPr>
            <w:tcW w:w="1522" w:type="dxa"/>
          </w:tcPr>
          <w:p w:rsidR="009B07E8" w:rsidRPr="009B07E8" w:rsidRDefault="009B07E8" w:rsidP="00947118">
            <w:pPr>
              <w:ind w:firstLine="0"/>
              <w:rPr>
                <w:bCs/>
                <w:iCs/>
                <w:sz w:val="20"/>
                <w:szCs w:val="20"/>
              </w:rPr>
            </w:pPr>
            <w:r w:rsidRPr="009B07E8">
              <w:rPr>
                <w:bCs/>
                <w:iCs/>
                <w:sz w:val="20"/>
                <w:szCs w:val="20"/>
              </w:rPr>
              <w:t>признак не выражен</w:t>
            </w:r>
          </w:p>
        </w:tc>
        <w:tc>
          <w:tcPr>
            <w:tcW w:w="1306" w:type="dxa"/>
          </w:tcPr>
          <w:p w:rsidR="009B07E8" w:rsidRPr="009B07E8" w:rsidRDefault="009B07E8" w:rsidP="00947118">
            <w:pPr>
              <w:ind w:firstLine="0"/>
              <w:rPr>
                <w:bCs/>
                <w:iCs/>
                <w:sz w:val="20"/>
                <w:szCs w:val="20"/>
              </w:rPr>
            </w:pPr>
            <w:r w:rsidRPr="009B07E8">
              <w:rPr>
                <w:bCs/>
                <w:iCs/>
                <w:sz w:val="20"/>
                <w:szCs w:val="20"/>
              </w:rPr>
              <w:t>Менее 25</w:t>
            </w:r>
          </w:p>
        </w:tc>
        <w:tc>
          <w:tcPr>
            <w:tcW w:w="2202" w:type="dxa"/>
          </w:tcPr>
          <w:p w:rsidR="009B07E8" w:rsidRPr="009B07E8" w:rsidRDefault="009B07E8" w:rsidP="00947118">
            <w:pPr>
              <w:ind w:firstLine="0"/>
              <w:rPr>
                <w:bCs/>
                <w:iCs/>
                <w:sz w:val="20"/>
                <w:szCs w:val="20"/>
              </w:rPr>
            </w:pPr>
            <w:r w:rsidRPr="009B07E8">
              <w:rPr>
                <w:bCs/>
                <w:iCs/>
                <w:sz w:val="20"/>
                <w:szCs w:val="20"/>
              </w:rPr>
              <w:t>неудовлетворительный результат</w:t>
            </w:r>
          </w:p>
        </w:tc>
      </w:tr>
      <w:tr w:rsidR="009B07E8" w:rsidRPr="009B07E8" w:rsidTr="00E40792">
        <w:tc>
          <w:tcPr>
            <w:tcW w:w="1306" w:type="dxa"/>
          </w:tcPr>
          <w:p w:rsidR="009B07E8" w:rsidRPr="009B07E8" w:rsidRDefault="009B07E8" w:rsidP="00947118">
            <w:pPr>
              <w:ind w:firstLine="0"/>
              <w:rPr>
                <w:bCs/>
                <w:iCs/>
                <w:sz w:val="20"/>
                <w:szCs w:val="20"/>
              </w:rPr>
            </w:pPr>
            <w:r w:rsidRPr="009B07E8">
              <w:rPr>
                <w:bCs/>
                <w:iCs/>
                <w:sz w:val="20"/>
                <w:szCs w:val="20"/>
              </w:rPr>
              <w:t>50 - 74</w:t>
            </w:r>
          </w:p>
        </w:tc>
        <w:tc>
          <w:tcPr>
            <w:tcW w:w="1522" w:type="dxa"/>
          </w:tcPr>
          <w:p w:rsidR="009B07E8" w:rsidRPr="009B07E8" w:rsidRDefault="009B07E8" w:rsidP="00947118">
            <w:pPr>
              <w:ind w:firstLine="0"/>
              <w:rPr>
                <w:bCs/>
                <w:iCs/>
                <w:sz w:val="20"/>
                <w:szCs w:val="20"/>
              </w:rPr>
            </w:pPr>
            <w:r w:rsidRPr="009B07E8">
              <w:rPr>
                <w:bCs/>
                <w:iCs/>
                <w:sz w:val="20"/>
                <w:szCs w:val="20"/>
              </w:rPr>
              <w:t>признак выражен</w:t>
            </w:r>
          </w:p>
        </w:tc>
        <w:tc>
          <w:tcPr>
            <w:tcW w:w="1306" w:type="dxa"/>
          </w:tcPr>
          <w:p w:rsidR="009B07E8" w:rsidRPr="009B07E8" w:rsidRDefault="009B07E8" w:rsidP="00947118">
            <w:pPr>
              <w:ind w:firstLine="0"/>
              <w:rPr>
                <w:bCs/>
                <w:iCs/>
                <w:sz w:val="20"/>
                <w:szCs w:val="20"/>
              </w:rPr>
            </w:pPr>
            <w:r w:rsidRPr="009B07E8">
              <w:rPr>
                <w:bCs/>
                <w:iCs/>
                <w:sz w:val="20"/>
                <w:szCs w:val="20"/>
              </w:rPr>
              <w:t>25 – 49</w:t>
            </w:r>
          </w:p>
        </w:tc>
        <w:tc>
          <w:tcPr>
            <w:tcW w:w="2202" w:type="dxa"/>
          </w:tcPr>
          <w:p w:rsidR="009B07E8" w:rsidRPr="009B07E8" w:rsidRDefault="009B07E8" w:rsidP="00947118">
            <w:pPr>
              <w:ind w:firstLine="0"/>
              <w:rPr>
                <w:bCs/>
                <w:iCs/>
                <w:sz w:val="20"/>
                <w:szCs w:val="20"/>
              </w:rPr>
            </w:pPr>
            <w:r w:rsidRPr="009B07E8">
              <w:rPr>
                <w:bCs/>
                <w:iCs/>
                <w:sz w:val="20"/>
                <w:szCs w:val="20"/>
              </w:rPr>
              <w:t>удовлетворительный результат</w:t>
            </w:r>
          </w:p>
        </w:tc>
      </w:tr>
      <w:tr w:rsidR="009B07E8" w:rsidRPr="009B07E8" w:rsidTr="00E40792">
        <w:trPr>
          <w:trHeight w:val="631"/>
        </w:trPr>
        <w:tc>
          <w:tcPr>
            <w:tcW w:w="1306" w:type="dxa"/>
            <w:tcBorders>
              <w:bottom w:val="single" w:sz="4" w:space="0" w:color="auto"/>
            </w:tcBorders>
          </w:tcPr>
          <w:p w:rsidR="009B07E8" w:rsidRPr="009B07E8" w:rsidRDefault="009B07E8" w:rsidP="00947118">
            <w:pPr>
              <w:ind w:firstLine="0"/>
              <w:rPr>
                <w:bCs/>
                <w:iCs/>
                <w:sz w:val="20"/>
                <w:szCs w:val="20"/>
              </w:rPr>
            </w:pPr>
            <w:r w:rsidRPr="009B07E8">
              <w:rPr>
                <w:bCs/>
                <w:iCs/>
                <w:sz w:val="20"/>
                <w:szCs w:val="20"/>
              </w:rPr>
              <w:t>Более 74</w:t>
            </w:r>
          </w:p>
        </w:tc>
        <w:tc>
          <w:tcPr>
            <w:tcW w:w="1522" w:type="dxa"/>
            <w:tcBorders>
              <w:bottom w:val="single" w:sz="4" w:space="0" w:color="auto"/>
            </w:tcBorders>
          </w:tcPr>
          <w:p w:rsidR="009B07E8" w:rsidRPr="009B07E8" w:rsidRDefault="009B07E8" w:rsidP="00947118">
            <w:pPr>
              <w:ind w:firstLine="0"/>
              <w:rPr>
                <w:bCs/>
                <w:iCs/>
                <w:sz w:val="20"/>
                <w:szCs w:val="20"/>
              </w:rPr>
            </w:pPr>
            <w:r w:rsidRPr="009B07E8">
              <w:rPr>
                <w:bCs/>
                <w:iCs/>
                <w:sz w:val="20"/>
                <w:szCs w:val="20"/>
              </w:rPr>
              <w:t>признак ярко выражен</w:t>
            </w:r>
          </w:p>
        </w:tc>
        <w:tc>
          <w:tcPr>
            <w:tcW w:w="1306" w:type="dxa"/>
          </w:tcPr>
          <w:p w:rsidR="009B07E8" w:rsidRPr="009B07E8" w:rsidRDefault="009B07E8" w:rsidP="00947118">
            <w:pPr>
              <w:ind w:firstLine="0"/>
              <w:rPr>
                <w:bCs/>
                <w:iCs/>
                <w:sz w:val="20"/>
                <w:szCs w:val="20"/>
              </w:rPr>
            </w:pPr>
            <w:r w:rsidRPr="009B07E8">
              <w:rPr>
                <w:bCs/>
                <w:iCs/>
                <w:sz w:val="20"/>
                <w:szCs w:val="20"/>
              </w:rPr>
              <w:t>50 – 74</w:t>
            </w:r>
          </w:p>
        </w:tc>
        <w:tc>
          <w:tcPr>
            <w:tcW w:w="2202" w:type="dxa"/>
          </w:tcPr>
          <w:p w:rsidR="009B07E8" w:rsidRPr="009B07E8" w:rsidRDefault="009B07E8" w:rsidP="00947118">
            <w:pPr>
              <w:ind w:firstLine="0"/>
              <w:rPr>
                <w:bCs/>
                <w:iCs/>
                <w:sz w:val="20"/>
                <w:szCs w:val="20"/>
              </w:rPr>
            </w:pPr>
            <w:r w:rsidRPr="009B07E8">
              <w:rPr>
                <w:bCs/>
                <w:iCs/>
                <w:sz w:val="20"/>
                <w:szCs w:val="20"/>
              </w:rPr>
              <w:t>высокий результат</w:t>
            </w:r>
          </w:p>
        </w:tc>
      </w:tr>
      <w:tr w:rsidR="009B07E8" w:rsidRPr="009B07E8" w:rsidTr="00E40792">
        <w:tc>
          <w:tcPr>
            <w:tcW w:w="1306" w:type="dxa"/>
            <w:tcBorders>
              <w:bottom w:val="single" w:sz="4" w:space="0" w:color="auto"/>
              <w:right w:val="nil"/>
            </w:tcBorders>
          </w:tcPr>
          <w:p w:rsidR="009B07E8" w:rsidRPr="009B07E8" w:rsidRDefault="009B07E8" w:rsidP="00947118">
            <w:pPr>
              <w:ind w:firstLine="0"/>
              <w:rPr>
                <w:bCs/>
                <w:iCs/>
                <w:sz w:val="20"/>
                <w:szCs w:val="20"/>
              </w:rPr>
            </w:pPr>
          </w:p>
        </w:tc>
        <w:tc>
          <w:tcPr>
            <w:tcW w:w="1522" w:type="dxa"/>
            <w:tcBorders>
              <w:left w:val="nil"/>
              <w:bottom w:val="single" w:sz="4" w:space="0" w:color="auto"/>
            </w:tcBorders>
          </w:tcPr>
          <w:p w:rsidR="009B07E8" w:rsidRPr="009B07E8" w:rsidRDefault="009B07E8" w:rsidP="00947118">
            <w:pPr>
              <w:ind w:firstLine="0"/>
              <w:rPr>
                <w:bCs/>
                <w:iCs/>
                <w:sz w:val="20"/>
                <w:szCs w:val="20"/>
              </w:rPr>
            </w:pPr>
          </w:p>
        </w:tc>
        <w:tc>
          <w:tcPr>
            <w:tcW w:w="1306" w:type="dxa"/>
          </w:tcPr>
          <w:p w:rsidR="009B07E8" w:rsidRPr="009B07E8" w:rsidRDefault="009B07E8" w:rsidP="00947118">
            <w:pPr>
              <w:ind w:firstLine="0"/>
              <w:rPr>
                <w:bCs/>
                <w:iCs/>
                <w:sz w:val="20"/>
                <w:szCs w:val="20"/>
              </w:rPr>
            </w:pPr>
            <w:r w:rsidRPr="009B07E8">
              <w:rPr>
                <w:bCs/>
                <w:iCs/>
                <w:sz w:val="20"/>
                <w:szCs w:val="20"/>
              </w:rPr>
              <w:t>75 - 99</w:t>
            </w:r>
          </w:p>
        </w:tc>
        <w:tc>
          <w:tcPr>
            <w:tcW w:w="2202" w:type="dxa"/>
          </w:tcPr>
          <w:p w:rsidR="009B07E8" w:rsidRPr="009B07E8" w:rsidRDefault="009B07E8" w:rsidP="00947118">
            <w:pPr>
              <w:ind w:firstLine="0"/>
              <w:rPr>
                <w:bCs/>
                <w:iCs/>
                <w:sz w:val="20"/>
                <w:szCs w:val="20"/>
              </w:rPr>
            </w:pPr>
            <w:r w:rsidRPr="009B07E8">
              <w:rPr>
                <w:bCs/>
                <w:iCs/>
                <w:sz w:val="20"/>
                <w:szCs w:val="20"/>
              </w:rPr>
              <w:t>весьма высокий уровень личностной зрелости</w:t>
            </w:r>
          </w:p>
        </w:tc>
      </w:tr>
    </w:tbl>
    <w:p w:rsidR="009B07E8" w:rsidRPr="009B07E8" w:rsidRDefault="009B07E8" w:rsidP="00947118">
      <w:pPr>
        <w:spacing w:after="0" w:line="240" w:lineRule="auto"/>
        <w:jc w:val="both"/>
        <w:rPr>
          <w:rFonts w:ascii="Times New Roman" w:hAnsi="Times New Roman" w:cs="Times New Roman"/>
          <w:bCs/>
          <w:iCs/>
          <w:sz w:val="20"/>
          <w:szCs w:val="20"/>
        </w:rPr>
      </w:pPr>
    </w:p>
    <w:p w:rsidR="009B07E8" w:rsidRPr="009B07E8" w:rsidRDefault="009B07E8" w:rsidP="00890E20">
      <w:pPr>
        <w:spacing w:after="0" w:line="240" w:lineRule="auto"/>
        <w:ind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 xml:space="preserve">Таким образом, согласно результатам теста </w:t>
      </w:r>
      <w:proofErr w:type="spellStart"/>
      <w:r w:rsidRPr="009B07E8">
        <w:rPr>
          <w:rFonts w:ascii="Times New Roman" w:hAnsi="Times New Roman" w:cs="Times New Roman"/>
          <w:bCs/>
          <w:iCs/>
          <w:sz w:val="20"/>
          <w:szCs w:val="20"/>
        </w:rPr>
        <w:t>самоотношения</w:t>
      </w:r>
      <w:proofErr w:type="spellEnd"/>
      <w:r w:rsidRPr="009B07E8">
        <w:rPr>
          <w:rFonts w:ascii="Times New Roman" w:hAnsi="Times New Roman" w:cs="Times New Roman"/>
          <w:bCs/>
          <w:iCs/>
          <w:sz w:val="20"/>
          <w:szCs w:val="20"/>
        </w:rPr>
        <w:t xml:space="preserve">, высокий уровень </w:t>
      </w:r>
      <w:proofErr w:type="spellStart"/>
      <w:r w:rsidRPr="009B07E8">
        <w:rPr>
          <w:rFonts w:ascii="Times New Roman" w:hAnsi="Times New Roman" w:cs="Times New Roman"/>
          <w:bCs/>
          <w:iCs/>
          <w:sz w:val="20"/>
          <w:szCs w:val="20"/>
        </w:rPr>
        <w:t>самоотношения</w:t>
      </w:r>
      <w:proofErr w:type="spellEnd"/>
      <w:r w:rsidRPr="009B07E8">
        <w:rPr>
          <w:rFonts w:ascii="Times New Roman" w:hAnsi="Times New Roman" w:cs="Times New Roman"/>
          <w:bCs/>
          <w:iCs/>
          <w:sz w:val="20"/>
          <w:szCs w:val="20"/>
        </w:rPr>
        <w:t xml:space="preserve"> имеют 11% студентов (3 человека), выраженный уровень </w:t>
      </w:r>
      <w:proofErr w:type="spellStart"/>
      <w:r w:rsidRPr="009B07E8">
        <w:rPr>
          <w:rFonts w:ascii="Times New Roman" w:hAnsi="Times New Roman" w:cs="Times New Roman"/>
          <w:bCs/>
          <w:iCs/>
          <w:sz w:val="20"/>
          <w:szCs w:val="20"/>
        </w:rPr>
        <w:t>самоотношения</w:t>
      </w:r>
      <w:proofErr w:type="spellEnd"/>
      <w:r w:rsidRPr="009B07E8">
        <w:rPr>
          <w:rFonts w:ascii="Times New Roman" w:hAnsi="Times New Roman" w:cs="Times New Roman"/>
          <w:bCs/>
          <w:iCs/>
          <w:sz w:val="20"/>
          <w:szCs w:val="20"/>
        </w:rPr>
        <w:t xml:space="preserve"> имеют 64% студентов (18 человек). Не сформировано или сформировано на низком уровне </w:t>
      </w:r>
      <w:proofErr w:type="spellStart"/>
      <w:r w:rsidRPr="009B07E8">
        <w:rPr>
          <w:rFonts w:ascii="Times New Roman" w:hAnsi="Times New Roman" w:cs="Times New Roman"/>
          <w:bCs/>
          <w:iCs/>
          <w:sz w:val="20"/>
          <w:szCs w:val="20"/>
        </w:rPr>
        <w:t>самоотношение</w:t>
      </w:r>
      <w:proofErr w:type="spellEnd"/>
      <w:r w:rsidRPr="009B07E8">
        <w:rPr>
          <w:rFonts w:ascii="Times New Roman" w:hAnsi="Times New Roman" w:cs="Times New Roman"/>
          <w:bCs/>
          <w:iCs/>
          <w:sz w:val="20"/>
          <w:szCs w:val="20"/>
        </w:rPr>
        <w:t xml:space="preserve"> у 25% студентов (7 человек). Весьма высокий уровень и просто высокий уровень по тесту личностной зрелости не выявлены. Удовлетворительный результат показали 50% респондентов (14 человек). Остальные 50% (14 человек) показали неудовлетворительный результат, то есть их уровень </w:t>
      </w:r>
      <w:r w:rsidRPr="009B07E8">
        <w:rPr>
          <w:rFonts w:ascii="Times New Roman" w:hAnsi="Times New Roman" w:cs="Times New Roman"/>
          <w:bCs/>
          <w:iCs/>
          <w:sz w:val="20"/>
          <w:szCs w:val="20"/>
        </w:rPr>
        <w:lastRenderedPageBreak/>
        <w:t>зрелости не соответствует уровню взрослой, самостоятельной, сформированной личности.</w:t>
      </w:r>
    </w:p>
    <w:p w:rsidR="009B07E8" w:rsidRPr="009B07E8" w:rsidRDefault="009B07E8" w:rsidP="00890E20">
      <w:pPr>
        <w:spacing w:after="0" w:line="240" w:lineRule="auto"/>
        <w:ind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 xml:space="preserve">Для проверки выдвинутой гипотезы были выбраны коэффициенты корреляции: </w:t>
      </w:r>
      <w:proofErr w:type="spellStart"/>
      <w:r w:rsidRPr="009B07E8">
        <w:rPr>
          <w:rFonts w:ascii="Times New Roman" w:hAnsi="Times New Roman" w:cs="Times New Roman"/>
          <w:bCs/>
          <w:iCs/>
          <w:sz w:val="20"/>
          <w:szCs w:val="20"/>
        </w:rPr>
        <w:t>rs</w:t>
      </w:r>
      <w:proofErr w:type="spellEnd"/>
      <w:r w:rsidRPr="009B07E8">
        <w:rPr>
          <w:rFonts w:ascii="Times New Roman" w:hAnsi="Times New Roman" w:cs="Times New Roman"/>
          <w:bCs/>
          <w:iCs/>
          <w:sz w:val="20"/>
          <w:szCs w:val="20"/>
        </w:rPr>
        <w:t xml:space="preserve"> коэффициент ранговой корреляции </w:t>
      </w:r>
      <w:proofErr w:type="spellStart"/>
      <w:r w:rsidRPr="009B07E8">
        <w:rPr>
          <w:rFonts w:ascii="Times New Roman" w:hAnsi="Times New Roman" w:cs="Times New Roman"/>
          <w:bCs/>
          <w:iCs/>
          <w:sz w:val="20"/>
          <w:szCs w:val="20"/>
        </w:rPr>
        <w:t>Спирмена</w:t>
      </w:r>
      <w:proofErr w:type="spellEnd"/>
      <w:r w:rsidRPr="009B07E8">
        <w:rPr>
          <w:rFonts w:ascii="Times New Roman" w:hAnsi="Times New Roman" w:cs="Times New Roman"/>
          <w:bCs/>
          <w:iCs/>
          <w:sz w:val="20"/>
          <w:szCs w:val="20"/>
        </w:rPr>
        <w:t xml:space="preserve"> и его аналог коэффициент корреляции τ </w:t>
      </w:r>
      <w:proofErr w:type="spellStart"/>
      <w:r w:rsidRPr="009B07E8">
        <w:rPr>
          <w:rFonts w:ascii="Times New Roman" w:hAnsi="Times New Roman" w:cs="Times New Roman"/>
          <w:bCs/>
          <w:iCs/>
          <w:sz w:val="20"/>
          <w:szCs w:val="20"/>
        </w:rPr>
        <w:t>Кендалла</w:t>
      </w:r>
      <w:proofErr w:type="spellEnd"/>
      <w:r w:rsidRPr="009B07E8">
        <w:rPr>
          <w:rFonts w:ascii="Times New Roman" w:hAnsi="Times New Roman" w:cs="Times New Roman"/>
          <w:bCs/>
          <w:iCs/>
          <w:sz w:val="20"/>
          <w:szCs w:val="20"/>
        </w:rPr>
        <w:t>. Они могут использоваться для нашего исследования так как позволяют оценивать меру взаимосвязи переменных без предварительного анализа данных и малочувствительны к точкам выброса и неоднородности данных.</w:t>
      </w:r>
    </w:p>
    <w:p w:rsidR="009B07E8" w:rsidRPr="009B07E8" w:rsidRDefault="009B07E8" w:rsidP="00890E20">
      <w:pPr>
        <w:spacing w:after="0" w:line="240" w:lineRule="auto"/>
        <w:ind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 xml:space="preserve">При расчете коэффициентов корреляции были получены результаты в так называемой «зоне незначимости». Согласно правилам математической статистики, в этом случае следует принять нулевую гипотезу, то есть гипотезу об отсутствии значимой корреляционной зависимости. </w:t>
      </w:r>
    </w:p>
    <w:p w:rsidR="009B07E8" w:rsidRPr="009B07E8" w:rsidRDefault="009B07E8" w:rsidP="00890E20">
      <w:pPr>
        <w:spacing w:after="0" w:line="240" w:lineRule="auto"/>
        <w:ind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 xml:space="preserve">Таким образом, в данной работе рассмотрено взаимовлияние уровня </w:t>
      </w:r>
      <w:proofErr w:type="spellStart"/>
      <w:r w:rsidRPr="009B07E8">
        <w:rPr>
          <w:rFonts w:ascii="Times New Roman" w:hAnsi="Times New Roman" w:cs="Times New Roman"/>
          <w:bCs/>
          <w:iCs/>
          <w:sz w:val="20"/>
          <w:szCs w:val="20"/>
        </w:rPr>
        <w:t>самоотношения</w:t>
      </w:r>
      <w:proofErr w:type="spellEnd"/>
      <w:r w:rsidRPr="009B07E8">
        <w:rPr>
          <w:rFonts w:ascii="Times New Roman" w:hAnsi="Times New Roman" w:cs="Times New Roman"/>
          <w:bCs/>
          <w:iCs/>
          <w:sz w:val="20"/>
          <w:szCs w:val="20"/>
        </w:rPr>
        <w:t xml:space="preserve"> и уровня личностной зрелости человека. </w:t>
      </w:r>
    </w:p>
    <w:p w:rsidR="009B07E8" w:rsidRPr="009B07E8" w:rsidRDefault="009B07E8" w:rsidP="00890E20">
      <w:pPr>
        <w:spacing w:after="0" w:line="240" w:lineRule="auto"/>
        <w:ind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 xml:space="preserve">Выдвинутая гипотеза была подтверждена, что может говорить о том, что в современном мире большое количество групп и принятых в них норм не позволяет человеку нормально адаптироваться без приложения колоссальных усилий. Это и становится причиной удивительных показателей личностной зрелости, полученных в данном исследовании. Человек может достигнуть хорошего уровня </w:t>
      </w:r>
      <w:proofErr w:type="spellStart"/>
      <w:r w:rsidRPr="009B07E8">
        <w:rPr>
          <w:rFonts w:ascii="Times New Roman" w:hAnsi="Times New Roman" w:cs="Times New Roman"/>
          <w:bCs/>
          <w:iCs/>
          <w:sz w:val="20"/>
          <w:szCs w:val="20"/>
        </w:rPr>
        <w:t>самоотношения</w:t>
      </w:r>
      <w:proofErr w:type="spellEnd"/>
      <w:r w:rsidRPr="009B07E8">
        <w:rPr>
          <w:rFonts w:ascii="Times New Roman" w:hAnsi="Times New Roman" w:cs="Times New Roman"/>
          <w:bCs/>
          <w:iCs/>
          <w:sz w:val="20"/>
          <w:szCs w:val="20"/>
        </w:rPr>
        <w:t xml:space="preserve">, но при этом остаться на неудовлетворительном уровне личностной зрелости как в 20 лет, так и в 40. Что при этом является причиной, а что следствием пока остается темой для дальнейшего обсуждения и дает нам широкое поле для дальнейших исследований. </w:t>
      </w:r>
    </w:p>
    <w:p w:rsidR="009B07E8" w:rsidRPr="009B07E8" w:rsidRDefault="009B07E8" w:rsidP="00890E20">
      <w:pPr>
        <w:spacing w:after="0" w:line="240" w:lineRule="auto"/>
        <w:jc w:val="center"/>
        <w:rPr>
          <w:rFonts w:ascii="Times New Roman" w:hAnsi="Times New Roman" w:cs="Times New Roman"/>
          <w:bCs/>
          <w:iCs/>
          <w:sz w:val="20"/>
          <w:szCs w:val="20"/>
        </w:rPr>
      </w:pPr>
    </w:p>
    <w:p w:rsidR="009B07E8" w:rsidRPr="009B07E8" w:rsidRDefault="00890E20" w:rsidP="00890E20">
      <w:pPr>
        <w:spacing w:after="0" w:line="240" w:lineRule="auto"/>
        <w:jc w:val="center"/>
        <w:rPr>
          <w:rFonts w:ascii="Times New Roman" w:hAnsi="Times New Roman" w:cs="Times New Roman"/>
          <w:bCs/>
          <w:iCs/>
          <w:sz w:val="20"/>
          <w:szCs w:val="20"/>
        </w:rPr>
      </w:pPr>
      <w:r w:rsidRPr="009B07E8">
        <w:rPr>
          <w:rFonts w:ascii="Times New Roman" w:hAnsi="Times New Roman" w:cs="Times New Roman"/>
          <w:bCs/>
          <w:iCs/>
          <w:sz w:val="20"/>
          <w:szCs w:val="20"/>
        </w:rPr>
        <w:t>СПИСОК ЛИТЕРАТУРЫ</w:t>
      </w:r>
    </w:p>
    <w:p w:rsidR="009B07E8" w:rsidRPr="009B07E8" w:rsidRDefault="009B07E8" w:rsidP="00890E20">
      <w:pPr>
        <w:tabs>
          <w:tab w:val="left" w:pos="567"/>
        </w:tabs>
        <w:spacing w:after="0" w:line="240" w:lineRule="auto"/>
        <w:ind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1.</w:t>
      </w:r>
      <w:r w:rsidRPr="009B07E8">
        <w:rPr>
          <w:rFonts w:ascii="Times New Roman" w:hAnsi="Times New Roman" w:cs="Times New Roman"/>
          <w:bCs/>
          <w:iCs/>
          <w:sz w:val="20"/>
          <w:szCs w:val="20"/>
        </w:rPr>
        <w:tab/>
      </w:r>
      <w:proofErr w:type="spellStart"/>
      <w:r w:rsidRPr="009B07E8">
        <w:rPr>
          <w:rFonts w:ascii="Times New Roman" w:hAnsi="Times New Roman" w:cs="Times New Roman"/>
          <w:bCs/>
          <w:iCs/>
          <w:sz w:val="20"/>
          <w:szCs w:val="20"/>
        </w:rPr>
        <w:t>Хьелл</w:t>
      </w:r>
      <w:proofErr w:type="spellEnd"/>
      <w:r w:rsidRPr="009B07E8">
        <w:rPr>
          <w:rFonts w:ascii="Times New Roman" w:hAnsi="Times New Roman" w:cs="Times New Roman"/>
          <w:bCs/>
          <w:iCs/>
          <w:sz w:val="20"/>
          <w:szCs w:val="20"/>
        </w:rPr>
        <w:t xml:space="preserve"> Л. Теории личности /  Л. </w:t>
      </w:r>
      <w:proofErr w:type="spellStart"/>
      <w:r w:rsidRPr="009B07E8">
        <w:rPr>
          <w:rFonts w:ascii="Times New Roman" w:hAnsi="Times New Roman" w:cs="Times New Roman"/>
          <w:bCs/>
          <w:iCs/>
          <w:sz w:val="20"/>
          <w:szCs w:val="20"/>
        </w:rPr>
        <w:t>Хьелл</w:t>
      </w:r>
      <w:proofErr w:type="spellEnd"/>
      <w:r w:rsidRPr="009B07E8">
        <w:rPr>
          <w:rFonts w:ascii="Times New Roman" w:hAnsi="Times New Roman" w:cs="Times New Roman"/>
          <w:bCs/>
          <w:iCs/>
          <w:sz w:val="20"/>
          <w:szCs w:val="20"/>
        </w:rPr>
        <w:t xml:space="preserve">, Д. </w:t>
      </w:r>
      <w:proofErr w:type="spellStart"/>
      <w:r w:rsidRPr="009B07E8">
        <w:rPr>
          <w:rFonts w:ascii="Times New Roman" w:hAnsi="Times New Roman" w:cs="Times New Roman"/>
          <w:bCs/>
          <w:iCs/>
          <w:sz w:val="20"/>
          <w:szCs w:val="20"/>
        </w:rPr>
        <w:t>Зиглер</w:t>
      </w:r>
      <w:proofErr w:type="spellEnd"/>
      <w:r w:rsidRPr="009B07E8">
        <w:rPr>
          <w:rFonts w:ascii="Times New Roman" w:hAnsi="Times New Roman" w:cs="Times New Roman"/>
          <w:bCs/>
          <w:iCs/>
          <w:sz w:val="20"/>
          <w:szCs w:val="20"/>
        </w:rPr>
        <w:t>. – СПб</w:t>
      </w:r>
      <w:proofErr w:type="gramStart"/>
      <w:r w:rsidRPr="009B07E8">
        <w:rPr>
          <w:rFonts w:ascii="Times New Roman" w:hAnsi="Times New Roman" w:cs="Times New Roman"/>
          <w:bCs/>
          <w:iCs/>
          <w:sz w:val="20"/>
          <w:szCs w:val="20"/>
        </w:rPr>
        <w:t xml:space="preserve">.: </w:t>
      </w:r>
      <w:proofErr w:type="gramEnd"/>
      <w:r w:rsidRPr="009B07E8">
        <w:rPr>
          <w:rFonts w:ascii="Times New Roman" w:hAnsi="Times New Roman" w:cs="Times New Roman"/>
          <w:bCs/>
          <w:iCs/>
          <w:sz w:val="20"/>
          <w:szCs w:val="20"/>
        </w:rPr>
        <w:t>Питер., 2003. – 608 с.</w:t>
      </w:r>
    </w:p>
    <w:p w:rsidR="009B07E8" w:rsidRPr="009B07E8" w:rsidRDefault="009B07E8" w:rsidP="00890E20">
      <w:pPr>
        <w:tabs>
          <w:tab w:val="left" w:pos="567"/>
        </w:tabs>
        <w:spacing w:after="0" w:line="240" w:lineRule="auto"/>
        <w:ind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2.</w:t>
      </w:r>
      <w:r w:rsidRPr="009B07E8">
        <w:rPr>
          <w:rFonts w:ascii="Times New Roman" w:hAnsi="Times New Roman" w:cs="Times New Roman"/>
          <w:bCs/>
          <w:iCs/>
          <w:sz w:val="20"/>
          <w:szCs w:val="20"/>
        </w:rPr>
        <w:tab/>
        <w:t>Андреева Г.М. Зарубежная социальная психология ХХ столетия: Теоретические подходы. Учеб. пособие для вузов / Г. М. Андреева, Н. Н. Богомолова, Л. А. Петровская. – М.: Аспект Пресс</w:t>
      </w:r>
      <w:proofErr w:type="gramStart"/>
      <w:r w:rsidRPr="009B07E8">
        <w:rPr>
          <w:rFonts w:ascii="Times New Roman" w:hAnsi="Times New Roman" w:cs="Times New Roman"/>
          <w:bCs/>
          <w:iCs/>
          <w:sz w:val="20"/>
          <w:szCs w:val="20"/>
        </w:rPr>
        <w:t xml:space="preserve">., </w:t>
      </w:r>
      <w:proofErr w:type="gramEnd"/>
      <w:r w:rsidRPr="009B07E8">
        <w:rPr>
          <w:rFonts w:ascii="Times New Roman" w:hAnsi="Times New Roman" w:cs="Times New Roman"/>
          <w:bCs/>
          <w:iCs/>
          <w:sz w:val="20"/>
          <w:szCs w:val="20"/>
        </w:rPr>
        <w:t>2002. – 287 с.</w:t>
      </w:r>
    </w:p>
    <w:p w:rsidR="009B07E8" w:rsidRPr="009B07E8" w:rsidRDefault="009B07E8" w:rsidP="00890E20">
      <w:pPr>
        <w:tabs>
          <w:tab w:val="left" w:pos="567"/>
        </w:tabs>
        <w:spacing w:after="0" w:line="240" w:lineRule="auto"/>
        <w:ind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3.</w:t>
      </w:r>
      <w:r w:rsidRPr="009B07E8">
        <w:rPr>
          <w:rFonts w:ascii="Times New Roman" w:hAnsi="Times New Roman" w:cs="Times New Roman"/>
          <w:bCs/>
          <w:iCs/>
          <w:sz w:val="20"/>
          <w:szCs w:val="20"/>
        </w:rPr>
        <w:tab/>
      </w:r>
      <w:proofErr w:type="spellStart"/>
      <w:r w:rsidRPr="009B07E8">
        <w:rPr>
          <w:rFonts w:ascii="Times New Roman" w:hAnsi="Times New Roman" w:cs="Times New Roman"/>
          <w:bCs/>
          <w:iCs/>
          <w:sz w:val="20"/>
          <w:szCs w:val="20"/>
        </w:rPr>
        <w:t>Кавецкий</w:t>
      </w:r>
      <w:proofErr w:type="spellEnd"/>
      <w:r w:rsidRPr="009B07E8">
        <w:rPr>
          <w:rFonts w:ascii="Times New Roman" w:hAnsi="Times New Roman" w:cs="Times New Roman"/>
          <w:bCs/>
          <w:iCs/>
          <w:sz w:val="20"/>
          <w:szCs w:val="20"/>
        </w:rPr>
        <w:t xml:space="preserve"> И.Т. Основы психологии и педагогики / И.Т. </w:t>
      </w:r>
      <w:proofErr w:type="spellStart"/>
      <w:r w:rsidRPr="009B07E8">
        <w:rPr>
          <w:rFonts w:ascii="Times New Roman" w:hAnsi="Times New Roman" w:cs="Times New Roman"/>
          <w:bCs/>
          <w:iCs/>
          <w:sz w:val="20"/>
          <w:szCs w:val="20"/>
        </w:rPr>
        <w:t>Кавецкий</w:t>
      </w:r>
      <w:proofErr w:type="spellEnd"/>
      <w:r w:rsidRPr="009B07E8">
        <w:rPr>
          <w:rFonts w:ascii="Times New Roman" w:hAnsi="Times New Roman" w:cs="Times New Roman"/>
          <w:bCs/>
          <w:iCs/>
          <w:sz w:val="20"/>
          <w:szCs w:val="20"/>
        </w:rPr>
        <w:t xml:space="preserve">, T.Л. </w:t>
      </w:r>
      <w:proofErr w:type="spellStart"/>
      <w:r w:rsidRPr="009B07E8">
        <w:rPr>
          <w:rFonts w:ascii="Times New Roman" w:hAnsi="Times New Roman" w:cs="Times New Roman"/>
          <w:bCs/>
          <w:iCs/>
          <w:sz w:val="20"/>
          <w:szCs w:val="20"/>
        </w:rPr>
        <w:t>Рыжковская</w:t>
      </w:r>
      <w:proofErr w:type="spellEnd"/>
      <w:r w:rsidRPr="009B07E8">
        <w:rPr>
          <w:rFonts w:ascii="Times New Roman" w:hAnsi="Times New Roman" w:cs="Times New Roman"/>
          <w:bCs/>
          <w:iCs/>
          <w:sz w:val="20"/>
          <w:szCs w:val="20"/>
        </w:rPr>
        <w:t xml:space="preserve">, И.А. </w:t>
      </w:r>
      <w:proofErr w:type="spellStart"/>
      <w:r w:rsidRPr="009B07E8">
        <w:rPr>
          <w:rFonts w:ascii="Times New Roman" w:hAnsi="Times New Roman" w:cs="Times New Roman"/>
          <w:bCs/>
          <w:iCs/>
          <w:sz w:val="20"/>
          <w:szCs w:val="20"/>
        </w:rPr>
        <w:t>Коверзнева</w:t>
      </w:r>
      <w:proofErr w:type="spellEnd"/>
      <w:r w:rsidRPr="009B07E8">
        <w:rPr>
          <w:rFonts w:ascii="Times New Roman" w:hAnsi="Times New Roman" w:cs="Times New Roman"/>
          <w:bCs/>
          <w:iCs/>
          <w:sz w:val="20"/>
          <w:szCs w:val="20"/>
        </w:rPr>
        <w:t>, В.Г. Игнатович, H.A. Лобан, C.B. Старовойтова. – Минск: Изд-во МИУ., 2010. – 301 с.</w:t>
      </w:r>
    </w:p>
    <w:p w:rsidR="009B07E8" w:rsidRDefault="009B07E8" w:rsidP="00947118">
      <w:pPr>
        <w:spacing w:after="0" w:line="240" w:lineRule="auto"/>
        <w:jc w:val="both"/>
        <w:rPr>
          <w:rFonts w:ascii="Times New Roman" w:hAnsi="Times New Roman" w:cs="Times New Roman"/>
          <w:bCs/>
          <w:iCs/>
          <w:sz w:val="20"/>
          <w:szCs w:val="20"/>
        </w:rPr>
      </w:pPr>
    </w:p>
    <w:p w:rsidR="009B07E8" w:rsidRDefault="009B07E8" w:rsidP="00947118">
      <w:pPr>
        <w:spacing w:after="0" w:line="240" w:lineRule="auto"/>
        <w:jc w:val="both"/>
        <w:rPr>
          <w:rFonts w:ascii="Times New Roman" w:hAnsi="Times New Roman" w:cs="Times New Roman"/>
          <w:bCs/>
          <w:iCs/>
          <w:sz w:val="20"/>
          <w:szCs w:val="20"/>
        </w:rPr>
      </w:pPr>
    </w:p>
    <w:p w:rsidR="00890E20" w:rsidRDefault="00890E20">
      <w:pPr>
        <w:rPr>
          <w:rFonts w:ascii="Times New Roman" w:hAnsi="Times New Roman" w:cs="Times New Roman"/>
          <w:b/>
          <w:bCs/>
          <w:iCs/>
          <w:sz w:val="20"/>
          <w:szCs w:val="20"/>
        </w:rPr>
      </w:pPr>
      <w:r>
        <w:rPr>
          <w:rFonts w:ascii="Times New Roman" w:hAnsi="Times New Roman" w:cs="Times New Roman"/>
          <w:b/>
          <w:bCs/>
          <w:iCs/>
          <w:sz w:val="20"/>
          <w:szCs w:val="20"/>
        </w:rPr>
        <w:br w:type="page"/>
      </w:r>
    </w:p>
    <w:p w:rsidR="009B07E8" w:rsidRPr="009B07E8" w:rsidRDefault="009B07E8" w:rsidP="00947118">
      <w:pPr>
        <w:spacing w:after="0" w:line="240" w:lineRule="auto"/>
        <w:jc w:val="both"/>
        <w:rPr>
          <w:rFonts w:ascii="Times New Roman" w:hAnsi="Times New Roman" w:cs="Times New Roman"/>
          <w:b/>
          <w:bCs/>
          <w:iCs/>
          <w:sz w:val="20"/>
          <w:szCs w:val="20"/>
        </w:rPr>
      </w:pPr>
      <w:r w:rsidRPr="009B07E8">
        <w:rPr>
          <w:rFonts w:ascii="Times New Roman" w:hAnsi="Times New Roman" w:cs="Times New Roman"/>
          <w:b/>
          <w:bCs/>
          <w:iCs/>
          <w:sz w:val="20"/>
          <w:szCs w:val="20"/>
        </w:rPr>
        <w:lastRenderedPageBreak/>
        <w:t>С.</w:t>
      </w:r>
      <w:r w:rsidR="00890E20">
        <w:rPr>
          <w:rFonts w:ascii="Times New Roman" w:hAnsi="Times New Roman" w:cs="Times New Roman"/>
          <w:b/>
          <w:bCs/>
          <w:iCs/>
          <w:sz w:val="20"/>
          <w:szCs w:val="20"/>
        </w:rPr>
        <w:t xml:space="preserve"> </w:t>
      </w:r>
      <w:r w:rsidRPr="009B07E8">
        <w:rPr>
          <w:rFonts w:ascii="Times New Roman" w:hAnsi="Times New Roman" w:cs="Times New Roman"/>
          <w:b/>
          <w:bCs/>
          <w:iCs/>
          <w:sz w:val="20"/>
          <w:szCs w:val="20"/>
        </w:rPr>
        <w:t>А.</w:t>
      </w:r>
      <w:r w:rsidR="00890E20">
        <w:rPr>
          <w:rFonts w:ascii="Times New Roman" w:hAnsi="Times New Roman" w:cs="Times New Roman"/>
          <w:b/>
          <w:bCs/>
          <w:iCs/>
          <w:sz w:val="20"/>
          <w:szCs w:val="20"/>
        </w:rPr>
        <w:t xml:space="preserve"> </w:t>
      </w:r>
      <w:proofErr w:type="spellStart"/>
      <w:r w:rsidRPr="009B07E8">
        <w:rPr>
          <w:rFonts w:ascii="Times New Roman" w:hAnsi="Times New Roman" w:cs="Times New Roman"/>
          <w:b/>
          <w:bCs/>
          <w:iCs/>
          <w:sz w:val="20"/>
          <w:szCs w:val="20"/>
        </w:rPr>
        <w:t>Дундуков</w:t>
      </w:r>
      <w:proofErr w:type="spellEnd"/>
      <w:r w:rsidRPr="009B07E8">
        <w:rPr>
          <w:rFonts w:ascii="Times New Roman" w:hAnsi="Times New Roman" w:cs="Times New Roman"/>
          <w:b/>
          <w:bCs/>
          <w:iCs/>
          <w:sz w:val="20"/>
          <w:szCs w:val="20"/>
        </w:rPr>
        <w:tab/>
      </w:r>
    </w:p>
    <w:p w:rsidR="009B07E8" w:rsidRPr="009B07E8" w:rsidRDefault="009B07E8" w:rsidP="00947118">
      <w:pPr>
        <w:spacing w:after="0" w:line="240" w:lineRule="auto"/>
        <w:jc w:val="both"/>
        <w:rPr>
          <w:rFonts w:ascii="Times New Roman" w:hAnsi="Times New Roman" w:cs="Times New Roman"/>
          <w:b/>
          <w:bCs/>
          <w:iCs/>
          <w:sz w:val="20"/>
          <w:szCs w:val="20"/>
        </w:rPr>
      </w:pPr>
      <w:r w:rsidRPr="009B07E8">
        <w:rPr>
          <w:rFonts w:ascii="Times New Roman" w:hAnsi="Times New Roman" w:cs="Times New Roman"/>
          <w:bCs/>
          <w:iCs/>
          <w:sz w:val="20"/>
          <w:szCs w:val="20"/>
        </w:rPr>
        <w:t xml:space="preserve">Научный руководитель: </w:t>
      </w:r>
      <w:r w:rsidR="00806C0C" w:rsidRPr="00890E20">
        <w:rPr>
          <w:rFonts w:ascii="Times New Roman" w:hAnsi="Times New Roman" w:cs="Times New Roman"/>
          <w:b/>
          <w:bCs/>
          <w:iCs/>
          <w:sz w:val="20"/>
          <w:szCs w:val="20"/>
        </w:rPr>
        <w:t>А.</w:t>
      </w:r>
      <w:r w:rsidR="00806C0C">
        <w:rPr>
          <w:rFonts w:ascii="Times New Roman" w:hAnsi="Times New Roman" w:cs="Times New Roman"/>
          <w:b/>
          <w:bCs/>
          <w:iCs/>
          <w:sz w:val="20"/>
          <w:szCs w:val="20"/>
        </w:rPr>
        <w:t xml:space="preserve"> </w:t>
      </w:r>
      <w:r w:rsidR="00806C0C" w:rsidRPr="00890E20">
        <w:rPr>
          <w:rFonts w:ascii="Times New Roman" w:hAnsi="Times New Roman" w:cs="Times New Roman"/>
          <w:b/>
          <w:bCs/>
          <w:iCs/>
          <w:sz w:val="20"/>
          <w:szCs w:val="20"/>
        </w:rPr>
        <w:t>В.</w:t>
      </w:r>
      <w:r w:rsidR="00806C0C">
        <w:rPr>
          <w:rFonts w:ascii="Times New Roman" w:hAnsi="Times New Roman" w:cs="Times New Roman"/>
          <w:b/>
          <w:bCs/>
          <w:iCs/>
          <w:sz w:val="20"/>
          <w:szCs w:val="20"/>
        </w:rPr>
        <w:t xml:space="preserve"> </w:t>
      </w:r>
      <w:r w:rsidRPr="00890E20">
        <w:rPr>
          <w:rFonts w:ascii="Times New Roman" w:hAnsi="Times New Roman" w:cs="Times New Roman"/>
          <w:b/>
          <w:bCs/>
          <w:iCs/>
          <w:sz w:val="20"/>
          <w:szCs w:val="20"/>
        </w:rPr>
        <w:t>Озерова</w:t>
      </w:r>
      <w:r w:rsidRPr="009B07E8">
        <w:rPr>
          <w:rFonts w:ascii="Times New Roman" w:hAnsi="Times New Roman" w:cs="Times New Roman"/>
          <w:bCs/>
          <w:iCs/>
          <w:sz w:val="20"/>
          <w:szCs w:val="20"/>
        </w:rPr>
        <w:t>,</w:t>
      </w:r>
      <w:r w:rsidRPr="009B07E8">
        <w:rPr>
          <w:rFonts w:ascii="Times New Roman" w:hAnsi="Times New Roman" w:cs="Times New Roman"/>
          <w:b/>
          <w:bCs/>
          <w:iCs/>
          <w:sz w:val="20"/>
          <w:szCs w:val="20"/>
        </w:rPr>
        <w:t xml:space="preserve"> </w:t>
      </w:r>
      <w:proofErr w:type="spellStart"/>
      <w:r w:rsidRPr="009B07E8">
        <w:rPr>
          <w:rFonts w:ascii="Times New Roman" w:hAnsi="Times New Roman" w:cs="Times New Roman"/>
          <w:bCs/>
          <w:iCs/>
          <w:sz w:val="20"/>
          <w:szCs w:val="20"/>
        </w:rPr>
        <w:t>канд</w:t>
      </w:r>
      <w:proofErr w:type="gramStart"/>
      <w:r w:rsidRPr="009B07E8">
        <w:rPr>
          <w:rFonts w:ascii="Times New Roman" w:hAnsi="Times New Roman" w:cs="Times New Roman"/>
          <w:bCs/>
          <w:iCs/>
          <w:sz w:val="20"/>
          <w:szCs w:val="20"/>
        </w:rPr>
        <w:t>.п</w:t>
      </w:r>
      <w:proofErr w:type="gramEnd"/>
      <w:r w:rsidRPr="009B07E8">
        <w:rPr>
          <w:rFonts w:ascii="Times New Roman" w:hAnsi="Times New Roman" w:cs="Times New Roman"/>
          <w:bCs/>
          <w:iCs/>
          <w:sz w:val="20"/>
          <w:szCs w:val="20"/>
        </w:rPr>
        <w:t>ед.наук</w:t>
      </w:r>
      <w:proofErr w:type="spellEnd"/>
      <w:r w:rsidRPr="009B07E8">
        <w:rPr>
          <w:rFonts w:ascii="Times New Roman" w:hAnsi="Times New Roman" w:cs="Times New Roman"/>
          <w:bCs/>
          <w:iCs/>
          <w:sz w:val="20"/>
          <w:szCs w:val="20"/>
        </w:rPr>
        <w:t>, доцент.</w:t>
      </w:r>
    </w:p>
    <w:p w:rsidR="009B07E8" w:rsidRPr="009B07E8" w:rsidRDefault="009B07E8" w:rsidP="00947118">
      <w:pPr>
        <w:spacing w:after="0" w:line="240" w:lineRule="auto"/>
        <w:jc w:val="both"/>
        <w:rPr>
          <w:rFonts w:ascii="Times New Roman" w:hAnsi="Times New Roman" w:cs="Times New Roman"/>
          <w:b/>
          <w:bCs/>
          <w:iCs/>
          <w:sz w:val="20"/>
          <w:szCs w:val="20"/>
        </w:rPr>
      </w:pPr>
      <w:r w:rsidRPr="009B07E8">
        <w:rPr>
          <w:rFonts w:ascii="Times New Roman" w:hAnsi="Times New Roman" w:cs="Times New Roman"/>
          <w:bCs/>
          <w:iCs/>
          <w:sz w:val="20"/>
          <w:szCs w:val="20"/>
        </w:rPr>
        <w:t>Филиал АНОО ВО «ВЭПИ», г. Старый Оскол</w:t>
      </w:r>
    </w:p>
    <w:p w:rsidR="009B07E8" w:rsidRPr="009B07E8" w:rsidRDefault="009B07E8" w:rsidP="00947118">
      <w:pPr>
        <w:spacing w:after="0" w:line="240" w:lineRule="auto"/>
        <w:jc w:val="both"/>
        <w:rPr>
          <w:rFonts w:ascii="Times New Roman" w:hAnsi="Times New Roman" w:cs="Times New Roman"/>
          <w:bCs/>
          <w:iCs/>
          <w:sz w:val="20"/>
          <w:szCs w:val="20"/>
        </w:rPr>
      </w:pPr>
    </w:p>
    <w:p w:rsidR="009B07E8" w:rsidRPr="009B07E8" w:rsidRDefault="009B07E8" w:rsidP="00890E20">
      <w:pPr>
        <w:spacing w:after="0" w:line="240" w:lineRule="auto"/>
        <w:jc w:val="center"/>
        <w:rPr>
          <w:rFonts w:ascii="Times New Roman" w:hAnsi="Times New Roman" w:cs="Times New Roman"/>
          <w:b/>
          <w:bCs/>
          <w:iCs/>
          <w:sz w:val="20"/>
          <w:szCs w:val="20"/>
        </w:rPr>
      </w:pPr>
      <w:r w:rsidRPr="009B07E8">
        <w:rPr>
          <w:rFonts w:ascii="Times New Roman" w:hAnsi="Times New Roman" w:cs="Times New Roman"/>
          <w:b/>
          <w:bCs/>
          <w:iCs/>
          <w:sz w:val="20"/>
          <w:szCs w:val="20"/>
        </w:rPr>
        <w:t>ИЗУЧЕНИЕ СТРАТЕГИЙ ПОВЕДЕНИЯ В КОНФЛИКТНЫХ СИТУАЦИЯХ СРЕДИ МОЛОДЕЖИ</w:t>
      </w:r>
    </w:p>
    <w:p w:rsidR="009B07E8" w:rsidRPr="009B07E8" w:rsidRDefault="009B07E8" w:rsidP="00947118">
      <w:pPr>
        <w:spacing w:after="0" w:line="240" w:lineRule="auto"/>
        <w:jc w:val="both"/>
        <w:rPr>
          <w:rFonts w:ascii="Times New Roman" w:hAnsi="Times New Roman" w:cs="Times New Roman"/>
          <w:bCs/>
          <w:iCs/>
          <w:sz w:val="20"/>
          <w:szCs w:val="20"/>
        </w:rPr>
      </w:pPr>
    </w:p>
    <w:p w:rsidR="009B07E8" w:rsidRPr="00AF4F23" w:rsidRDefault="009B07E8" w:rsidP="00AF4F23">
      <w:pPr>
        <w:spacing w:after="0" w:line="240" w:lineRule="auto"/>
        <w:ind w:firstLine="284"/>
        <w:jc w:val="both"/>
        <w:rPr>
          <w:rFonts w:ascii="Times New Roman" w:hAnsi="Times New Roman" w:cs="Times New Roman"/>
          <w:bCs/>
          <w:iCs/>
          <w:sz w:val="20"/>
          <w:szCs w:val="20"/>
        </w:rPr>
      </w:pPr>
      <w:r w:rsidRPr="00AF4F23">
        <w:rPr>
          <w:rFonts w:ascii="Times New Roman" w:hAnsi="Times New Roman" w:cs="Times New Roman"/>
          <w:bCs/>
          <w:iCs/>
          <w:sz w:val="20"/>
          <w:szCs w:val="20"/>
        </w:rPr>
        <w:t xml:space="preserve">Аннотация: в работе рассмотрены различные стратегии поведения в конфликтных ситуациях среди молодежи   </w:t>
      </w:r>
    </w:p>
    <w:p w:rsidR="009B07E8" w:rsidRPr="00AF4F23" w:rsidRDefault="009B07E8" w:rsidP="00AF4F23">
      <w:pPr>
        <w:spacing w:after="0" w:line="240" w:lineRule="auto"/>
        <w:ind w:firstLine="284"/>
        <w:jc w:val="both"/>
        <w:rPr>
          <w:rFonts w:ascii="Times New Roman" w:hAnsi="Times New Roman" w:cs="Times New Roman"/>
          <w:bCs/>
          <w:iCs/>
          <w:sz w:val="20"/>
          <w:szCs w:val="20"/>
        </w:rPr>
      </w:pPr>
      <w:r w:rsidRPr="00AF4F23">
        <w:rPr>
          <w:rFonts w:ascii="Times New Roman" w:hAnsi="Times New Roman" w:cs="Times New Roman"/>
          <w:bCs/>
          <w:iCs/>
          <w:sz w:val="20"/>
          <w:szCs w:val="20"/>
        </w:rPr>
        <w:t>Ключевые слова: конфликт, конфликтные ситуации, стратегии поведения.</w:t>
      </w:r>
    </w:p>
    <w:p w:rsidR="00AF4F23" w:rsidRDefault="00AF4F23" w:rsidP="00AF4F23">
      <w:pPr>
        <w:spacing w:after="0" w:line="240" w:lineRule="auto"/>
        <w:ind w:firstLine="284"/>
        <w:jc w:val="both"/>
        <w:rPr>
          <w:rFonts w:ascii="Times New Roman" w:hAnsi="Times New Roman" w:cs="Times New Roman"/>
          <w:bCs/>
          <w:iCs/>
          <w:sz w:val="20"/>
          <w:szCs w:val="20"/>
        </w:rPr>
      </w:pPr>
    </w:p>
    <w:p w:rsidR="009B07E8" w:rsidRPr="00C91840" w:rsidRDefault="009B07E8" w:rsidP="00C91840">
      <w:pPr>
        <w:spacing w:after="0" w:line="233" w:lineRule="auto"/>
        <w:ind w:firstLine="284"/>
        <w:jc w:val="both"/>
        <w:rPr>
          <w:rFonts w:ascii="Times New Roman" w:hAnsi="Times New Roman" w:cs="Times New Roman"/>
          <w:bCs/>
          <w:iCs/>
          <w:spacing w:val="-2"/>
          <w:sz w:val="20"/>
          <w:szCs w:val="20"/>
        </w:rPr>
      </w:pPr>
      <w:r w:rsidRPr="009B07E8">
        <w:rPr>
          <w:rFonts w:ascii="Times New Roman" w:hAnsi="Times New Roman" w:cs="Times New Roman"/>
          <w:bCs/>
          <w:iCs/>
          <w:sz w:val="20"/>
          <w:szCs w:val="20"/>
        </w:rPr>
        <w:t xml:space="preserve">Проблема конфликта всегда актуальна. Ведь с конфликтом </w:t>
      </w:r>
      <w:r w:rsidRPr="00C91840">
        <w:rPr>
          <w:rFonts w:ascii="Times New Roman" w:hAnsi="Times New Roman" w:cs="Times New Roman"/>
          <w:bCs/>
          <w:iCs/>
          <w:spacing w:val="-2"/>
          <w:sz w:val="20"/>
          <w:szCs w:val="20"/>
        </w:rPr>
        <w:t>сталкивается каждый человек, независимо от возраста. Иногда конфликты улучшают результаты работы и отношения благодаря новой информации, учету противоположных интересов, появлению креативных решений. Но если энергия сторон конфликта обращена друг против друга, конфликты могут стать разрушительными как для самих участников, так и для малых социальных групп в целом.</w:t>
      </w:r>
    </w:p>
    <w:p w:rsidR="009B07E8" w:rsidRPr="00C91840" w:rsidRDefault="009B07E8" w:rsidP="00C91840">
      <w:pPr>
        <w:spacing w:after="0" w:line="233" w:lineRule="auto"/>
        <w:ind w:firstLine="284"/>
        <w:jc w:val="both"/>
        <w:rPr>
          <w:rFonts w:ascii="Times New Roman" w:hAnsi="Times New Roman" w:cs="Times New Roman"/>
          <w:bCs/>
          <w:iCs/>
          <w:spacing w:val="-2"/>
          <w:sz w:val="20"/>
          <w:szCs w:val="20"/>
        </w:rPr>
      </w:pPr>
      <w:r w:rsidRPr="00C91840">
        <w:rPr>
          <w:rFonts w:ascii="Times New Roman" w:hAnsi="Times New Roman" w:cs="Times New Roman"/>
          <w:bCs/>
          <w:iCs/>
          <w:spacing w:val="-2"/>
          <w:sz w:val="20"/>
          <w:szCs w:val="20"/>
        </w:rPr>
        <w:t xml:space="preserve">Поэтому возникает особый интерес к изучению стратегий поведения молодежи в конфликтных ситуациях. От чего зависит выбор стратегии поведения? Как выбранная стратегия может повлиять на конфликтную ситуацию? Именно это и стало проблемой данного исследования. </w:t>
      </w:r>
    </w:p>
    <w:p w:rsidR="009B07E8" w:rsidRPr="00C91840" w:rsidRDefault="009B07E8" w:rsidP="00C91840">
      <w:pPr>
        <w:spacing w:after="0" w:line="233" w:lineRule="auto"/>
        <w:ind w:firstLine="284"/>
        <w:jc w:val="both"/>
        <w:rPr>
          <w:rFonts w:ascii="Times New Roman" w:hAnsi="Times New Roman" w:cs="Times New Roman"/>
          <w:bCs/>
          <w:iCs/>
          <w:spacing w:val="-2"/>
          <w:sz w:val="20"/>
          <w:szCs w:val="20"/>
        </w:rPr>
      </w:pPr>
      <w:r w:rsidRPr="00C91840">
        <w:rPr>
          <w:rFonts w:ascii="Times New Roman" w:hAnsi="Times New Roman" w:cs="Times New Roman"/>
          <w:bCs/>
          <w:iCs/>
          <w:spacing w:val="-2"/>
          <w:sz w:val="20"/>
          <w:szCs w:val="20"/>
        </w:rPr>
        <w:t xml:space="preserve">Свой вклад в изучение данной проблемы внесли: Н.И. </w:t>
      </w:r>
      <w:proofErr w:type="spellStart"/>
      <w:r w:rsidRPr="00C91840">
        <w:rPr>
          <w:rFonts w:ascii="Times New Roman" w:hAnsi="Times New Roman" w:cs="Times New Roman"/>
          <w:bCs/>
          <w:iCs/>
          <w:spacing w:val="-2"/>
          <w:sz w:val="20"/>
          <w:szCs w:val="20"/>
        </w:rPr>
        <w:t>Шевандрин</w:t>
      </w:r>
      <w:proofErr w:type="spellEnd"/>
      <w:r w:rsidRPr="00C91840">
        <w:rPr>
          <w:rFonts w:ascii="Times New Roman" w:hAnsi="Times New Roman" w:cs="Times New Roman"/>
          <w:bCs/>
          <w:iCs/>
          <w:spacing w:val="-2"/>
          <w:sz w:val="20"/>
          <w:szCs w:val="20"/>
        </w:rPr>
        <w:t xml:space="preserve">, М.М. Рыбакова, Н.И. Леонов, Г.И. Козырев. </w:t>
      </w:r>
    </w:p>
    <w:p w:rsidR="009B07E8" w:rsidRPr="00C91840" w:rsidRDefault="009B07E8" w:rsidP="00C91840">
      <w:pPr>
        <w:spacing w:after="0" w:line="233" w:lineRule="auto"/>
        <w:ind w:firstLine="284"/>
        <w:jc w:val="both"/>
        <w:rPr>
          <w:rFonts w:ascii="Times New Roman" w:hAnsi="Times New Roman" w:cs="Times New Roman"/>
          <w:bCs/>
          <w:iCs/>
          <w:spacing w:val="-2"/>
          <w:sz w:val="20"/>
          <w:szCs w:val="20"/>
        </w:rPr>
      </w:pPr>
      <w:r w:rsidRPr="00C91840">
        <w:rPr>
          <w:rFonts w:ascii="Times New Roman" w:hAnsi="Times New Roman" w:cs="Times New Roman"/>
          <w:bCs/>
          <w:iCs/>
          <w:spacing w:val="-2"/>
          <w:sz w:val="20"/>
          <w:szCs w:val="20"/>
        </w:rPr>
        <w:t>Конфликт - наиболее острый способ разрешения противоречий в интересах, целях, взглядах, возникающих в процессе социального взаимодействия, заключающийся в противодействии участников этого взаимодействия и обычно сопровождающийся негативными эмоциями, выходящий за рамки правил и норм.</w:t>
      </w:r>
    </w:p>
    <w:p w:rsidR="009B07E8" w:rsidRPr="00C91840" w:rsidRDefault="009B07E8" w:rsidP="00C91840">
      <w:pPr>
        <w:spacing w:after="0" w:line="233" w:lineRule="auto"/>
        <w:ind w:firstLine="284"/>
        <w:jc w:val="both"/>
        <w:rPr>
          <w:rFonts w:ascii="Times New Roman" w:hAnsi="Times New Roman" w:cs="Times New Roman"/>
          <w:bCs/>
          <w:iCs/>
          <w:spacing w:val="-2"/>
          <w:sz w:val="20"/>
          <w:szCs w:val="20"/>
        </w:rPr>
      </w:pPr>
      <w:r w:rsidRPr="00C91840">
        <w:rPr>
          <w:rFonts w:ascii="Times New Roman" w:hAnsi="Times New Roman" w:cs="Times New Roman"/>
          <w:bCs/>
          <w:iCs/>
          <w:spacing w:val="-2"/>
          <w:sz w:val="20"/>
          <w:szCs w:val="20"/>
        </w:rPr>
        <w:t>Конфликтная ситуация - ситуация, объективно содержащая явные предпосылки для конфликта, провоцирующая враждебные действия, конфликт.</w:t>
      </w:r>
    </w:p>
    <w:p w:rsidR="009B07E8" w:rsidRPr="00C91840" w:rsidRDefault="009B07E8" w:rsidP="00C91840">
      <w:pPr>
        <w:spacing w:after="0" w:line="233" w:lineRule="auto"/>
        <w:ind w:firstLine="284"/>
        <w:jc w:val="both"/>
        <w:rPr>
          <w:rFonts w:ascii="Times New Roman" w:hAnsi="Times New Roman" w:cs="Times New Roman"/>
          <w:bCs/>
          <w:iCs/>
          <w:spacing w:val="-2"/>
          <w:sz w:val="20"/>
          <w:szCs w:val="20"/>
        </w:rPr>
      </w:pPr>
      <w:r w:rsidRPr="00C91840">
        <w:rPr>
          <w:rFonts w:ascii="Times New Roman" w:hAnsi="Times New Roman" w:cs="Times New Roman"/>
          <w:bCs/>
          <w:iCs/>
          <w:spacing w:val="-2"/>
          <w:sz w:val="20"/>
          <w:szCs w:val="20"/>
        </w:rPr>
        <w:t>Элементами конфликтной ситуации являются:</w:t>
      </w:r>
    </w:p>
    <w:p w:rsidR="009B07E8" w:rsidRPr="00C91840" w:rsidRDefault="009B07E8" w:rsidP="00C91840">
      <w:pPr>
        <w:spacing w:after="0" w:line="233" w:lineRule="auto"/>
        <w:ind w:firstLine="284"/>
        <w:jc w:val="both"/>
        <w:rPr>
          <w:rFonts w:ascii="Times New Roman" w:hAnsi="Times New Roman" w:cs="Times New Roman"/>
          <w:bCs/>
          <w:iCs/>
          <w:spacing w:val="-2"/>
          <w:sz w:val="20"/>
          <w:szCs w:val="20"/>
        </w:rPr>
      </w:pPr>
      <w:r w:rsidRPr="00C91840">
        <w:rPr>
          <w:rFonts w:ascii="Times New Roman" w:hAnsi="Times New Roman" w:cs="Times New Roman"/>
          <w:bCs/>
          <w:iCs/>
          <w:spacing w:val="-2"/>
          <w:sz w:val="20"/>
          <w:szCs w:val="20"/>
        </w:rPr>
        <w:t xml:space="preserve">1. Стороны (участники) конфликта. Типичными сторонами конфликта являются сами личности, социальные группы, организации. </w:t>
      </w:r>
    </w:p>
    <w:p w:rsidR="009B07E8" w:rsidRPr="00C91840" w:rsidRDefault="009B07E8" w:rsidP="00C91840">
      <w:pPr>
        <w:spacing w:after="0" w:line="233" w:lineRule="auto"/>
        <w:ind w:firstLine="284"/>
        <w:jc w:val="both"/>
        <w:rPr>
          <w:rFonts w:ascii="Times New Roman" w:hAnsi="Times New Roman" w:cs="Times New Roman"/>
          <w:bCs/>
          <w:iCs/>
          <w:spacing w:val="-2"/>
          <w:sz w:val="20"/>
          <w:szCs w:val="20"/>
        </w:rPr>
      </w:pPr>
      <w:r w:rsidRPr="00C91840">
        <w:rPr>
          <w:rFonts w:ascii="Times New Roman" w:hAnsi="Times New Roman" w:cs="Times New Roman"/>
          <w:bCs/>
          <w:iCs/>
          <w:spacing w:val="-2"/>
          <w:sz w:val="20"/>
          <w:szCs w:val="20"/>
        </w:rPr>
        <w:t>2. Интересы и цели.</w:t>
      </w:r>
    </w:p>
    <w:p w:rsidR="009B07E8" w:rsidRPr="00C91840" w:rsidRDefault="009B07E8" w:rsidP="00C91840">
      <w:pPr>
        <w:spacing w:after="0" w:line="233" w:lineRule="auto"/>
        <w:ind w:firstLine="284"/>
        <w:jc w:val="both"/>
        <w:rPr>
          <w:rFonts w:ascii="Times New Roman" w:hAnsi="Times New Roman" w:cs="Times New Roman"/>
          <w:bCs/>
          <w:iCs/>
          <w:spacing w:val="-2"/>
          <w:sz w:val="20"/>
          <w:szCs w:val="20"/>
        </w:rPr>
      </w:pPr>
      <w:r w:rsidRPr="00C91840">
        <w:rPr>
          <w:rFonts w:ascii="Times New Roman" w:hAnsi="Times New Roman" w:cs="Times New Roman"/>
          <w:bCs/>
          <w:iCs/>
          <w:spacing w:val="-2"/>
          <w:sz w:val="20"/>
          <w:szCs w:val="20"/>
        </w:rPr>
        <w:t>3. Принципы и позиции сторон. Как цели и интересы, так и принципы сторон должны быть противоречивыми и существенно значимыми для них.</w:t>
      </w:r>
    </w:p>
    <w:p w:rsidR="009B07E8" w:rsidRPr="00C91840" w:rsidRDefault="009B07E8" w:rsidP="00C91840">
      <w:pPr>
        <w:spacing w:after="0" w:line="233" w:lineRule="auto"/>
        <w:ind w:firstLine="284"/>
        <w:jc w:val="both"/>
        <w:rPr>
          <w:rFonts w:ascii="Times New Roman" w:hAnsi="Times New Roman" w:cs="Times New Roman"/>
          <w:bCs/>
          <w:iCs/>
          <w:spacing w:val="-2"/>
          <w:sz w:val="20"/>
          <w:szCs w:val="20"/>
        </w:rPr>
      </w:pPr>
      <w:r w:rsidRPr="00C91840">
        <w:rPr>
          <w:rFonts w:ascii="Times New Roman" w:hAnsi="Times New Roman" w:cs="Times New Roman"/>
          <w:bCs/>
          <w:iCs/>
          <w:spacing w:val="-2"/>
          <w:sz w:val="20"/>
          <w:szCs w:val="20"/>
        </w:rPr>
        <w:t xml:space="preserve">4. Существенные противоречия между интересами и целями участников конфликта. Противоречия могут быть как реальными, так и существующими лишь в голове человека. </w:t>
      </w:r>
    </w:p>
    <w:p w:rsidR="009B07E8" w:rsidRPr="00C91840" w:rsidRDefault="009B07E8" w:rsidP="00C91840">
      <w:pPr>
        <w:spacing w:after="0" w:line="233" w:lineRule="auto"/>
        <w:ind w:firstLine="284"/>
        <w:jc w:val="both"/>
        <w:rPr>
          <w:rFonts w:ascii="Times New Roman" w:hAnsi="Times New Roman" w:cs="Times New Roman"/>
          <w:bCs/>
          <w:iCs/>
          <w:spacing w:val="-2"/>
          <w:sz w:val="20"/>
          <w:szCs w:val="20"/>
        </w:rPr>
      </w:pPr>
      <w:r w:rsidRPr="00C91840">
        <w:rPr>
          <w:rFonts w:ascii="Times New Roman" w:hAnsi="Times New Roman" w:cs="Times New Roman"/>
          <w:bCs/>
          <w:iCs/>
          <w:spacing w:val="-2"/>
          <w:sz w:val="20"/>
          <w:szCs w:val="20"/>
        </w:rPr>
        <w:lastRenderedPageBreak/>
        <w:t>5. Объект конфликта. Объектом конфликта становится то, на что претендует каждая из сторон. Это конкретное материальное или духовное благо [1].</w:t>
      </w:r>
    </w:p>
    <w:p w:rsidR="009B07E8" w:rsidRPr="00C91840" w:rsidRDefault="009B07E8" w:rsidP="00C91840">
      <w:pPr>
        <w:spacing w:after="0" w:line="233" w:lineRule="auto"/>
        <w:ind w:firstLine="284"/>
        <w:jc w:val="both"/>
        <w:rPr>
          <w:rFonts w:ascii="Times New Roman" w:hAnsi="Times New Roman" w:cs="Times New Roman"/>
          <w:bCs/>
          <w:iCs/>
          <w:spacing w:val="-2"/>
          <w:sz w:val="20"/>
          <w:szCs w:val="20"/>
        </w:rPr>
      </w:pPr>
      <w:r w:rsidRPr="00C91840">
        <w:rPr>
          <w:rFonts w:ascii="Times New Roman" w:hAnsi="Times New Roman" w:cs="Times New Roman"/>
          <w:bCs/>
          <w:iCs/>
          <w:spacing w:val="-2"/>
          <w:sz w:val="20"/>
          <w:szCs w:val="20"/>
        </w:rPr>
        <w:t>Любой конфликт, в конце концов, имеет свое разрешение. Формы их разрешения зависят от стратегии поведения субъектов в процессе развития конфликта. Эту часть конфликта называют эмоциональной стороной и считают ее наиболее важной.</w:t>
      </w:r>
    </w:p>
    <w:p w:rsidR="009B07E8" w:rsidRPr="00C91840" w:rsidRDefault="009B07E8" w:rsidP="00C91840">
      <w:pPr>
        <w:spacing w:after="0" w:line="233" w:lineRule="auto"/>
        <w:ind w:firstLine="284"/>
        <w:jc w:val="both"/>
        <w:rPr>
          <w:rFonts w:ascii="Times New Roman" w:hAnsi="Times New Roman" w:cs="Times New Roman"/>
          <w:bCs/>
          <w:iCs/>
          <w:spacing w:val="-2"/>
          <w:sz w:val="20"/>
          <w:szCs w:val="20"/>
        </w:rPr>
      </w:pPr>
      <w:r w:rsidRPr="00C91840">
        <w:rPr>
          <w:rFonts w:ascii="Times New Roman" w:hAnsi="Times New Roman" w:cs="Times New Roman"/>
          <w:bCs/>
          <w:iCs/>
          <w:spacing w:val="-2"/>
          <w:sz w:val="20"/>
          <w:szCs w:val="20"/>
        </w:rPr>
        <w:t>Стратегия поведения в конфликте - это ориентация человека (группы) по отношению к конфликту, установка на определенные формы поведения в ситуации конфликта.</w:t>
      </w:r>
    </w:p>
    <w:p w:rsidR="009B07E8" w:rsidRPr="00C91840" w:rsidRDefault="009B07E8" w:rsidP="00C91840">
      <w:pPr>
        <w:spacing w:after="0" w:line="233" w:lineRule="auto"/>
        <w:ind w:firstLine="284"/>
        <w:jc w:val="both"/>
        <w:rPr>
          <w:rFonts w:ascii="Times New Roman" w:hAnsi="Times New Roman" w:cs="Times New Roman"/>
          <w:bCs/>
          <w:iCs/>
          <w:spacing w:val="-2"/>
          <w:sz w:val="20"/>
          <w:szCs w:val="20"/>
        </w:rPr>
      </w:pPr>
      <w:r w:rsidRPr="00C91840">
        <w:rPr>
          <w:rFonts w:ascii="Times New Roman" w:hAnsi="Times New Roman" w:cs="Times New Roman"/>
          <w:bCs/>
          <w:iCs/>
          <w:spacing w:val="-2"/>
          <w:sz w:val="20"/>
          <w:szCs w:val="20"/>
        </w:rPr>
        <w:t>В результате исследований этого вопроса удалось выделить два критерия, по которым выбирается стратегия конфликтного поведения: стремление к пониманию оппонента и ориентации на удовлетворение его желаний или направленность на достижение только собственных целей без учета интересов соперника [2].</w:t>
      </w:r>
    </w:p>
    <w:p w:rsidR="009B07E8" w:rsidRPr="00C91840" w:rsidRDefault="009B07E8" w:rsidP="00C91840">
      <w:pPr>
        <w:spacing w:after="0" w:line="233" w:lineRule="auto"/>
        <w:ind w:firstLine="284"/>
        <w:jc w:val="both"/>
        <w:rPr>
          <w:rFonts w:ascii="Times New Roman" w:hAnsi="Times New Roman" w:cs="Times New Roman"/>
          <w:bCs/>
          <w:iCs/>
          <w:spacing w:val="-2"/>
          <w:sz w:val="20"/>
          <w:szCs w:val="20"/>
        </w:rPr>
      </w:pPr>
      <w:r w:rsidRPr="00C91840">
        <w:rPr>
          <w:rFonts w:ascii="Times New Roman" w:hAnsi="Times New Roman" w:cs="Times New Roman"/>
          <w:bCs/>
          <w:iCs/>
          <w:spacing w:val="-2"/>
          <w:sz w:val="20"/>
          <w:szCs w:val="20"/>
        </w:rPr>
        <w:t xml:space="preserve">К.У. Томасом и Р.Х. </w:t>
      </w:r>
      <w:proofErr w:type="spellStart"/>
      <w:r w:rsidRPr="00C91840">
        <w:rPr>
          <w:rFonts w:ascii="Times New Roman" w:hAnsi="Times New Roman" w:cs="Times New Roman"/>
          <w:bCs/>
          <w:iCs/>
          <w:spacing w:val="-2"/>
          <w:sz w:val="20"/>
          <w:szCs w:val="20"/>
        </w:rPr>
        <w:t>Килменном</w:t>
      </w:r>
      <w:proofErr w:type="spellEnd"/>
      <w:r w:rsidRPr="00C91840">
        <w:rPr>
          <w:rFonts w:ascii="Times New Roman" w:hAnsi="Times New Roman" w:cs="Times New Roman"/>
          <w:bCs/>
          <w:iCs/>
          <w:spacing w:val="-2"/>
          <w:sz w:val="20"/>
          <w:szCs w:val="20"/>
        </w:rPr>
        <w:t xml:space="preserve"> были разработаны пять основных стилей поведения при конфликте:</w:t>
      </w:r>
    </w:p>
    <w:p w:rsidR="009B07E8" w:rsidRPr="00C91840" w:rsidRDefault="009B07E8" w:rsidP="00C91840">
      <w:pPr>
        <w:spacing w:after="0" w:line="233" w:lineRule="auto"/>
        <w:ind w:firstLine="284"/>
        <w:jc w:val="both"/>
        <w:rPr>
          <w:rFonts w:ascii="Times New Roman" w:hAnsi="Times New Roman" w:cs="Times New Roman"/>
          <w:bCs/>
          <w:iCs/>
          <w:spacing w:val="-2"/>
          <w:sz w:val="20"/>
          <w:szCs w:val="20"/>
        </w:rPr>
      </w:pPr>
      <w:r w:rsidRPr="00C91840">
        <w:rPr>
          <w:rFonts w:ascii="Times New Roman" w:hAnsi="Times New Roman" w:cs="Times New Roman"/>
          <w:bCs/>
          <w:iCs/>
          <w:spacing w:val="-2"/>
          <w:sz w:val="20"/>
          <w:szCs w:val="20"/>
        </w:rPr>
        <w:t xml:space="preserve">1. Соперничество. Для этого вида поведения характерна нацеленность на удовлетворение своих интересов в ущерб желаниям оппонента. В таком противостоянии может быть только один победитель, а потому стратегия подходит только для достижения быстрого результата. </w:t>
      </w:r>
    </w:p>
    <w:p w:rsidR="009B07E8" w:rsidRPr="00C91840" w:rsidRDefault="009B07E8" w:rsidP="00C91840">
      <w:pPr>
        <w:spacing w:after="0" w:line="233" w:lineRule="auto"/>
        <w:ind w:firstLine="284"/>
        <w:jc w:val="both"/>
        <w:rPr>
          <w:rFonts w:ascii="Times New Roman" w:hAnsi="Times New Roman" w:cs="Times New Roman"/>
          <w:bCs/>
          <w:iCs/>
          <w:spacing w:val="-2"/>
          <w:sz w:val="20"/>
          <w:szCs w:val="20"/>
        </w:rPr>
      </w:pPr>
      <w:r w:rsidRPr="00C91840">
        <w:rPr>
          <w:rFonts w:ascii="Times New Roman" w:hAnsi="Times New Roman" w:cs="Times New Roman"/>
          <w:bCs/>
          <w:iCs/>
          <w:spacing w:val="-2"/>
          <w:sz w:val="20"/>
          <w:szCs w:val="20"/>
        </w:rPr>
        <w:t xml:space="preserve">2. Компромисс. Выбор данной стратегии поведения в конфликте позволит частично удовлетворить интересы обеих сторон. </w:t>
      </w:r>
    </w:p>
    <w:p w:rsidR="009B07E8" w:rsidRPr="00C91840" w:rsidRDefault="009B07E8" w:rsidP="00C91840">
      <w:pPr>
        <w:spacing w:after="0" w:line="233" w:lineRule="auto"/>
        <w:ind w:firstLine="284"/>
        <w:jc w:val="both"/>
        <w:rPr>
          <w:rFonts w:ascii="Times New Roman" w:hAnsi="Times New Roman" w:cs="Times New Roman"/>
          <w:bCs/>
          <w:iCs/>
          <w:spacing w:val="-2"/>
          <w:sz w:val="20"/>
          <w:szCs w:val="20"/>
        </w:rPr>
      </w:pPr>
      <w:r w:rsidRPr="00C91840">
        <w:rPr>
          <w:rFonts w:ascii="Times New Roman" w:hAnsi="Times New Roman" w:cs="Times New Roman"/>
          <w:bCs/>
          <w:iCs/>
          <w:spacing w:val="-2"/>
          <w:sz w:val="20"/>
          <w:szCs w:val="20"/>
        </w:rPr>
        <w:t>3. Избегание. Не дает возможности отстаивать свои интересы, но и не принимает во внимание желания другой стороны. Стратегия полезна, когда предмет спора не представляет особой ценности.</w:t>
      </w:r>
    </w:p>
    <w:p w:rsidR="009B07E8" w:rsidRPr="00C91840" w:rsidRDefault="009B07E8" w:rsidP="00C91840">
      <w:pPr>
        <w:spacing w:after="0" w:line="233" w:lineRule="auto"/>
        <w:ind w:firstLine="284"/>
        <w:jc w:val="both"/>
        <w:rPr>
          <w:rFonts w:ascii="Times New Roman" w:hAnsi="Times New Roman" w:cs="Times New Roman"/>
          <w:bCs/>
          <w:iCs/>
          <w:spacing w:val="-2"/>
          <w:sz w:val="20"/>
          <w:szCs w:val="20"/>
        </w:rPr>
      </w:pPr>
      <w:r w:rsidRPr="00C91840">
        <w:rPr>
          <w:rFonts w:ascii="Times New Roman" w:hAnsi="Times New Roman" w:cs="Times New Roman"/>
          <w:bCs/>
          <w:iCs/>
          <w:spacing w:val="-2"/>
          <w:sz w:val="20"/>
          <w:szCs w:val="20"/>
        </w:rPr>
        <w:t xml:space="preserve">4. Приспособление. Предпочтение этой стратегии поведения личности в конфликте подразумевает признание одной из сторон несущественность своих интересов, с полным удовлетворением желаний. Такой стиль поведения свойственен людям с низкой самооценкой, считающим свои желания абсолютно неважными. </w:t>
      </w:r>
    </w:p>
    <w:p w:rsidR="009B07E8" w:rsidRPr="00C91840" w:rsidRDefault="009B07E8" w:rsidP="00C91840">
      <w:pPr>
        <w:spacing w:after="0" w:line="233" w:lineRule="auto"/>
        <w:ind w:firstLine="284"/>
        <w:jc w:val="both"/>
        <w:rPr>
          <w:rFonts w:ascii="Times New Roman" w:hAnsi="Times New Roman" w:cs="Times New Roman"/>
          <w:bCs/>
          <w:iCs/>
          <w:spacing w:val="-2"/>
          <w:sz w:val="20"/>
          <w:szCs w:val="20"/>
        </w:rPr>
      </w:pPr>
      <w:r w:rsidRPr="00C91840">
        <w:rPr>
          <w:rFonts w:ascii="Times New Roman" w:hAnsi="Times New Roman" w:cs="Times New Roman"/>
          <w:bCs/>
          <w:iCs/>
          <w:spacing w:val="-2"/>
          <w:sz w:val="20"/>
          <w:szCs w:val="20"/>
        </w:rPr>
        <w:t xml:space="preserve">5. Сотрудничество. Эта стратегия подразумевает поиск решения, которое удовлетворит всех участников конфликта. Такой подход разумен при необходимости построения долгосрочных отношений [3]. </w:t>
      </w:r>
    </w:p>
    <w:p w:rsidR="009B07E8" w:rsidRPr="00C91840" w:rsidRDefault="009B07E8" w:rsidP="00C91840">
      <w:pPr>
        <w:spacing w:after="0" w:line="233" w:lineRule="auto"/>
        <w:ind w:firstLine="284"/>
        <w:jc w:val="both"/>
        <w:rPr>
          <w:rFonts w:ascii="Times New Roman" w:hAnsi="Times New Roman" w:cs="Times New Roman"/>
          <w:bCs/>
          <w:iCs/>
          <w:spacing w:val="-2"/>
          <w:sz w:val="20"/>
          <w:szCs w:val="20"/>
        </w:rPr>
      </w:pPr>
      <w:r w:rsidRPr="00C91840">
        <w:rPr>
          <w:rFonts w:ascii="Times New Roman" w:hAnsi="Times New Roman" w:cs="Times New Roman"/>
          <w:bCs/>
          <w:iCs/>
          <w:spacing w:val="-2"/>
          <w:sz w:val="20"/>
          <w:szCs w:val="20"/>
        </w:rPr>
        <w:t>На базе АНОО ВО ВЭПИ города Старый Оскол было проведено исследование, в котором приняли участие студенты  2 и 3 курсов, в количестве 20 человек, обучающиеся по  разным направлениям.</w:t>
      </w:r>
    </w:p>
    <w:p w:rsidR="009B07E8" w:rsidRPr="00C91840" w:rsidRDefault="009B07E8" w:rsidP="00C91840">
      <w:pPr>
        <w:spacing w:after="0" w:line="233" w:lineRule="auto"/>
        <w:ind w:firstLine="284"/>
        <w:jc w:val="both"/>
        <w:rPr>
          <w:rFonts w:ascii="Times New Roman" w:hAnsi="Times New Roman" w:cs="Times New Roman"/>
          <w:bCs/>
          <w:iCs/>
          <w:spacing w:val="-2"/>
          <w:sz w:val="20"/>
          <w:szCs w:val="20"/>
        </w:rPr>
      </w:pPr>
      <w:r w:rsidRPr="00C91840">
        <w:rPr>
          <w:rFonts w:ascii="Times New Roman" w:hAnsi="Times New Roman" w:cs="Times New Roman"/>
          <w:bCs/>
          <w:iCs/>
          <w:spacing w:val="-2"/>
          <w:sz w:val="20"/>
          <w:szCs w:val="20"/>
        </w:rPr>
        <w:t xml:space="preserve">В ходе исследования нами была выдвинута гипотеза о том, что выбранные стратегии поведения в конфликтной ситуации могут зависеть от уровня конфликтности личности. </w:t>
      </w:r>
    </w:p>
    <w:p w:rsidR="009B07E8" w:rsidRPr="00C91840" w:rsidRDefault="009B07E8" w:rsidP="00C91840">
      <w:pPr>
        <w:spacing w:after="0" w:line="233" w:lineRule="auto"/>
        <w:ind w:firstLine="284"/>
        <w:jc w:val="both"/>
        <w:rPr>
          <w:rFonts w:ascii="Times New Roman" w:hAnsi="Times New Roman" w:cs="Times New Roman"/>
          <w:bCs/>
          <w:iCs/>
          <w:spacing w:val="-2"/>
          <w:sz w:val="20"/>
          <w:szCs w:val="20"/>
        </w:rPr>
      </w:pPr>
      <w:r w:rsidRPr="00C91840">
        <w:rPr>
          <w:rFonts w:ascii="Times New Roman" w:hAnsi="Times New Roman" w:cs="Times New Roman"/>
          <w:bCs/>
          <w:iCs/>
          <w:spacing w:val="-2"/>
          <w:sz w:val="20"/>
          <w:szCs w:val="20"/>
        </w:rPr>
        <w:t xml:space="preserve">Так, результаты, полученные по методике «Определение уровня конфликтности личности» показывают, что большинство респондентов 70 % имеют средний уровень конфликтности. То есть  это конфликтные </w:t>
      </w:r>
      <w:r w:rsidRPr="00C91840">
        <w:rPr>
          <w:rFonts w:ascii="Times New Roman" w:hAnsi="Times New Roman" w:cs="Times New Roman"/>
          <w:bCs/>
          <w:iCs/>
          <w:spacing w:val="-2"/>
          <w:sz w:val="20"/>
          <w:szCs w:val="20"/>
        </w:rPr>
        <w:lastRenderedPageBreak/>
        <w:t xml:space="preserve">личности, которые настойчиво отстаивают свое мнение, невзирая на то, как это повлияет на  служебные или личностные отношения. Именно за это, они и получают свое уважение от окружающих людей. </w:t>
      </w:r>
    </w:p>
    <w:p w:rsidR="009B07E8" w:rsidRPr="00C91840" w:rsidRDefault="009B07E8" w:rsidP="00C91840">
      <w:pPr>
        <w:spacing w:after="0" w:line="233" w:lineRule="auto"/>
        <w:ind w:firstLine="284"/>
        <w:jc w:val="both"/>
        <w:rPr>
          <w:rFonts w:ascii="Times New Roman" w:hAnsi="Times New Roman" w:cs="Times New Roman"/>
          <w:bCs/>
          <w:iCs/>
          <w:spacing w:val="-2"/>
          <w:sz w:val="20"/>
          <w:szCs w:val="20"/>
        </w:rPr>
      </w:pPr>
      <w:r w:rsidRPr="00C91840">
        <w:rPr>
          <w:rFonts w:ascii="Times New Roman" w:hAnsi="Times New Roman" w:cs="Times New Roman"/>
          <w:bCs/>
          <w:iCs/>
          <w:spacing w:val="-2"/>
          <w:sz w:val="20"/>
          <w:szCs w:val="20"/>
        </w:rPr>
        <w:t xml:space="preserve">Остальные 30 % опрошенных имеют низкий уровень конфликтности. То есть это  тактичные люди, которые  не любят конфликтов. Умеют их сгладить, легко избежать критических ситуаций. Когда же таким людям приходится вступать в спор, они пытаются учитывать, как это может отразиться на служебном положении или приятельских отношениях. </w:t>
      </w:r>
    </w:p>
    <w:p w:rsidR="009B07E8" w:rsidRPr="00C91840" w:rsidRDefault="009B07E8" w:rsidP="00C91840">
      <w:pPr>
        <w:spacing w:after="0" w:line="233" w:lineRule="auto"/>
        <w:ind w:firstLine="284"/>
        <w:jc w:val="both"/>
        <w:rPr>
          <w:rFonts w:ascii="Times New Roman" w:hAnsi="Times New Roman" w:cs="Times New Roman"/>
          <w:bCs/>
          <w:iCs/>
          <w:spacing w:val="-2"/>
          <w:sz w:val="20"/>
          <w:szCs w:val="20"/>
        </w:rPr>
      </w:pPr>
      <w:r w:rsidRPr="00C91840">
        <w:rPr>
          <w:rFonts w:ascii="Times New Roman" w:hAnsi="Times New Roman" w:cs="Times New Roman"/>
          <w:bCs/>
          <w:iCs/>
          <w:spacing w:val="-2"/>
          <w:sz w:val="20"/>
          <w:szCs w:val="20"/>
        </w:rPr>
        <w:t xml:space="preserve">В свою очередь результаты, полученные по методике опросник Кеннета Томаса "Определение способов регулирования конфликтов" показывают, что: 35 % опрошенных имеют стратегию поведения – приспособление. Они способны принести в жертву собственные интересы ради другого. У 25 % опрошенных преобладает стратегия поведения – компромисс. Они могут найти соглашение на основе взаимных уступок; предложение варианта, снимающего возникшее противоречие. 25 % респондентов выбирают стратегию поведения – избегание. Такая стратегия характеризуется отсутствием  стремления к кооперации и отсутствием тенденции к достижению собственных целей. У 10 % респондентов преобладает стратегия поведения – соперничество. Испытуемые стремятся  добиться своих интересов в ущерб </w:t>
      </w:r>
      <w:proofErr w:type="gramStart"/>
      <w:r w:rsidRPr="00C91840">
        <w:rPr>
          <w:rFonts w:ascii="Times New Roman" w:hAnsi="Times New Roman" w:cs="Times New Roman"/>
          <w:bCs/>
          <w:iCs/>
          <w:spacing w:val="-2"/>
          <w:sz w:val="20"/>
          <w:szCs w:val="20"/>
        </w:rPr>
        <w:t>другому</w:t>
      </w:r>
      <w:proofErr w:type="gramEnd"/>
      <w:r w:rsidRPr="00C91840">
        <w:rPr>
          <w:rFonts w:ascii="Times New Roman" w:hAnsi="Times New Roman" w:cs="Times New Roman"/>
          <w:bCs/>
          <w:iCs/>
          <w:spacing w:val="-2"/>
          <w:sz w:val="20"/>
          <w:szCs w:val="20"/>
        </w:rPr>
        <w:t>. И лишь у 5 % опрошенных стратегия – сотрудничество превалирует над другими стратегиями поведения. В данном случае участники ситуации приходят к альтернативе, полностью удовлетворяющей интересы обеих сторон.</w:t>
      </w:r>
    </w:p>
    <w:p w:rsidR="009B07E8" w:rsidRPr="00C91840" w:rsidRDefault="009B07E8" w:rsidP="00C91840">
      <w:pPr>
        <w:spacing w:after="0" w:line="233" w:lineRule="auto"/>
        <w:ind w:firstLine="284"/>
        <w:jc w:val="both"/>
        <w:rPr>
          <w:rFonts w:ascii="Times New Roman" w:hAnsi="Times New Roman" w:cs="Times New Roman"/>
          <w:bCs/>
          <w:iCs/>
          <w:spacing w:val="-2"/>
          <w:sz w:val="20"/>
          <w:szCs w:val="20"/>
        </w:rPr>
      </w:pPr>
      <w:r w:rsidRPr="00C91840">
        <w:rPr>
          <w:rFonts w:ascii="Times New Roman" w:hAnsi="Times New Roman" w:cs="Times New Roman"/>
          <w:bCs/>
          <w:iCs/>
          <w:spacing w:val="-2"/>
          <w:sz w:val="20"/>
          <w:szCs w:val="20"/>
        </w:rPr>
        <w:t xml:space="preserve">Таким образом, можно говорить о том, что гипотеза исследования была опровергнута. Потому что, у большинства респондентов преобладают такие стратегии поведения как приспособление и компромисс. Эти стратегии подразумевают под собой то, что человек готов отказаться от своих интересов, ради интересов другого человека, пойти на уступки. </w:t>
      </w:r>
    </w:p>
    <w:p w:rsidR="009B07E8" w:rsidRPr="00C91840" w:rsidRDefault="009B07E8" w:rsidP="00C91840">
      <w:pPr>
        <w:spacing w:after="0" w:line="233" w:lineRule="auto"/>
        <w:ind w:firstLine="284"/>
        <w:jc w:val="both"/>
        <w:rPr>
          <w:rFonts w:ascii="Times New Roman" w:hAnsi="Times New Roman" w:cs="Times New Roman"/>
          <w:bCs/>
          <w:iCs/>
          <w:spacing w:val="-2"/>
          <w:sz w:val="20"/>
          <w:szCs w:val="20"/>
        </w:rPr>
      </w:pPr>
      <w:r w:rsidRPr="00C91840">
        <w:rPr>
          <w:rFonts w:ascii="Times New Roman" w:hAnsi="Times New Roman" w:cs="Times New Roman"/>
          <w:bCs/>
          <w:iCs/>
          <w:spacing w:val="-2"/>
          <w:sz w:val="20"/>
          <w:szCs w:val="20"/>
        </w:rPr>
        <w:t xml:space="preserve">Это в свою очередь противоречит среднему уровню конфликтности, который превалирует у большинства опрошенных. Он подразумевает под собой то, что человек отстаивает только свое мнение, не зависимо от последствий. Несовпадение уровня конфликтности и стратегий поведения может быть связано с тем, что в настоящее время, общество набирает стремительные обороты в своем развитии, как следствие, меняется и человек под влиянием ряда факторов. </w:t>
      </w:r>
    </w:p>
    <w:p w:rsidR="009B07E8" w:rsidRPr="009B07E8" w:rsidRDefault="009B07E8" w:rsidP="00947118">
      <w:pPr>
        <w:spacing w:after="0" w:line="240" w:lineRule="auto"/>
        <w:jc w:val="both"/>
        <w:rPr>
          <w:rFonts w:ascii="Times New Roman" w:hAnsi="Times New Roman" w:cs="Times New Roman"/>
          <w:bCs/>
          <w:iCs/>
          <w:sz w:val="20"/>
          <w:szCs w:val="20"/>
        </w:rPr>
      </w:pPr>
    </w:p>
    <w:p w:rsidR="009B07E8" w:rsidRPr="009B07E8" w:rsidRDefault="00AF4F23" w:rsidP="00AF4F23">
      <w:pPr>
        <w:spacing w:after="0" w:line="240" w:lineRule="auto"/>
        <w:jc w:val="center"/>
        <w:rPr>
          <w:rFonts w:ascii="Times New Roman" w:hAnsi="Times New Roman" w:cs="Times New Roman"/>
          <w:bCs/>
          <w:iCs/>
          <w:sz w:val="20"/>
          <w:szCs w:val="20"/>
        </w:rPr>
      </w:pPr>
      <w:r w:rsidRPr="009B07E8">
        <w:rPr>
          <w:rFonts w:ascii="Times New Roman" w:hAnsi="Times New Roman" w:cs="Times New Roman"/>
          <w:bCs/>
          <w:iCs/>
          <w:sz w:val="20"/>
          <w:szCs w:val="20"/>
        </w:rPr>
        <w:t>СПИСОК ЛИТЕРАТУРЫ</w:t>
      </w:r>
    </w:p>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 xml:space="preserve">1. Дмитриев А. В. </w:t>
      </w:r>
      <w:proofErr w:type="spellStart"/>
      <w:r w:rsidRPr="009B07E8">
        <w:rPr>
          <w:rFonts w:ascii="Times New Roman" w:hAnsi="Times New Roman" w:cs="Times New Roman"/>
          <w:bCs/>
          <w:iCs/>
          <w:sz w:val="20"/>
          <w:szCs w:val="20"/>
        </w:rPr>
        <w:t>Конфликтология</w:t>
      </w:r>
      <w:proofErr w:type="spellEnd"/>
      <w:r w:rsidRPr="009B07E8">
        <w:rPr>
          <w:rFonts w:ascii="Times New Roman" w:hAnsi="Times New Roman" w:cs="Times New Roman"/>
          <w:bCs/>
          <w:iCs/>
          <w:sz w:val="20"/>
          <w:szCs w:val="20"/>
        </w:rPr>
        <w:t xml:space="preserve">. - М.: </w:t>
      </w:r>
      <w:proofErr w:type="spellStart"/>
      <w:r w:rsidRPr="009B07E8">
        <w:rPr>
          <w:rFonts w:ascii="Times New Roman" w:hAnsi="Times New Roman" w:cs="Times New Roman"/>
          <w:bCs/>
          <w:iCs/>
          <w:sz w:val="20"/>
          <w:szCs w:val="20"/>
        </w:rPr>
        <w:t>Гардарики</w:t>
      </w:r>
      <w:proofErr w:type="spellEnd"/>
      <w:r w:rsidRPr="009B07E8">
        <w:rPr>
          <w:rFonts w:ascii="Times New Roman" w:hAnsi="Times New Roman" w:cs="Times New Roman"/>
          <w:bCs/>
          <w:iCs/>
          <w:sz w:val="20"/>
          <w:szCs w:val="20"/>
        </w:rPr>
        <w:t>, 2008. - 199 с.</w:t>
      </w:r>
    </w:p>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2. Елисеев О. П. Практикум по психологии личности. 2-е изд. - СПб</w:t>
      </w:r>
      <w:proofErr w:type="gramStart"/>
      <w:r w:rsidRPr="009B07E8">
        <w:rPr>
          <w:rFonts w:ascii="Times New Roman" w:hAnsi="Times New Roman" w:cs="Times New Roman"/>
          <w:bCs/>
          <w:iCs/>
          <w:sz w:val="20"/>
          <w:szCs w:val="20"/>
        </w:rPr>
        <w:t xml:space="preserve">.: </w:t>
      </w:r>
      <w:proofErr w:type="gramEnd"/>
      <w:r w:rsidRPr="009B07E8">
        <w:rPr>
          <w:rFonts w:ascii="Times New Roman" w:hAnsi="Times New Roman" w:cs="Times New Roman"/>
          <w:bCs/>
          <w:iCs/>
          <w:sz w:val="20"/>
          <w:szCs w:val="20"/>
        </w:rPr>
        <w:t>Питер, 2008. - 512с.</w:t>
      </w:r>
    </w:p>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3. Шейнов В.П. Конфликты в нашей жизни и их разрешение. - М.: Просвет, 2009.</w:t>
      </w:r>
    </w:p>
    <w:p w:rsidR="00C91840" w:rsidRDefault="00C91840">
      <w:pPr>
        <w:rPr>
          <w:rFonts w:ascii="Times New Roman" w:hAnsi="Times New Roman" w:cs="Times New Roman"/>
          <w:b/>
          <w:bCs/>
          <w:iCs/>
          <w:sz w:val="20"/>
          <w:szCs w:val="20"/>
        </w:rPr>
      </w:pPr>
      <w:r>
        <w:rPr>
          <w:rFonts w:ascii="Times New Roman" w:hAnsi="Times New Roman" w:cs="Times New Roman"/>
          <w:b/>
          <w:bCs/>
          <w:iCs/>
          <w:sz w:val="20"/>
          <w:szCs w:val="20"/>
        </w:rPr>
        <w:br w:type="page"/>
      </w:r>
    </w:p>
    <w:p w:rsidR="009B07E8" w:rsidRPr="009B07E8" w:rsidRDefault="009B07E8" w:rsidP="00947118">
      <w:pPr>
        <w:spacing w:after="0" w:line="240" w:lineRule="auto"/>
        <w:jc w:val="both"/>
        <w:rPr>
          <w:rFonts w:ascii="Times New Roman" w:hAnsi="Times New Roman" w:cs="Times New Roman"/>
          <w:b/>
          <w:bCs/>
          <w:iCs/>
          <w:sz w:val="20"/>
          <w:szCs w:val="20"/>
        </w:rPr>
      </w:pPr>
      <w:r w:rsidRPr="009B07E8">
        <w:rPr>
          <w:rFonts w:ascii="Times New Roman" w:hAnsi="Times New Roman" w:cs="Times New Roman"/>
          <w:b/>
          <w:bCs/>
          <w:iCs/>
          <w:sz w:val="20"/>
          <w:szCs w:val="20"/>
        </w:rPr>
        <w:lastRenderedPageBreak/>
        <w:t>М.</w:t>
      </w:r>
      <w:r w:rsidR="00AF4F23">
        <w:rPr>
          <w:rFonts w:ascii="Times New Roman" w:hAnsi="Times New Roman" w:cs="Times New Roman"/>
          <w:b/>
          <w:bCs/>
          <w:iCs/>
          <w:sz w:val="20"/>
          <w:szCs w:val="20"/>
        </w:rPr>
        <w:t xml:space="preserve"> </w:t>
      </w:r>
      <w:r w:rsidRPr="009B07E8">
        <w:rPr>
          <w:rFonts w:ascii="Times New Roman" w:hAnsi="Times New Roman" w:cs="Times New Roman"/>
          <w:b/>
          <w:bCs/>
          <w:iCs/>
          <w:sz w:val="20"/>
          <w:szCs w:val="20"/>
        </w:rPr>
        <w:t>М. Михальчук</w:t>
      </w:r>
    </w:p>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 xml:space="preserve">Научный руководитель: </w:t>
      </w:r>
      <w:r w:rsidRPr="009B07E8">
        <w:rPr>
          <w:rFonts w:ascii="Times New Roman" w:hAnsi="Times New Roman" w:cs="Times New Roman"/>
          <w:b/>
          <w:bCs/>
          <w:iCs/>
          <w:sz w:val="20"/>
          <w:szCs w:val="20"/>
        </w:rPr>
        <w:t>А.</w:t>
      </w:r>
      <w:r w:rsidR="00AF4F23">
        <w:rPr>
          <w:rFonts w:ascii="Times New Roman" w:hAnsi="Times New Roman" w:cs="Times New Roman"/>
          <w:b/>
          <w:bCs/>
          <w:iCs/>
          <w:sz w:val="20"/>
          <w:szCs w:val="20"/>
        </w:rPr>
        <w:t xml:space="preserve"> </w:t>
      </w:r>
      <w:r w:rsidRPr="009B07E8">
        <w:rPr>
          <w:rFonts w:ascii="Times New Roman" w:hAnsi="Times New Roman" w:cs="Times New Roman"/>
          <w:b/>
          <w:bCs/>
          <w:iCs/>
          <w:sz w:val="20"/>
          <w:szCs w:val="20"/>
        </w:rPr>
        <w:t>В. Озерова</w:t>
      </w:r>
      <w:r w:rsidRPr="009B07E8">
        <w:rPr>
          <w:rFonts w:ascii="Times New Roman" w:hAnsi="Times New Roman" w:cs="Times New Roman"/>
          <w:bCs/>
          <w:iCs/>
          <w:sz w:val="20"/>
          <w:szCs w:val="20"/>
        </w:rPr>
        <w:t xml:space="preserve">, канд. </w:t>
      </w:r>
      <w:proofErr w:type="spellStart"/>
      <w:r w:rsidRPr="009B07E8">
        <w:rPr>
          <w:rFonts w:ascii="Times New Roman" w:hAnsi="Times New Roman" w:cs="Times New Roman"/>
          <w:bCs/>
          <w:iCs/>
          <w:sz w:val="20"/>
          <w:szCs w:val="20"/>
        </w:rPr>
        <w:t>пед</w:t>
      </w:r>
      <w:proofErr w:type="spellEnd"/>
      <w:r w:rsidRPr="009B07E8">
        <w:rPr>
          <w:rFonts w:ascii="Times New Roman" w:hAnsi="Times New Roman" w:cs="Times New Roman"/>
          <w:bCs/>
          <w:iCs/>
          <w:sz w:val="20"/>
          <w:szCs w:val="20"/>
        </w:rPr>
        <w:t>. наук, доцент</w:t>
      </w:r>
    </w:p>
    <w:p w:rsidR="009B07E8" w:rsidRPr="009B07E8" w:rsidRDefault="009B07E8" w:rsidP="00947118">
      <w:pPr>
        <w:spacing w:after="0" w:line="240" w:lineRule="auto"/>
        <w:jc w:val="both"/>
        <w:rPr>
          <w:rFonts w:ascii="Times New Roman" w:hAnsi="Times New Roman" w:cs="Times New Roman"/>
          <w:bCs/>
          <w:iCs/>
          <w:sz w:val="20"/>
          <w:szCs w:val="20"/>
        </w:rPr>
      </w:pPr>
      <w:r w:rsidRPr="009B07E8">
        <w:rPr>
          <w:rFonts w:ascii="Times New Roman" w:hAnsi="Times New Roman" w:cs="Times New Roman"/>
          <w:bCs/>
          <w:iCs/>
          <w:sz w:val="20"/>
          <w:szCs w:val="20"/>
        </w:rPr>
        <w:t>Филиал АНОО ВО «ВЭПИ», г. Старый Оскол</w:t>
      </w:r>
    </w:p>
    <w:p w:rsidR="009B07E8" w:rsidRPr="009B07E8" w:rsidRDefault="009B07E8" w:rsidP="00947118">
      <w:pPr>
        <w:spacing w:after="0" w:line="240" w:lineRule="auto"/>
        <w:jc w:val="both"/>
        <w:rPr>
          <w:rFonts w:ascii="Times New Roman" w:hAnsi="Times New Roman" w:cs="Times New Roman"/>
          <w:bCs/>
          <w:iCs/>
          <w:sz w:val="20"/>
          <w:szCs w:val="20"/>
        </w:rPr>
      </w:pPr>
    </w:p>
    <w:p w:rsidR="009B07E8" w:rsidRPr="009B07E8" w:rsidRDefault="009B07E8" w:rsidP="00AF4F23">
      <w:pPr>
        <w:spacing w:after="0" w:line="240" w:lineRule="auto"/>
        <w:jc w:val="center"/>
        <w:rPr>
          <w:rFonts w:ascii="Times New Roman" w:hAnsi="Times New Roman" w:cs="Times New Roman"/>
          <w:b/>
          <w:bCs/>
          <w:iCs/>
          <w:sz w:val="20"/>
          <w:szCs w:val="20"/>
        </w:rPr>
      </w:pPr>
      <w:r w:rsidRPr="009B07E8">
        <w:rPr>
          <w:rFonts w:ascii="Times New Roman" w:hAnsi="Times New Roman" w:cs="Times New Roman"/>
          <w:b/>
          <w:bCs/>
          <w:iCs/>
          <w:sz w:val="20"/>
          <w:szCs w:val="20"/>
        </w:rPr>
        <w:t>ИССЛЕДОВАНИЕ УРОВЕНЯ СФОРМИРОВАННОСТИ ЭМОЦИОНАЛЬНОЙ СФЕРЫ ЛИЧНОСТИ СТУДЕНТОВ В ВУЗЕ</w:t>
      </w:r>
    </w:p>
    <w:p w:rsidR="009B07E8" w:rsidRPr="009B07E8" w:rsidRDefault="009B07E8" w:rsidP="00947118">
      <w:pPr>
        <w:spacing w:after="0" w:line="240" w:lineRule="auto"/>
        <w:jc w:val="both"/>
        <w:rPr>
          <w:rFonts w:ascii="Times New Roman" w:hAnsi="Times New Roman" w:cs="Times New Roman"/>
          <w:b/>
          <w:bCs/>
          <w:iCs/>
          <w:sz w:val="20"/>
          <w:szCs w:val="20"/>
        </w:rPr>
      </w:pPr>
    </w:p>
    <w:p w:rsidR="009B07E8" w:rsidRPr="00AF4F23" w:rsidRDefault="009B07E8" w:rsidP="00AF4F23">
      <w:pPr>
        <w:spacing w:after="0" w:line="240" w:lineRule="auto"/>
        <w:ind w:firstLine="284"/>
        <w:jc w:val="both"/>
        <w:rPr>
          <w:rFonts w:ascii="Times New Roman" w:hAnsi="Times New Roman" w:cs="Times New Roman"/>
          <w:bCs/>
          <w:iCs/>
          <w:sz w:val="20"/>
          <w:szCs w:val="20"/>
        </w:rPr>
      </w:pPr>
      <w:r w:rsidRPr="00AF4F23">
        <w:rPr>
          <w:rFonts w:ascii="Times New Roman" w:hAnsi="Times New Roman" w:cs="Times New Roman"/>
          <w:bCs/>
          <w:iCs/>
          <w:sz w:val="20"/>
          <w:szCs w:val="20"/>
        </w:rPr>
        <w:t>Аннотация. В статье рассматриваются особенности эмоциональной сферы личности  студентов.</w:t>
      </w:r>
    </w:p>
    <w:p w:rsidR="009B07E8" w:rsidRPr="009B07E8" w:rsidRDefault="009B07E8" w:rsidP="00AF4F23">
      <w:pPr>
        <w:spacing w:after="0" w:line="240" w:lineRule="auto"/>
        <w:ind w:firstLine="284"/>
        <w:jc w:val="both"/>
        <w:rPr>
          <w:rFonts w:ascii="Times New Roman" w:hAnsi="Times New Roman" w:cs="Times New Roman"/>
          <w:bCs/>
          <w:iCs/>
          <w:sz w:val="20"/>
          <w:szCs w:val="20"/>
        </w:rPr>
      </w:pPr>
      <w:r w:rsidRPr="00AF4F23">
        <w:rPr>
          <w:rFonts w:ascii="Times New Roman" w:hAnsi="Times New Roman" w:cs="Times New Roman"/>
          <w:bCs/>
          <w:iCs/>
          <w:sz w:val="20"/>
          <w:szCs w:val="20"/>
        </w:rPr>
        <w:t>Ключевые слова: эмоции, эмоциональная сфера, виды эмоций, эмоциональные переживания,  чувства,  направленность  эмоций, эмоциональность</w:t>
      </w:r>
      <w:r w:rsidRPr="009B07E8">
        <w:rPr>
          <w:rFonts w:ascii="Times New Roman" w:hAnsi="Times New Roman" w:cs="Times New Roman"/>
          <w:bCs/>
          <w:iCs/>
          <w:sz w:val="20"/>
          <w:szCs w:val="20"/>
        </w:rPr>
        <w:t xml:space="preserve">  в студенческом возрасте. </w:t>
      </w:r>
    </w:p>
    <w:p w:rsidR="00AF4F23" w:rsidRDefault="00AF4F23" w:rsidP="00AF4F23">
      <w:pPr>
        <w:spacing w:after="0" w:line="240" w:lineRule="auto"/>
        <w:ind w:firstLine="284"/>
        <w:jc w:val="both"/>
        <w:rPr>
          <w:rFonts w:ascii="Times New Roman" w:hAnsi="Times New Roman" w:cs="Times New Roman"/>
          <w:bCs/>
          <w:iCs/>
          <w:sz w:val="20"/>
          <w:szCs w:val="20"/>
        </w:rPr>
      </w:pPr>
    </w:p>
    <w:p w:rsidR="009B07E8" w:rsidRPr="009B07E8" w:rsidRDefault="009B07E8" w:rsidP="00AF4F23">
      <w:pPr>
        <w:spacing w:after="0" w:line="240" w:lineRule="auto"/>
        <w:ind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 xml:space="preserve">Важнейшим  аспектом  формирования  личности  учёные  считают  развитие эмоциональной сферы,  выполняющей  функцию  регуляции жизнедеятельности. Анализ  теоретического,  экспериментального  наследия  учёных  (М.Я.  Басов,  К.Н. Корнилов,  С.Л.  Рубинштейн,  И.П.  Павлов,  Л.С.  Выготский,  И.М.  Сеченов,  А.В. </w:t>
      </w:r>
      <w:proofErr w:type="spellStart"/>
      <w:r w:rsidRPr="009B07E8">
        <w:rPr>
          <w:rFonts w:ascii="Times New Roman" w:hAnsi="Times New Roman" w:cs="Times New Roman"/>
          <w:bCs/>
          <w:iCs/>
          <w:sz w:val="20"/>
          <w:szCs w:val="20"/>
        </w:rPr>
        <w:t>Веденов</w:t>
      </w:r>
      <w:proofErr w:type="spellEnd"/>
      <w:r w:rsidRPr="009B07E8">
        <w:rPr>
          <w:rFonts w:ascii="Times New Roman" w:hAnsi="Times New Roman" w:cs="Times New Roman"/>
          <w:bCs/>
          <w:iCs/>
          <w:sz w:val="20"/>
          <w:szCs w:val="20"/>
        </w:rPr>
        <w:t xml:space="preserve">, Е.П. Ильин, и другие) показал, что эмоциональное поведение позволяет человеку  изменять  окружающую  действительность,  сообразуясь  со  знаниями законов  развития  природы  и  общества.  Роль  нравственных  качеств  личности  в осуществлении регуляции поведения изучалась в работах М.И. </w:t>
      </w:r>
      <w:proofErr w:type="spellStart"/>
      <w:r w:rsidRPr="009B07E8">
        <w:rPr>
          <w:rFonts w:ascii="Times New Roman" w:hAnsi="Times New Roman" w:cs="Times New Roman"/>
          <w:bCs/>
          <w:iCs/>
          <w:sz w:val="20"/>
          <w:szCs w:val="20"/>
        </w:rPr>
        <w:t>Маджарова</w:t>
      </w:r>
      <w:proofErr w:type="spellEnd"/>
      <w:r w:rsidRPr="009B07E8">
        <w:rPr>
          <w:rFonts w:ascii="Times New Roman" w:hAnsi="Times New Roman" w:cs="Times New Roman"/>
          <w:bCs/>
          <w:iCs/>
          <w:sz w:val="20"/>
          <w:szCs w:val="20"/>
        </w:rPr>
        <w:t xml:space="preserve">, П.А. </w:t>
      </w:r>
      <w:proofErr w:type="spellStart"/>
      <w:r w:rsidRPr="009B07E8">
        <w:rPr>
          <w:rFonts w:ascii="Times New Roman" w:hAnsi="Times New Roman" w:cs="Times New Roman"/>
          <w:bCs/>
          <w:iCs/>
          <w:sz w:val="20"/>
          <w:szCs w:val="20"/>
        </w:rPr>
        <w:t>Рудика</w:t>
      </w:r>
      <w:proofErr w:type="spellEnd"/>
      <w:r w:rsidRPr="009B07E8">
        <w:rPr>
          <w:rFonts w:ascii="Times New Roman" w:hAnsi="Times New Roman" w:cs="Times New Roman"/>
          <w:bCs/>
          <w:iCs/>
          <w:sz w:val="20"/>
          <w:szCs w:val="20"/>
        </w:rPr>
        <w:t>,  В.И.  Селиванова.  Авторы  пришли  к  выводу  о  том,  что  нравственная направленность  личности  во  многом  способствует  осуществлению  регуляции поведения [1].</w:t>
      </w:r>
    </w:p>
    <w:p w:rsidR="009B07E8" w:rsidRPr="009B07E8" w:rsidRDefault="009B07E8" w:rsidP="00AF4F23">
      <w:pPr>
        <w:spacing w:after="0" w:line="240" w:lineRule="auto"/>
        <w:ind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 xml:space="preserve">На сегодняшний день эмоциональная сфера глубоко, всесторонне изучена и представлена в трудах как зарубежных, так и отечественных психологов (Г.М. </w:t>
      </w:r>
      <w:proofErr w:type="spellStart"/>
      <w:r w:rsidRPr="009B07E8">
        <w:rPr>
          <w:rFonts w:ascii="Times New Roman" w:hAnsi="Times New Roman" w:cs="Times New Roman"/>
          <w:bCs/>
          <w:iCs/>
          <w:sz w:val="20"/>
          <w:szCs w:val="20"/>
        </w:rPr>
        <w:t>Бреслав</w:t>
      </w:r>
      <w:proofErr w:type="spellEnd"/>
      <w:r w:rsidRPr="009B07E8">
        <w:rPr>
          <w:rFonts w:ascii="Times New Roman" w:hAnsi="Times New Roman" w:cs="Times New Roman"/>
          <w:bCs/>
          <w:iCs/>
          <w:sz w:val="20"/>
          <w:szCs w:val="20"/>
        </w:rPr>
        <w:t xml:space="preserve">, В.К. </w:t>
      </w:r>
      <w:proofErr w:type="spellStart"/>
      <w:r w:rsidRPr="009B07E8">
        <w:rPr>
          <w:rFonts w:ascii="Times New Roman" w:hAnsi="Times New Roman" w:cs="Times New Roman"/>
          <w:bCs/>
          <w:iCs/>
          <w:sz w:val="20"/>
          <w:szCs w:val="20"/>
        </w:rPr>
        <w:t>Вилюнас</w:t>
      </w:r>
      <w:proofErr w:type="spellEnd"/>
      <w:r w:rsidRPr="009B07E8">
        <w:rPr>
          <w:rFonts w:ascii="Times New Roman" w:hAnsi="Times New Roman" w:cs="Times New Roman"/>
          <w:bCs/>
          <w:iCs/>
          <w:sz w:val="20"/>
          <w:szCs w:val="20"/>
        </w:rPr>
        <w:t xml:space="preserve">, В. Витт, Б.И. Додонов, Л.Я. </w:t>
      </w:r>
      <w:proofErr w:type="spellStart"/>
      <w:r w:rsidRPr="009B07E8">
        <w:rPr>
          <w:rFonts w:ascii="Times New Roman" w:hAnsi="Times New Roman" w:cs="Times New Roman"/>
          <w:bCs/>
          <w:iCs/>
          <w:sz w:val="20"/>
          <w:szCs w:val="20"/>
        </w:rPr>
        <w:t>Дорфман</w:t>
      </w:r>
      <w:proofErr w:type="spellEnd"/>
      <w:r w:rsidRPr="009B07E8">
        <w:rPr>
          <w:rFonts w:ascii="Times New Roman" w:hAnsi="Times New Roman" w:cs="Times New Roman"/>
          <w:bCs/>
          <w:iCs/>
          <w:sz w:val="20"/>
          <w:szCs w:val="20"/>
        </w:rPr>
        <w:t xml:space="preserve">, A.C. Запорожец, К. </w:t>
      </w:r>
      <w:proofErr w:type="spellStart"/>
      <w:r w:rsidRPr="009B07E8">
        <w:rPr>
          <w:rFonts w:ascii="Times New Roman" w:hAnsi="Times New Roman" w:cs="Times New Roman"/>
          <w:bCs/>
          <w:iCs/>
          <w:sz w:val="20"/>
          <w:szCs w:val="20"/>
        </w:rPr>
        <w:t>Изард</w:t>
      </w:r>
      <w:proofErr w:type="spellEnd"/>
      <w:r w:rsidRPr="009B07E8">
        <w:rPr>
          <w:rFonts w:ascii="Times New Roman" w:hAnsi="Times New Roman" w:cs="Times New Roman"/>
          <w:bCs/>
          <w:iCs/>
          <w:sz w:val="20"/>
          <w:szCs w:val="20"/>
        </w:rPr>
        <w:t xml:space="preserve">, А.Н. Леонтьев, А.Е. </w:t>
      </w:r>
      <w:proofErr w:type="spellStart"/>
      <w:r w:rsidRPr="009B07E8">
        <w:rPr>
          <w:rFonts w:ascii="Times New Roman" w:hAnsi="Times New Roman" w:cs="Times New Roman"/>
          <w:bCs/>
          <w:iCs/>
          <w:sz w:val="20"/>
          <w:szCs w:val="20"/>
        </w:rPr>
        <w:t>Ольшанникова</w:t>
      </w:r>
      <w:proofErr w:type="spellEnd"/>
      <w:r w:rsidRPr="009B07E8">
        <w:rPr>
          <w:rFonts w:ascii="Times New Roman" w:hAnsi="Times New Roman" w:cs="Times New Roman"/>
          <w:bCs/>
          <w:iCs/>
          <w:sz w:val="20"/>
          <w:szCs w:val="20"/>
        </w:rPr>
        <w:t xml:space="preserve">, А.И. Палей, Л.А. Рабинович, Я. </w:t>
      </w:r>
      <w:proofErr w:type="spellStart"/>
      <w:r w:rsidRPr="009B07E8">
        <w:rPr>
          <w:rFonts w:ascii="Times New Roman" w:hAnsi="Times New Roman" w:cs="Times New Roman"/>
          <w:bCs/>
          <w:iCs/>
          <w:sz w:val="20"/>
          <w:szCs w:val="20"/>
        </w:rPr>
        <w:t>Рейковский</w:t>
      </w:r>
      <w:proofErr w:type="spellEnd"/>
      <w:r w:rsidRPr="009B07E8">
        <w:rPr>
          <w:rFonts w:ascii="Times New Roman" w:hAnsi="Times New Roman" w:cs="Times New Roman"/>
          <w:bCs/>
          <w:iCs/>
          <w:sz w:val="20"/>
          <w:szCs w:val="20"/>
        </w:rPr>
        <w:t xml:space="preserve">, С.Л. Рубинштейн, O.K. Тихомиров, П. </w:t>
      </w:r>
      <w:proofErr w:type="spellStart"/>
      <w:r w:rsidRPr="009B07E8">
        <w:rPr>
          <w:rFonts w:ascii="Times New Roman" w:hAnsi="Times New Roman" w:cs="Times New Roman"/>
          <w:bCs/>
          <w:iCs/>
          <w:sz w:val="20"/>
          <w:szCs w:val="20"/>
        </w:rPr>
        <w:t>Фресс</w:t>
      </w:r>
      <w:proofErr w:type="spellEnd"/>
      <w:r w:rsidRPr="009B07E8">
        <w:rPr>
          <w:rFonts w:ascii="Times New Roman" w:hAnsi="Times New Roman" w:cs="Times New Roman"/>
          <w:bCs/>
          <w:iCs/>
          <w:sz w:val="20"/>
          <w:szCs w:val="20"/>
        </w:rPr>
        <w:t>, П.М. Якобсон и др.) [2].</w:t>
      </w:r>
    </w:p>
    <w:p w:rsidR="009B07E8" w:rsidRPr="009B07E8" w:rsidRDefault="009B07E8" w:rsidP="00AF4F23">
      <w:pPr>
        <w:spacing w:after="0" w:line="240" w:lineRule="auto"/>
        <w:ind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 xml:space="preserve">Эмоции выступают как внутренний язык, как система сигналов, посредством которой субъект узнает о </w:t>
      </w:r>
      <w:proofErr w:type="spellStart"/>
      <w:r w:rsidRPr="009B07E8">
        <w:rPr>
          <w:rFonts w:ascii="Times New Roman" w:hAnsi="Times New Roman" w:cs="Times New Roman"/>
          <w:bCs/>
          <w:iCs/>
          <w:sz w:val="20"/>
          <w:szCs w:val="20"/>
        </w:rPr>
        <w:t>потребностной</w:t>
      </w:r>
      <w:proofErr w:type="spellEnd"/>
      <w:r w:rsidRPr="009B07E8">
        <w:rPr>
          <w:rFonts w:ascii="Times New Roman" w:hAnsi="Times New Roman" w:cs="Times New Roman"/>
          <w:bCs/>
          <w:iCs/>
          <w:sz w:val="20"/>
          <w:szCs w:val="20"/>
        </w:rPr>
        <w:t xml:space="preserve"> значимости происходящего. Особенность эмоций состоит в том, что они непосредственно отражают отношения между мотивами и реализацией отвечающей этим мотивам деятельности. Эмоции в деятельности человека выполняют функцию оценки ее хода и результатов. Они организуют деятельность, стимулируя  и направляя ее [4.]</w:t>
      </w:r>
    </w:p>
    <w:p w:rsidR="009B07E8" w:rsidRPr="009B07E8" w:rsidRDefault="009B07E8" w:rsidP="00AF4F23">
      <w:pPr>
        <w:spacing w:after="0" w:line="240" w:lineRule="auto"/>
        <w:ind w:firstLine="284"/>
        <w:jc w:val="both"/>
        <w:rPr>
          <w:rFonts w:ascii="Times New Roman" w:hAnsi="Times New Roman" w:cs="Times New Roman"/>
          <w:b/>
          <w:bCs/>
          <w:iCs/>
          <w:sz w:val="20"/>
          <w:szCs w:val="20"/>
        </w:rPr>
      </w:pPr>
      <w:r w:rsidRPr="009B07E8">
        <w:rPr>
          <w:rFonts w:ascii="Times New Roman" w:hAnsi="Times New Roman" w:cs="Times New Roman"/>
          <w:bCs/>
          <w:iCs/>
          <w:sz w:val="20"/>
          <w:szCs w:val="20"/>
        </w:rPr>
        <w:t xml:space="preserve">Развитие  эмоциональной сферы  является  важнейшим  аспектом  развития личности  в  целом.  В   младшем   возрасте  складывается  и  проявляется  до  70% личностных  качеств,  поэтому  невнимание  к  развитию  личности  в  этом  возрасте порождает   педагогические   </w:t>
      </w:r>
      <w:r w:rsidRPr="009B07E8">
        <w:rPr>
          <w:rFonts w:ascii="Times New Roman" w:hAnsi="Times New Roman" w:cs="Times New Roman"/>
          <w:bCs/>
          <w:iCs/>
          <w:sz w:val="20"/>
          <w:szCs w:val="20"/>
        </w:rPr>
        <w:lastRenderedPageBreak/>
        <w:t xml:space="preserve">просчёты,   которые   ярко   обнаруживаются   на последующих  ступенях  обучения.  Проблемы  эмоциональной  регуляции  с  особой остротой возникают на переходном этапе от младшего школьного к подростковому возрасту. При отсутствии целенаправленного формирования эмоционально сферы личности в условиях стихийного развития индивиды оказываются неспособными к </w:t>
      </w:r>
      <w:proofErr w:type="spellStart"/>
      <w:r w:rsidRPr="009B07E8">
        <w:rPr>
          <w:rFonts w:ascii="Times New Roman" w:hAnsi="Times New Roman" w:cs="Times New Roman"/>
          <w:bCs/>
          <w:iCs/>
          <w:sz w:val="20"/>
          <w:szCs w:val="20"/>
        </w:rPr>
        <w:t>саморегуляции</w:t>
      </w:r>
      <w:proofErr w:type="spellEnd"/>
      <w:r w:rsidRPr="009B07E8">
        <w:rPr>
          <w:rFonts w:ascii="Times New Roman" w:hAnsi="Times New Roman" w:cs="Times New Roman"/>
          <w:bCs/>
          <w:iCs/>
          <w:sz w:val="20"/>
          <w:szCs w:val="20"/>
        </w:rPr>
        <w:t xml:space="preserve"> деятельности. В настоящее время особенности  эмоциональности  студенчества  как специфической  возрастной  и  социальной  группы  могут  быть  отнесены  к малоизученной области психологического знания. Вместе с тем студенческий возраст, как этап развития, является сенситивным периодом   для   развития   основных   социогенных   потенциалов   человека, существенным компонентом которых являются эмоциональные отношения. Студенческий  этап  развития  характеризуется  максимальным  включением личности в различные сферы общественных отношений и деятельности, </w:t>
      </w:r>
      <w:proofErr w:type="gramStart"/>
      <w:r w:rsidRPr="009B07E8">
        <w:rPr>
          <w:rFonts w:ascii="Times New Roman" w:hAnsi="Times New Roman" w:cs="Times New Roman"/>
          <w:bCs/>
          <w:iCs/>
          <w:sz w:val="20"/>
          <w:szCs w:val="20"/>
        </w:rPr>
        <w:t>которое</w:t>
      </w:r>
      <w:proofErr w:type="gramEnd"/>
      <w:r w:rsidRPr="009B07E8">
        <w:rPr>
          <w:rFonts w:ascii="Times New Roman" w:hAnsi="Times New Roman" w:cs="Times New Roman"/>
          <w:bCs/>
          <w:iCs/>
          <w:sz w:val="20"/>
          <w:szCs w:val="20"/>
        </w:rPr>
        <w:t xml:space="preserve"> требует  мобилизации  всех  ресурсов  человека  и  определяет  повышенные требования к его эмоциональной сфере [3]. Актуальность проблематики определила выбор темы исследования: «Уровень </w:t>
      </w:r>
      <w:proofErr w:type="spellStart"/>
      <w:r w:rsidRPr="009B07E8">
        <w:rPr>
          <w:rFonts w:ascii="Times New Roman" w:hAnsi="Times New Roman" w:cs="Times New Roman"/>
          <w:bCs/>
          <w:iCs/>
          <w:sz w:val="20"/>
          <w:szCs w:val="20"/>
        </w:rPr>
        <w:t>сформированности</w:t>
      </w:r>
      <w:proofErr w:type="spellEnd"/>
      <w:r w:rsidRPr="009B07E8">
        <w:rPr>
          <w:rFonts w:ascii="Times New Roman" w:hAnsi="Times New Roman" w:cs="Times New Roman"/>
          <w:bCs/>
          <w:iCs/>
          <w:sz w:val="20"/>
          <w:szCs w:val="20"/>
        </w:rPr>
        <w:t xml:space="preserve"> эмоциональной сферы личности студентов в вузе».</w:t>
      </w:r>
    </w:p>
    <w:p w:rsidR="009B07E8" w:rsidRPr="009B07E8" w:rsidRDefault="009B07E8" w:rsidP="00AF4F23">
      <w:pPr>
        <w:spacing w:after="0" w:line="240" w:lineRule="auto"/>
        <w:ind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 xml:space="preserve">Исследование    проводилось    с    помощью методики    </w:t>
      </w:r>
      <w:r w:rsidR="00806C0C">
        <w:rPr>
          <w:rFonts w:ascii="Times New Roman" w:hAnsi="Times New Roman" w:cs="Times New Roman"/>
          <w:bCs/>
          <w:iCs/>
          <w:sz w:val="20"/>
          <w:szCs w:val="20"/>
        </w:rPr>
        <w:t>диагностики эмоциональности В. В </w:t>
      </w:r>
      <w:r w:rsidRPr="009B07E8">
        <w:rPr>
          <w:rFonts w:ascii="Times New Roman" w:hAnsi="Times New Roman" w:cs="Times New Roman"/>
          <w:bCs/>
          <w:iCs/>
          <w:sz w:val="20"/>
          <w:szCs w:val="20"/>
        </w:rPr>
        <w:t>Суворова и методики ди</w:t>
      </w:r>
      <w:r w:rsidR="00806C0C">
        <w:rPr>
          <w:rFonts w:ascii="Times New Roman" w:hAnsi="Times New Roman" w:cs="Times New Roman"/>
          <w:bCs/>
          <w:iCs/>
          <w:sz w:val="20"/>
          <w:szCs w:val="20"/>
        </w:rPr>
        <w:t>агностики эмоциональности по В. М. </w:t>
      </w:r>
      <w:proofErr w:type="spellStart"/>
      <w:r w:rsidRPr="009B07E8">
        <w:rPr>
          <w:rFonts w:ascii="Times New Roman" w:hAnsi="Times New Roman" w:cs="Times New Roman"/>
          <w:bCs/>
          <w:iCs/>
          <w:sz w:val="20"/>
          <w:szCs w:val="20"/>
        </w:rPr>
        <w:t>Русалову</w:t>
      </w:r>
      <w:proofErr w:type="spellEnd"/>
      <w:r w:rsidRPr="009B07E8">
        <w:rPr>
          <w:rFonts w:ascii="Times New Roman" w:hAnsi="Times New Roman" w:cs="Times New Roman"/>
          <w:bCs/>
          <w:iCs/>
          <w:sz w:val="20"/>
          <w:szCs w:val="20"/>
        </w:rPr>
        <w:t>.  Методика  диагностики  эмоциональности  была  предложена  В.В. Суворовым в 1976г</w:t>
      </w:r>
      <w:proofErr w:type="gramStart"/>
      <w:r w:rsidRPr="009B07E8">
        <w:rPr>
          <w:rFonts w:ascii="Times New Roman" w:hAnsi="Times New Roman" w:cs="Times New Roman"/>
          <w:bCs/>
          <w:iCs/>
          <w:sz w:val="20"/>
          <w:szCs w:val="20"/>
        </w:rPr>
        <w:t>.и</w:t>
      </w:r>
      <w:proofErr w:type="gramEnd"/>
      <w:r w:rsidRPr="009B07E8">
        <w:rPr>
          <w:rFonts w:ascii="Times New Roman" w:hAnsi="Times New Roman" w:cs="Times New Roman"/>
          <w:bCs/>
          <w:iCs/>
          <w:sz w:val="20"/>
          <w:szCs w:val="20"/>
        </w:rPr>
        <w:t xml:space="preserve"> определяет общую эмоциональность человека. В методике диагностике эмоциональности В.</w:t>
      </w:r>
      <w:r w:rsidR="00806C0C">
        <w:rPr>
          <w:rFonts w:ascii="Times New Roman" w:hAnsi="Times New Roman" w:cs="Times New Roman"/>
          <w:bCs/>
          <w:iCs/>
          <w:sz w:val="20"/>
          <w:szCs w:val="20"/>
        </w:rPr>
        <w:t> </w:t>
      </w:r>
      <w:r w:rsidRPr="009B07E8">
        <w:rPr>
          <w:rFonts w:ascii="Times New Roman" w:hAnsi="Times New Roman" w:cs="Times New Roman"/>
          <w:bCs/>
          <w:iCs/>
          <w:sz w:val="20"/>
          <w:szCs w:val="20"/>
        </w:rPr>
        <w:t>М.</w:t>
      </w:r>
      <w:r w:rsidR="00806C0C">
        <w:rPr>
          <w:rFonts w:ascii="Times New Roman" w:hAnsi="Times New Roman" w:cs="Times New Roman"/>
          <w:bCs/>
          <w:iCs/>
          <w:sz w:val="20"/>
          <w:szCs w:val="20"/>
        </w:rPr>
        <w:t> </w:t>
      </w:r>
      <w:proofErr w:type="spellStart"/>
      <w:r w:rsidRPr="009B07E8">
        <w:rPr>
          <w:rFonts w:ascii="Times New Roman" w:hAnsi="Times New Roman" w:cs="Times New Roman"/>
          <w:bCs/>
          <w:iCs/>
          <w:sz w:val="20"/>
          <w:szCs w:val="20"/>
        </w:rPr>
        <w:t>Русалова</w:t>
      </w:r>
      <w:proofErr w:type="spellEnd"/>
      <w:r w:rsidRPr="009B07E8">
        <w:rPr>
          <w:rFonts w:ascii="Times New Roman" w:hAnsi="Times New Roman" w:cs="Times New Roman"/>
          <w:bCs/>
          <w:iCs/>
          <w:sz w:val="20"/>
          <w:szCs w:val="20"/>
        </w:rPr>
        <w:t>, автор выделяет три</w:t>
      </w:r>
      <w:r w:rsidR="00806C0C">
        <w:rPr>
          <w:rFonts w:ascii="Times New Roman" w:hAnsi="Times New Roman" w:cs="Times New Roman"/>
          <w:bCs/>
          <w:iCs/>
          <w:sz w:val="20"/>
          <w:szCs w:val="20"/>
        </w:rPr>
        <w:t xml:space="preserve"> вида </w:t>
      </w:r>
      <w:r w:rsidRPr="009B07E8">
        <w:rPr>
          <w:rFonts w:ascii="Times New Roman" w:hAnsi="Times New Roman" w:cs="Times New Roman"/>
          <w:bCs/>
          <w:iCs/>
          <w:sz w:val="20"/>
          <w:szCs w:val="20"/>
        </w:rPr>
        <w:t xml:space="preserve">проявления   эмоциональности: психомоторную, коммуникативную </w:t>
      </w:r>
      <w:r w:rsidR="00806C0C">
        <w:rPr>
          <w:rFonts w:ascii="Times New Roman" w:hAnsi="Times New Roman" w:cs="Times New Roman"/>
          <w:bCs/>
          <w:iCs/>
          <w:sz w:val="20"/>
          <w:szCs w:val="20"/>
        </w:rPr>
        <w:t xml:space="preserve">и </w:t>
      </w:r>
      <w:r w:rsidRPr="009B07E8">
        <w:rPr>
          <w:rFonts w:ascii="Times New Roman" w:hAnsi="Times New Roman" w:cs="Times New Roman"/>
          <w:bCs/>
          <w:iCs/>
          <w:sz w:val="20"/>
          <w:szCs w:val="20"/>
        </w:rPr>
        <w:t>интеллектуальную. Соответственно этому в методике имеются три шкалы.</w:t>
      </w:r>
    </w:p>
    <w:p w:rsidR="009B07E8" w:rsidRPr="009B07E8" w:rsidRDefault="009B07E8" w:rsidP="00AF4F23">
      <w:pPr>
        <w:spacing w:after="0" w:line="240" w:lineRule="auto"/>
        <w:ind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 xml:space="preserve">Целью нашего исследования стало изучение уровня  </w:t>
      </w:r>
      <w:proofErr w:type="spellStart"/>
      <w:r w:rsidRPr="009B07E8">
        <w:rPr>
          <w:rFonts w:ascii="Times New Roman" w:hAnsi="Times New Roman" w:cs="Times New Roman"/>
          <w:bCs/>
          <w:iCs/>
          <w:sz w:val="20"/>
          <w:szCs w:val="20"/>
        </w:rPr>
        <w:t>сформированности</w:t>
      </w:r>
      <w:proofErr w:type="spellEnd"/>
      <w:r w:rsidRPr="009B07E8">
        <w:rPr>
          <w:rFonts w:ascii="Times New Roman" w:hAnsi="Times New Roman" w:cs="Times New Roman"/>
          <w:bCs/>
          <w:iCs/>
          <w:sz w:val="20"/>
          <w:szCs w:val="20"/>
        </w:rPr>
        <w:t xml:space="preserve"> эмоциональной сферы  личности студентов в ВУЗе.</w:t>
      </w:r>
    </w:p>
    <w:p w:rsidR="009B07E8" w:rsidRPr="009B07E8" w:rsidRDefault="009B07E8" w:rsidP="00AF4F23">
      <w:pPr>
        <w:spacing w:after="0" w:line="240" w:lineRule="auto"/>
        <w:ind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Гипотеза исследования заключается в том, что эмоциональная сфера девушек отличается наибольшим эмоциональным диапазоном и большей степенью выраженности диапазоном по сравнению с эмоциональной сферой юношей.</w:t>
      </w:r>
    </w:p>
    <w:p w:rsidR="009B07E8" w:rsidRPr="009B07E8" w:rsidRDefault="009B07E8" w:rsidP="00AF4F23">
      <w:pPr>
        <w:spacing w:after="0" w:line="240" w:lineRule="auto"/>
        <w:ind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Исследование проводилось на базе АНОО ВО ВЭПИ в г. Старый Оскол. Студенты группы Ю-171</w:t>
      </w:r>
      <w:r w:rsidR="00806C0C">
        <w:rPr>
          <w:rFonts w:ascii="Times New Roman" w:hAnsi="Times New Roman" w:cs="Times New Roman"/>
          <w:bCs/>
          <w:iCs/>
          <w:sz w:val="20"/>
          <w:szCs w:val="20"/>
        </w:rPr>
        <w:t xml:space="preserve"> </w:t>
      </w:r>
      <w:r w:rsidRPr="009B07E8">
        <w:rPr>
          <w:rFonts w:ascii="Times New Roman" w:hAnsi="Times New Roman" w:cs="Times New Roman"/>
          <w:bCs/>
          <w:iCs/>
          <w:sz w:val="20"/>
          <w:szCs w:val="20"/>
        </w:rPr>
        <w:t>в количестве 10 человек, и студенты группы ПС-141 в числе 10</w:t>
      </w:r>
      <w:r w:rsidR="00806C0C">
        <w:rPr>
          <w:rFonts w:ascii="Times New Roman" w:hAnsi="Times New Roman" w:cs="Times New Roman"/>
          <w:bCs/>
          <w:iCs/>
          <w:sz w:val="20"/>
          <w:szCs w:val="20"/>
        </w:rPr>
        <w:t xml:space="preserve"> человек, в общей сумме 20 чел.</w:t>
      </w:r>
    </w:p>
    <w:p w:rsidR="009B07E8" w:rsidRDefault="009B07E8" w:rsidP="00AF4F23">
      <w:pPr>
        <w:spacing w:after="0" w:line="240" w:lineRule="auto"/>
        <w:ind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В ходе исследования эмоциональной сферы студентов, мы получили следующие результаты:</w:t>
      </w:r>
    </w:p>
    <w:p w:rsidR="00AF4F23" w:rsidRPr="009B07E8" w:rsidRDefault="00AF4F23" w:rsidP="00AF4F23">
      <w:pPr>
        <w:spacing w:after="0" w:line="240" w:lineRule="auto"/>
        <w:ind w:firstLine="284"/>
        <w:jc w:val="both"/>
        <w:rPr>
          <w:rFonts w:ascii="Times New Roman" w:hAnsi="Times New Roman" w:cs="Times New Roman"/>
          <w:bCs/>
          <w:iCs/>
          <w:sz w:val="20"/>
          <w:szCs w:val="20"/>
        </w:rPr>
      </w:pPr>
    </w:p>
    <w:p w:rsidR="00AF4F23" w:rsidRDefault="00AF4F23">
      <w:pPr>
        <w:rPr>
          <w:rFonts w:ascii="Times New Roman" w:hAnsi="Times New Roman" w:cs="Times New Roman"/>
          <w:bCs/>
          <w:iCs/>
          <w:sz w:val="20"/>
          <w:szCs w:val="20"/>
        </w:rPr>
      </w:pPr>
      <w:r>
        <w:rPr>
          <w:rFonts w:ascii="Times New Roman" w:hAnsi="Times New Roman" w:cs="Times New Roman"/>
          <w:bCs/>
          <w:iCs/>
          <w:sz w:val="20"/>
          <w:szCs w:val="20"/>
        </w:rPr>
        <w:br w:type="page"/>
      </w:r>
    </w:p>
    <w:p w:rsidR="009B07E8" w:rsidRPr="00AF4F23" w:rsidRDefault="009B07E8" w:rsidP="00AF4F23">
      <w:pPr>
        <w:spacing w:after="0" w:line="240" w:lineRule="auto"/>
        <w:jc w:val="center"/>
        <w:rPr>
          <w:rFonts w:ascii="Times New Roman" w:hAnsi="Times New Roman" w:cs="Times New Roman"/>
          <w:bCs/>
          <w:iCs/>
          <w:sz w:val="20"/>
          <w:szCs w:val="20"/>
        </w:rPr>
      </w:pPr>
      <w:r w:rsidRPr="009B07E8">
        <w:rPr>
          <w:rFonts w:ascii="Times New Roman" w:hAnsi="Times New Roman" w:cs="Times New Roman"/>
          <w:bCs/>
          <w:iCs/>
          <w:sz w:val="20"/>
          <w:szCs w:val="20"/>
        </w:rPr>
        <w:lastRenderedPageBreak/>
        <w:t>Таблица 1</w:t>
      </w:r>
      <w:r w:rsidR="00AF4F23">
        <w:rPr>
          <w:rFonts w:ascii="Times New Roman" w:hAnsi="Times New Roman" w:cs="Times New Roman"/>
          <w:bCs/>
          <w:iCs/>
          <w:sz w:val="20"/>
          <w:szCs w:val="20"/>
        </w:rPr>
        <w:t xml:space="preserve"> – </w:t>
      </w:r>
      <w:r w:rsidRPr="00AF4F23">
        <w:rPr>
          <w:rFonts w:ascii="Times New Roman" w:hAnsi="Times New Roman" w:cs="Times New Roman"/>
          <w:bCs/>
          <w:iCs/>
          <w:sz w:val="20"/>
          <w:szCs w:val="20"/>
        </w:rPr>
        <w:t>Диагностика эмоциональности по В.В. Суворовой</w:t>
      </w:r>
    </w:p>
    <w:p w:rsidR="009B07E8" w:rsidRPr="00AF4F23" w:rsidRDefault="009B07E8" w:rsidP="00947118">
      <w:pPr>
        <w:spacing w:after="0" w:line="240" w:lineRule="auto"/>
        <w:jc w:val="both"/>
        <w:rPr>
          <w:rFonts w:ascii="Times New Roman" w:hAnsi="Times New Roman" w:cs="Times New Roman"/>
          <w:bCs/>
          <w:iCs/>
          <w:sz w:val="20"/>
          <w:szCs w:val="20"/>
        </w:rPr>
      </w:pPr>
    </w:p>
    <w:tbl>
      <w:tblPr>
        <w:tblStyle w:val="aa"/>
        <w:tblW w:w="0" w:type="auto"/>
        <w:tblInd w:w="392" w:type="dxa"/>
        <w:tblLayout w:type="fixed"/>
        <w:tblLook w:val="04A0" w:firstRow="1" w:lastRow="0" w:firstColumn="1" w:lastColumn="0" w:noHBand="0" w:noVBand="1"/>
      </w:tblPr>
      <w:tblGrid>
        <w:gridCol w:w="2693"/>
        <w:gridCol w:w="1701"/>
        <w:gridCol w:w="1701"/>
      </w:tblGrid>
      <w:tr w:rsidR="009B07E8" w:rsidRPr="009B07E8" w:rsidTr="00E40792">
        <w:tc>
          <w:tcPr>
            <w:tcW w:w="2693" w:type="dxa"/>
          </w:tcPr>
          <w:p w:rsidR="009B07E8" w:rsidRPr="009B07E8" w:rsidRDefault="009B07E8" w:rsidP="00AF4F23">
            <w:pPr>
              <w:ind w:firstLine="0"/>
              <w:rPr>
                <w:bCs/>
                <w:iCs/>
                <w:sz w:val="20"/>
                <w:szCs w:val="20"/>
              </w:rPr>
            </w:pPr>
            <w:r w:rsidRPr="009B07E8">
              <w:rPr>
                <w:bCs/>
                <w:iCs/>
                <w:sz w:val="20"/>
                <w:szCs w:val="20"/>
              </w:rPr>
              <w:t>Уровни эмоциональности</w:t>
            </w:r>
          </w:p>
        </w:tc>
        <w:tc>
          <w:tcPr>
            <w:tcW w:w="1701" w:type="dxa"/>
          </w:tcPr>
          <w:p w:rsidR="009B07E8" w:rsidRPr="009B07E8" w:rsidRDefault="009B07E8" w:rsidP="00AF4F23">
            <w:pPr>
              <w:ind w:firstLine="0"/>
              <w:rPr>
                <w:bCs/>
                <w:iCs/>
                <w:sz w:val="20"/>
                <w:szCs w:val="20"/>
              </w:rPr>
            </w:pPr>
            <w:r w:rsidRPr="009B07E8">
              <w:rPr>
                <w:bCs/>
                <w:iCs/>
                <w:sz w:val="20"/>
                <w:szCs w:val="20"/>
              </w:rPr>
              <w:t xml:space="preserve"> Девушки</w:t>
            </w:r>
          </w:p>
        </w:tc>
        <w:tc>
          <w:tcPr>
            <w:tcW w:w="1701" w:type="dxa"/>
          </w:tcPr>
          <w:p w:rsidR="009B07E8" w:rsidRPr="009B07E8" w:rsidRDefault="009B07E8" w:rsidP="00947118">
            <w:pPr>
              <w:rPr>
                <w:bCs/>
                <w:iCs/>
                <w:sz w:val="20"/>
                <w:szCs w:val="20"/>
              </w:rPr>
            </w:pPr>
            <w:r w:rsidRPr="009B07E8">
              <w:rPr>
                <w:bCs/>
                <w:iCs/>
                <w:sz w:val="20"/>
                <w:szCs w:val="20"/>
              </w:rPr>
              <w:t>Юноши</w:t>
            </w:r>
          </w:p>
        </w:tc>
      </w:tr>
      <w:tr w:rsidR="009B07E8" w:rsidRPr="009B07E8" w:rsidTr="00E40792">
        <w:trPr>
          <w:trHeight w:val="364"/>
        </w:trPr>
        <w:tc>
          <w:tcPr>
            <w:tcW w:w="2693" w:type="dxa"/>
          </w:tcPr>
          <w:p w:rsidR="009B07E8" w:rsidRPr="009B07E8" w:rsidRDefault="009B07E8" w:rsidP="00947118">
            <w:pPr>
              <w:ind w:firstLine="0"/>
              <w:rPr>
                <w:bCs/>
                <w:iCs/>
                <w:sz w:val="20"/>
                <w:szCs w:val="20"/>
              </w:rPr>
            </w:pPr>
            <w:r w:rsidRPr="009B07E8">
              <w:rPr>
                <w:bCs/>
                <w:iCs/>
                <w:sz w:val="20"/>
                <w:szCs w:val="20"/>
              </w:rPr>
              <w:t>Высокий</w:t>
            </w:r>
          </w:p>
        </w:tc>
        <w:tc>
          <w:tcPr>
            <w:tcW w:w="1701" w:type="dxa"/>
          </w:tcPr>
          <w:p w:rsidR="009B07E8" w:rsidRPr="009B07E8" w:rsidRDefault="009B07E8" w:rsidP="00947118">
            <w:pPr>
              <w:rPr>
                <w:bCs/>
                <w:iCs/>
                <w:sz w:val="20"/>
                <w:szCs w:val="20"/>
              </w:rPr>
            </w:pPr>
            <w:r w:rsidRPr="009B07E8">
              <w:rPr>
                <w:bCs/>
                <w:iCs/>
                <w:sz w:val="20"/>
                <w:szCs w:val="20"/>
              </w:rPr>
              <w:t>20%</w:t>
            </w:r>
          </w:p>
        </w:tc>
        <w:tc>
          <w:tcPr>
            <w:tcW w:w="1701" w:type="dxa"/>
          </w:tcPr>
          <w:p w:rsidR="009B07E8" w:rsidRPr="009B07E8" w:rsidRDefault="009B07E8" w:rsidP="00947118">
            <w:pPr>
              <w:rPr>
                <w:bCs/>
                <w:iCs/>
                <w:sz w:val="20"/>
                <w:szCs w:val="20"/>
              </w:rPr>
            </w:pPr>
            <w:r w:rsidRPr="009B07E8">
              <w:rPr>
                <w:bCs/>
                <w:iCs/>
                <w:sz w:val="20"/>
                <w:szCs w:val="20"/>
              </w:rPr>
              <w:t>5%</w:t>
            </w:r>
          </w:p>
        </w:tc>
      </w:tr>
      <w:tr w:rsidR="009B07E8" w:rsidRPr="009B07E8" w:rsidTr="00E40792">
        <w:trPr>
          <w:trHeight w:val="314"/>
        </w:trPr>
        <w:tc>
          <w:tcPr>
            <w:tcW w:w="2693" w:type="dxa"/>
          </w:tcPr>
          <w:p w:rsidR="009B07E8" w:rsidRPr="009B07E8" w:rsidRDefault="009B07E8" w:rsidP="00947118">
            <w:pPr>
              <w:ind w:firstLine="0"/>
              <w:rPr>
                <w:bCs/>
                <w:iCs/>
                <w:sz w:val="20"/>
                <w:szCs w:val="20"/>
              </w:rPr>
            </w:pPr>
            <w:r w:rsidRPr="009B07E8">
              <w:rPr>
                <w:bCs/>
                <w:iCs/>
                <w:sz w:val="20"/>
                <w:szCs w:val="20"/>
              </w:rPr>
              <w:t>Средний</w:t>
            </w:r>
          </w:p>
        </w:tc>
        <w:tc>
          <w:tcPr>
            <w:tcW w:w="1701" w:type="dxa"/>
          </w:tcPr>
          <w:p w:rsidR="009B07E8" w:rsidRPr="009B07E8" w:rsidRDefault="009B07E8" w:rsidP="00947118">
            <w:pPr>
              <w:rPr>
                <w:bCs/>
                <w:iCs/>
                <w:sz w:val="20"/>
                <w:szCs w:val="20"/>
              </w:rPr>
            </w:pPr>
            <w:r w:rsidRPr="009B07E8">
              <w:rPr>
                <w:bCs/>
                <w:iCs/>
                <w:sz w:val="20"/>
                <w:szCs w:val="20"/>
              </w:rPr>
              <w:t>30%</w:t>
            </w:r>
          </w:p>
        </w:tc>
        <w:tc>
          <w:tcPr>
            <w:tcW w:w="1701" w:type="dxa"/>
          </w:tcPr>
          <w:p w:rsidR="009B07E8" w:rsidRPr="009B07E8" w:rsidRDefault="009B07E8" w:rsidP="00947118">
            <w:pPr>
              <w:rPr>
                <w:bCs/>
                <w:iCs/>
                <w:sz w:val="20"/>
                <w:szCs w:val="20"/>
              </w:rPr>
            </w:pPr>
            <w:r w:rsidRPr="009B07E8">
              <w:rPr>
                <w:bCs/>
                <w:iCs/>
                <w:sz w:val="20"/>
                <w:szCs w:val="20"/>
              </w:rPr>
              <w:t>35%</w:t>
            </w:r>
          </w:p>
        </w:tc>
      </w:tr>
      <w:tr w:rsidR="009B07E8" w:rsidRPr="009B07E8" w:rsidTr="00E40792">
        <w:trPr>
          <w:trHeight w:val="419"/>
        </w:trPr>
        <w:tc>
          <w:tcPr>
            <w:tcW w:w="2693" w:type="dxa"/>
          </w:tcPr>
          <w:p w:rsidR="009B07E8" w:rsidRPr="009B07E8" w:rsidRDefault="009B07E8" w:rsidP="00947118">
            <w:pPr>
              <w:ind w:firstLine="0"/>
              <w:rPr>
                <w:bCs/>
                <w:iCs/>
                <w:sz w:val="20"/>
                <w:szCs w:val="20"/>
              </w:rPr>
            </w:pPr>
            <w:r w:rsidRPr="009B07E8">
              <w:rPr>
                <w:bCs/>
                <w:iCs/>
                <w:sz w:val="20"/>
                <w:szCs w:val="20"/>
              </w:rPr>
              <w:t>Низкий</w:t>
            </w:r>
          </w:p>
        </w:tc>
        <w:tc>
          <w:tcPr>
            <w:tcW w:w="1701" w:type="dxa"/>
          </w:tcPr>
          <w:p w:rsidR="009B07E8" w:rsidRPr="009B07E8" w:rsidRDefault="009B07E8" w:rsidP="00947118">
            <w:pPr>
              <w:rPr>
                <w:bCs/>
                <w:iCs/>
                <w:sz w:val="20"/>
                <w:szCs w:val="20"/>
              </w:rPr>
            </w:pPr>
            <w:r w:rsidRPr="009B07E8">
              <w:rPr>
                <w:bCs/>
                <w:iCs/>
                <w:sz w:val="20"/>
                <w:szCs w:val="20"/>
              </w:rPr>
              <w:t>-</w:t>
            </w:r>
          </w:p>
        </w:tc>
        <w:tc>
          <w:tcPr>
            <w:tcW w:w="1701" w:type="dxa"/>
          </w:tcPr>
          <w:p w:rsidR="009B07E8" w:rsidRPr="009B07E8" w:rsidRDefault="009B07E8" w:rsidP="00947118">
            <w:pPr>
              <w:rPr>
                <w:bCs/>
                <w:iCs/>
                <w:sz w:val="20"/>
                <w:szCs w:val="20"/>
              </w:rPr>
            </w:pPr>
            <w:r w:rsidRPr="009B07E8">
              <w:rPr>
                <w:bCs/>
                <w:iCs/>
                <w:sz w:val="20"/>
                <w:szCs w:val="20"/>
              </w:rPr>
              <w:t>10%</w:t>
            </w:r>
          </w:p>
        </w:tc>
      </w:tr>
    </w:tbl>
    <w:p w:rsidR="009B07E8" w:rsidRPr="009B07E8" w:rsidRDefault="009B07E8" w:rsidP="00947118">
      <w:pPr>
        <w:spacing w:after="0" w:line="240" w:lineRule="auto"/>
        <w:jc w:val="both"/>
        <w:rPr>
          <w:rFonts w:ascii="Times New Roman" w:hAnsi="Times New Roman" w:cs="Times New Roman"/>
          <w:bCs/>
          <w:iCs/>
          <w:sz w:val="20"/>
          <w:szCs w:val="20"/>
        </w:rPr>
      </w:pPr>
    </w:p>
    <w:p w:rsidR="009B07E8" w:rsidRPr="009B07E8" w:rsidRDefault="009B07E8" w:rsidP="00AF4F23">
      <w:pPr>
        <w:spacing w:after="0" w:line="240" w:lineRule="auto"/>
        <w:ind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По методике «Определение эмоциональности», большинство наших испытуемых имеют средний уровень эмоциональности-30% девушек и 35% юношей. Высокий уровень эмоциональности отмечается у 20% девушек и только у 5% юношей. Анализ результатов позволил сделать  вывод о том, что девушки более эмоциональны, чем юноши.</w:t>
      </w:r>
    </w:p>
    <w:p w:rsidR="009B07E8" w:rsidRPr="009B07E8" w:rsidRDefault="009B07E8" w:rsidP="00AF4F23">
      <w:pPr>
        <w:spacing w:after="0" w:line="240" w:lineRule="auto"/>
        <w:ind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 xml:space="preserve">При исследовании эмоциональности по методике В. </w:t>
      </w:r>
      <w:proofErr w:type="spellStart"/>
      <w:r w:rsidRPr="009B07E8">
        <w:rPr>
          <w:rFonts w:ascii="Times New Roman" w:hAnsi="Times New Roman" w:cs="Times New Roman"/>
          <w:bCs/>
          <w:iCs/>
          <w:sz w:val="20"/>
          <w:szCs w:val="20"/>
        </w:rPr>
        <w:t>Русалова</w:t>
      </w:r>
      <w:proofErr w:type="spellEnd"/>
      <w:r w:rsidRPr="009B07E8">
        <w:rPr>
          <w:rFonts w:ascii="Times New Roman" w:hAnsi="Times New Roman" w:cs="Times New Roman"/>
          <w:bCs/>
          <w:iCs/>
          <w:sz w:val="20"/>
          <w:szCs w:val="20"/>
        </w:rPr>
        <w:t xml:space="preserve">, мы выяснили, что у наших испытуемых наиболее выражена коммуникативная (70%) и интеллектуальная эмоциональность (70%). </w:t>
      </w:r>
    </w:p>
    <w:p w:rsidR="009B07E8" w:rsidRPr="009B07E8" w:rsidRDefault="009B07E8" w:rsidP="00947118">
      <w:pPr>
        <w:spacing w:after="0" w:line="240" w:lineRule="auto"/>
        <w:jc w:val="both"/>
        <w:rPr>
          <w:rFonts w:ascii="Times New Roman" w:hAnsi="Times New Roman" w:cs="Times New Roman"/>
          <w:bCs/>
          <w:iCs/>
          <w:sz w:val="20"/>
          <w:szCs w:val="20"/>
        </w:rPr>
      </w:pPr>
    </w:p>
    <w:p w:rsidR="009B07E8" w:rsidRPr="00AF4F23" w:rsidRDefault="009B07E8" w:rsidP="00806C0C">
      <w:pPr>
        <w:spacing w:after="0" w:line="240" w:lineRule="auto"/>
        <w:jc w:val="center"/>
        <w:rPr>
          <w:rFonts w:ascii="Times New Roman" w:hAnsi="Times New Roman" w:cs="Times New Roman"/>
          <w:bCs/>
          <w:iCs/>
          <w:sz w:val="20"/>
          <w:szCs w:val="20"/>
        </w:rPr>
      </w:pPr>
      <w:r w:rsidRPr="009B07E8">
        <w:rPr>
          <w:rFonts w:ascii="Times New Roman" w:hAnsi="Times New Roman" w:cs="Times New Roman"/>
          <w:bCs/>
          <w:iCs/>
          <w:sz w:val="20"/>
          <w:szCs w:val="20"/>
        </w:rPr>
        <w:t xml:space="preserve">Таблица 2 </w:t>
      </w:r>
      <w:r w:rsidR="00AF4F23">
        <w:rPr>
          <w:rFonts w:ascii="Times New Roman" w:hAnsi="Times New Roman" w:cs="Times New Roman"/>
          <w:bCs/>
          <w:iCs/>
          <w:sz w:val="20"/>
          <w:szCs w:val="20"/>
        </w:rPr>
        <w:t xml:space="preserve">– </w:t>
      </w:r>
      <w:r w:rsidRPr="00AF4F23">
        <w:rPr>
          <w:rFonts w:ascii="Times New Roman" w:hAnsi="Times New Roman" w:cs="Times New Roman"/>
          <w:bCs/>
          <w:iCs/>
          <w:sz w:val="20"/>
          <w:szCs w:val="20"/>
        </w:rPr>
        <w:t xml:space="preserve">Методика «Определение эмоциональности» В. </w:t>
      </w:r>
      <w:proofErr w:type="spellStart"/>
      <w:r w:rsidRPr="00AF4F23">
        <w:rPr>
          <w:rFonts w:ascii="Times New Roman" w:hAnsi="Times New Roman" w:cs="Times New Roman"/>
          <w:bCs/>
          <w:iCs/>
          <w:sz w:val="20"/>
          <w:szCs w:val="20"/>
        </w:rPr>
        <w:t>Русалова</w:t>
      </w:r>
      <w:proofErr w:type="spellEnd"/>
    </w:p>
    <w:p w:rsidR="009B07E8" w:rsidRPr="009B07E8" w:rsidRDefault="009B07E8" w:rsidP="00947118">
      <w:pPr>
        <w:spacing w:after="0" w:line="240" w:lineRule="auto"/>
        <w:jc w:val="both"/>
        <w:rPr>
          <w:rFonts w:ascii="Times New Roman" w:hAnsi="Times New Roman" w:cs="Times New Roman"/>
          <w:bCs/>
          <w:iCs/>
          <w:sz w:val="20"/>
          <w:szCs w:val="20"/>
        </w:rPr>
      </w:pPr>
    </w:p>
    <w:tbl>
      <w:tblPr>
        <w:tblStyle w:val="aa"/>
        <w:tblW w:w="6095" w:type="dxa"/>
        <w:tblInd w:w="392" w:type="dxa"/>
        <w:tblLook w:val="04A0" w:firstRow="1" w:lastRow="0" w:firstColumn="1" w:lastColumn="0" w:noHBand="0" w:noVBand="1"/>
      </w:tblPr>
      <w:tblGrid>
        <w:gridCol w:w="2635"/>
        <w:gridCol w:w="1759"/>
        <w:gridCol w:w="1701"/>
      </w:tblGrid>
      <w:tr w:rsidR="009B07E8" w:rsidRPr="009B07E8" w:rsidTr="00E40792">
        <w:trPr>
          <w:trHeight w:val="413"/>
        </w:trPr>
        <w:tc>
          <w:tcPr>
            <w:tcW w:w="2635" w:type="dxa"/>
          </w:tcPr>
          <w:p w:rsidR="009B07E8" w:rsidRPr="009B07E8" w:rsidRDefault="009B07E8" w:rsidP="00947118">
            <w:pPr>
              <w:ind w:firstLine="0"/>
              <w:rPr>
                <w:bCs/>
                <w:iCs/>
                <w:sz w:val="20"/>
                <w:szCs w:val="20"/>
              </w:rPr>
            </w:pPr>
            <w:r w:rsidRPr="009B07E8">
              <w:rPr>
                <w:bCs/>
                <w:iCs/>
                <w:sz w:val="20"/>
                <w:szCs w:val="20"/>
              </w:rPr>
              <w:t>Шкалы</w:t>
            </w:r>
          </w:p>
        </w:tc>
        <w:tc>
          <w:tcPr>
            <w:tcW w:w="1759" w:type="dxa"/>
          </w:tcPr>
          <w:p w:rsidR="009B07E8" w:rsidRPr="009B07E8" w:rsidRDefault="009B07E8" w:rsidP="00AF4F23">
            <w:pPr>
              <w:ind w:firstLine="0"/>
              <w:rPr>
                <w:bCs/>
                <w:iCs/>
                <w:sz w:val="20"/>
                <w:szCs w:val="20"/>
              </w:rPr>
            </w:pPr>
            <w:r w:rsidRPr="009B07E8">
              <w:rPr>
                <w:bCs/>
                <w:iCs/>
                <w:sz w:val="20"/>
                <w:szCs w:val="20"/>
              </w:rPr>
              <w:t>Девушки (чел.)</w:t>
            </w:r>
          </w:p>
        </w:tc>
        <w:tc>
          <w:tcPr>
            <w:tcW w:w="1701" w:type="dxa"/>
          </w:tcPr>
          <w:p w:rsidR="009B07E8" w:rsidRPr="009B07E8" w:rsidRDefault="009B07E8" w:rsidP="00AF4F23">
            <w:pPr>
              <w:ind w:firstLine="0"/>
              <w:rPr>
                <w:bCs/>
                <w:iCs/>
                <w:sz w:val="20"/>
                <w:szCs w:val="20"/>
              </w:rPr>
            </w:pPr>
            <w:r w:rsidRPr="009B07E8">
              <w:rPr>
                <w:bCs/>
                <w:iCs/>
                <w:sz w:val="20"/>
                <w:szCs w:val="20"/>
              </w:rPr>
              <w:t>Юноши (чел.)</w:t>
            </w:r>
          </w:p>
        </w:tc>
      </w:tr>
      <w:tr w:rsidR="009B07E8" w:rsidRPr="009B07E8" w:rsidTr="00E40792">
        <w:trPr>
          <w:trHeight w:val="757"/>
        </w:trPr>
        <w:tc>
          <w:tcPr>
            <w:tcW w:w="2635" w:type="dxa"/>
          </w:tcPr>
          <w:p w:rsidR="009B07E8" w:rsidRPr="009B07E8" w:rsidRDefault="009B07E8" w:rsidP="00AF4F23">
            <w:pPr>
              <w:ind w:firstLine="0"/>
              <w:rPr>
                <w:bCs/>
                <w:iCs/>
                <w:sz w:val="20"/>
                <w:szCs w:val="20"/>
              </w:rPr>
            </w:pPr>
            <w:r w:rsidRPr="009B07E8">
              <w:rPr>
                <w:bCs/>
                <w:iCs/>
                <w:sz w:val="20"/>
                <w:szCs w:val="20"/>
              </w:rPr>
              <w:t>Психомоторная эмоциональность</w:t>
            </w:r>
          </w:p>
        </w:tc>
        <w:tc>
          <w:tcPr>
            <w:tcW w:w="1759" w:type="dxa"/>
          </w:tcPr>
          <w:p w:rsidR="009B07E8" w:rsidRPr="009B07E8" w:rsidRDefault="009B07E8" w:rsidP="00AF4F23">
            <w:pPr>
              <w:ind w:firstLine="0"/>
              <w:rPr>
                <w:bCs/>
                <w:iCs/>
                <w:sz w:val="20"/>
                <w:szCs w:val="20"/>
              </w:rPr>
            </w:pPr>
            <w:r w:rsidRPr="009B07E8">
              <w:rPr>
                <w:bCs/>
                <w:iCs/>
                <w:sz w:val="20"/>
                <w:szCs w:val="20"/>
              </w:rPr>
              <w:t>Высокая-6</w:t>
            </w:r>
          </w:p>
          <w:p w:rsidR="009B07E8" w:rsidRPr="009B07E8" w:rsidRDefault="009B07E8" w:rsidP="00AF4F23">
            <w:pPr>
              <w:ind w:firstLine="0"/>
              <w:rPr>
                <w:bCs/>
                <w:iCs/>
                <w:sz w:val="20"/>
                <w:szCs w:val="20"/>
              </w:rPr>
            </w:pPr>
            <w:r w:rsidRPr="009B07E8">
              <w:rPr>
                <w:bCs/>
                <w:iCs/>
                <w:sz w:val="20"/>
                <w:szCs w:val="20"/>
              </w:rPr>
              <w:t>Средняя-3</w:t>
            </w:r>
          </w:p>
          <w:p w:rsidR="009B07E8" w:rsidRPr="009B07E8" w:rsidRDefault="009B07E8" w:rsidP="00AF4F23">
            <w:pPr>
              <w:ind w:firstLine="0"/>
              <w:rPr>
                <w:bCs/>
                <w:iCs/>
                <w:sz w:val="20"/>
                <w:szCs w:val="20"/>
              </w:rPr>
            </w:pPr>
            <w:r w:rsidRPr="009B07E8">
              <w:rPr>
                <w:bCs/>
                <w:iCs/>
                <w:sz w:val="20"/>
                <w:szCs w:val="20"/>
              </w:rPr>
              <w:t>Низкая-1</w:t>
            </w:r>
          </w:p>
        </w:tc>
        <w:tc>
          <w:tcPr>
            <w:tcW w:w="1701" w:type="dxa"/>
          </w:tcPr>
          <w:p w:rsidR="009B07E8" w:rsidRPr="009B07E8" w:rsidRDefault="009B07E8" w:rsidP="00AF4F23">
            <w:pPr>
              <w:ind w:firstLine="0"/>
              <w:rPr>
                <w:bCs/>
                <w:iCs/>
                <w:sz w:val="20"/>
                <w:szCs w:val="20"/>
              </w:rPr>
            </w:pPr>
            <w:r w:rsidRPr="009B07E8">
              <w:rPr>
                <w:bCs/>
                <w:iCs/>
                <w:sz w:val="20"/>
                <w:szCs w:val="20"/>
              </w:rPr>
              <w:t>Высокая-5</w:t>
            </w:r>
          </w:p>
          <w:p w:rsidR="009B07E8" w:rsidRPr="009B07E8" w:rsidRDefault="009B07E8" w:rsidP="00AF4F23">
            <w:pPr>
              <w:ind w:firstLine="0"/>
              <w:rPr>
                <w:bCs/>
                <w:iCs/>
                <w:sz w:val="20"/>
                <w:szCs w:val="20"/>
              </w:rPr>
            </w:pPr>
            <w:r w:rsidRPr="009B07E8">
              <w:rPr>
                <w:bCs/>
                <w:iCs/>
                <w:sz w:val="20"/>
                <w:szCs w:val="20"/>
              </w:rPr>
              <w:t>Средняя-3</w:t>
            </w:r>
          </w:p>
          <w:p w:rsidR="009B07E8" w:rsidRPr="009B07E8" w:rsidRDefault="009B07E8" w:rsidP="00AF4F23">
            <w:pPr>
              <w:ind w:firstLine="0"/>
              <w:rPr>
                <w:bCs/>
                <w:iCs/>
                <w:sz w:val="20"/>
                <w:szCs w:val="20"/>
              </w:rPr>
            </w:pPr>
            <w:r w:rsidRPr="009B07E8">
              <w:rPr>
                <w:bCs/>
                <w:iCs/>
                <w:sz w:val="20"/>
                <w:szCs w:val="20"/>
              </w:rPr>
              <w:t>Низкая-2</w:t>
            </w:r>
          </w:p>
        </w:tc>
      </w:tr>
      <w:tr w:rsidR="009B07E8" w:rsidRPr="009B07E8" w:rsidTr="00E40792">
        <w:trPr>
          <w:trHeight w:val="888"/>
        </w:trPr>
        <w:tc>
          <w:tcPr>
            <w:tcW w:w="2635" w:type="dxa"/>
          </w:tcPr>
          <w:p w:rsidR="009B07E8" w:rsidRPr="009B07E8" w:rsidRDefault="009B07E8" w:rsidP="00AF4F23">
            <w:pPr>
              <w:ind w:firstLine="0"/>
              <w:rPr>
                <w:bCs/>
                <w:iCs/>
                <w:sz w:val="20"/>
                <w:szCs w:val="20"/>
              </w:rPr>
            </w:pPr>
            <w:r w:rsidRPr="009B07E8">
              <w:rPr>
                <w:bCs/>
                <w:iCs/>
                <w:sz w:val="20"/>
                <w:szCs w:val="20"/>
              </w:rPr>
              <w:t>Интеллектуальная</w:t>
            </w:r>
          </w:p>
          <w:p w:rsidR="009B07E8" w:rsidRPr="009B07E8" w:rsidRDefault="009B07E8" w:rsidP="00AF4F23">
            <w:pPr>
              <w:ind w:firstLine="0"/>
              <w:rPr>
                <w:bCs/>
                <w:iCs/>
                <w:sz w:val="20"/>
                <w:szCs w:val="20"/>
              </w:rPr>
            </w:pPr>
            <w:r w:rsidRPr="009B07E8">
              <w:rPr>
                <w:bCs/>
                <w:iCs/>
                <w:sz w:val="20"/>
                <w:szCs w:val="20"/>
              </w:rPr>
              <w:t>эмоциональность</w:t>
            </w:r>
          </w:p>
        </w:tc>
        <w:tc>
          <w:tcPr>
            <w:tcW w:w="1759" w:type="dxa"/>
          </w:tcPr>
          <w:p w:rsidR="009B07E8" w:rsidRPr="009B07E8" w:rsidRDefault="009B07E8" w:rsidP="00AF4F23">
            <w:pPr>
              <w:ind w:firstLine="0"/>
              <w:rPr>
                <w:bCs/>
                <w:iCs/>
                <w:sz w:val="20"/>
                <w:szCs w:val="20"/>
              </w:rPr>
            </w:pPr>
            <w:r w:rsidRPr="009B07E8">
              <w:rPr>
                <w:bCs/>
                <w:iCs/>
                <w:sz w:val="20"/>
                <w:szCs w:val="20"/>
              </w:rPr>
              <w:t>Высокая-7</w:t>
            </w:r>
          </w:p>
          <w:p w:rsidR="009B07E8" w:rsidRPr="009B07E8" w:rsidRDefault="009B07E8" w:rsidP="00AF4F23">
            <w:pPr>
              <w:ind w:firstLine="0"/>
              <w:rPr>
                <w:bCs/>
                <w:iCs/>
                <w:sz w:val="20"/>
                <w:szCs w:val="20"/>
              </w:rPr>
            </w:pPr>
            <w:r w:rsidRPr="009B07E8">
              <w:rPr>
                <w:bCs/>
                <w:iCs/>
                <w:sz w:val="20"/>
                <w:szCs w:val="20"/>
              </w:rPr>
              <w:t>Средняя-3</w:t>
            </w:r>
          </w:p>
          <w:p w:rsidR="009B07E8" w:rsidRPr="009B07E8" w:rsidRDefault="009B07E8" w:rsidP="00AF4F23">
            <w:pPr>
              <w:ind w:firstLine="0"/>
              <w:rPr>
                <w:bCs/>
                <w:iCs/>
                <w:sz w:val="20"/>
                <w:szCs w:val="20"/>
              </w:rPr>
            </w:pPr>
            <w:r w:rsidRPr="009B07E8">
              <w:rPr>
                <w:bCs/>
                <w:iCs/>
                <w:sz w:val="20"/>
                <w:szCs w:val="20"/>
              </w:rPr>
              <w:t>Низкая-0</w:t>
            </w:r>
          </w:p>
        </w:tc>
        <w:tc>
          <w:tcPr>
            <w:tcW w:w="1701" w:type="dxa"/>
          </w:tcPr>
          <w:p w:rsidR="009B07E8" w:rsidRPr="009B07E8" w:rsidRDefault="009B07E8" w:rsidP="00AF4F23">
            <w:pPr>
              <w:ind w:firstLine="0"/>
              <w:rPr>
                <w:bCs/>
                <w:iCs/>
                <w:sz w:val="20"/>
                <w:szCs w:val="20"/>
              </w:rPr>
            </w:pPr>
            <w:r w:rsidRPr="009B07E8">
              <w:rPr>
                <w:bCs/>
                <w:iCs/>
                <w:sz w:val="20"/>
                <w:szCs w:val="20"/>
              </w:rPr>
              <w:t>Высокая-7</w:t>
            </w:r>
          </w:p>
          <w:p w:rsidR="009B07E8" w:rsidRPr="009B07E8" w:rsidRDefault="009B07E8" w:rsidP="00AF4F23">
            <w:pPr>
              <w:ind w:firstLine="0"/>
              <w:rPr>
                <w:bCs/>
                <w:iCs/>
                <w:sz w:val="20"/>
                <w:szCs w:val="20"/>
              </w:rPr>
            </w:pPr>
            <w:r w:rsidRPr="009B07E8">
              <w:rPr>
                <w:bCs/>
                <w:iCs/>
                <w:sz w:val="20"/>
                <w:szCs w:val="20"/>
              </w:rPr>
              <w:t>Средняя-3</w:t>
            </w:r>
          </w:p>
          <w:p w:rsidR="009B07E8" w:rsidRPr="009B07E8" w:rsidRDefault="009B07E8" w:rsidP="00AF4F23">
            <w:pPr>
              <w:ind w:firstLine="0"/>
              <w:rPr>
                <w:bCs/>
                <w:iCs/>
                <w:sz w:val="20"/>
                <w:szCs w:val="20"/>
              </w:rPr>
            </w:pPr>
            <w:r w:rsidRPr="009B07E8">
              <w:rPr>
                <w:bCs/>
                <w:iCs/>
                <w:sz w:val="20"/>
                <w:szCs w:val="20"/>
              </w:rPr>
              <w:t>Низкая-0</w:t>
            </w:r>
          </w:p>
        </w:tc>
      </w:tr>
      <w:tr w:rsidR="009B07E8" w:rsidRPr="009B07E8" w:rsidTr="00E40792">
        <w:trPr>
          <w:trHeight w:val="778"/>
        </w:trPr>
        <w:tc>
          <w:tcPr>
            <w:tcW w:w="2635" w:type="dxa"/>
          </w:tcPr>
          <w:p w:rsidR="009B07E8" w:rsidRPr="009B07E8" w:rsidRDefault="009B07E8" w:rsidP="00AF4F23">
            <w:pPr>
              <w:ind w:firstLine="0"/>
              <w:rPr>
                <w:bCs/>
                <w:iCs/>
                <w:sz w:val="20"/>
                <w:szCs w:val="20"/>
              </w:rPr>
            </w:pPr>
            <w:r w:rsidRPr="009B07E8">
              <w:rPr>
                <w:bCs/>
                <w:iCs/>
                <w:sz w:val="20"/>
                <w:szCs w:val="20"/>
              </w:rPr>
              <w:t>Коммуникативная эмоциональность</w:t>
            </w:r>
          </w:p>
        </w:tc>
        <w:tc>
          <w:tcPr>
            <w:tcW w:w="1759" w:type="dxa"/>
          </w:tcPr>
          <w:p w:rsidR="009B07E8" w:rsidRPr="009B07E8" w:rsidRDefault="009B07E8" w:rsidP="00AF4F23">
            <w:pPr>
              <w:ind w:firstLine="0"/>
              <w:rPr>
                <w:bCs/>
                <w:iCs/>
                <w:sz w:val="20"/>
                <w:szCs w:val="20"/>
              </w:rPr>
            </w:pPr>
            <w:r w:rsidRPr="009B07E8">
              <w:rPr>
                <w:bCs/>
                <w:iCs/>
                <w:sz w:val="20"/>
                <w:szCs w:val="20"/>
              </w:rPr>
              <w:t>Высокая-8</w:t>
            </w:r>
          </w:p>
          <w:p w:rsidR="009B07E8" w:rsidRPr="009B07E8" w:rsidRDefault="009B07E8" w:rsidP="00AF4F23">
            <w:pPr>
              <w:ind w:firstLine="0"/>
              <w:rPr>
                <w:bCs/>
                <w:iCs/>
                <w:sz w:val="20"/>
                <w:szCs w:val="20"/>
              </w:rPr>
            </w:pPr>
            <w:r w:rsidRPr="009B07E8">
              <w:rPr>
                <w:bCs/>
                <w:iCs/>
                <w:sz w:val="20"/>
                <w:szCs w:val="20"/>
              </w:rPr>
              <w:t>Средняя-2</w:t>
            </w:r>
          </w:p>
          <w:p w:rsidR="009B07E8" w:rsidRPr="009B07E8" w:rsidRDefault="009B07E8" w:rsidP="00AF4F23">
            <w:pPr>
              <w:ind w:firstLine="0"/>
              <w:rPr>
                <w:bCs/>
                <w:iCs/>
                <w:sz w:val="20"/>
                <w:szCs w:val="20"/>
              </w:rPr>
            </w:pPr>
            <w:r w:rsidRPr="009B07E8">
              <w:rPr>
                <w:bCs/>
                <w:iCs/>
                <w:sz w:val="20"/>
                <w:szCs w:val="20"/>
              </w:rPr>
              <w:t>Низкая-0</w:t>
            </w:r>
          </w:p>
        </w:tc>
        <w:tc>
          <w:tcPr>
            <w:tcW w:w="1701" w:type="dxa"/>
          </w:tcPr>
          <w:p w:rsidR="009B07E8" w:rsidRPr="009B07E8" w:rsidRDefault="009B07E8" w:rsidP="00AF4F23">
            <w:pPr>
              <w:ind w:firstLine="0"/>
              <w:rPr>
                <w:bCs/>
                <w:iCs/>
                <w:sz w:val="20"/>
                <w:szCs w:val="20"/>
              </w:rPr>
            </w:pPr>
            <w:r w:rsidRPr="009B07E8">
              <w:rPr>
                <w:bCs/>
                <w:iCs/>
                <w:sz w:val="20"/>
                <w:szCs w:val="20"/>
              </w:rPr>
              <w:t>Высокая-6</w:t>
            </w:r>
          </w:p>
          <w:p w:rsidR="009B07E8" w:rsidRPr="009B07E8" w:rsidRDefault="009B07E8" w:rsidP="00AF4F23">
            <w:pPr>
              <w:ind w:firstLine="0"/>
              <w:rPr>
                <w:bCs/>
                <w:iCs/>
                <w:sz w:val="20"/>
                <w:szCs w:val="20"/>
              </w:rPr>
            </w:pPr>
            <w:r w:rsidRPr="009B07E8">
              <w:rPr>
                <w:bCs/>
                <w:iCs/>
                <w:sz w:val="20"/>
                <w:szCs w:val="20"/>
              </w:rPr>
              <w:t>Средняя-4</w:t>
            </w:r>
          </w:p>
          <w:p w:rsidR="009B07E8" w:rsidRPr="009B07E8" w:rsidRDefault="009B07E8" w:rsidP="00AF4F23">
            <w:pPr>
              <w:ind w:firstLine="0"/>
              <w:rPr>
                <w:bCs/>
                <w:iCs/>
                <w:sz w:val="20"/>
                <w:szCs w:val="20"/>
              </w:rPr>
            </w:pPr>
            <w:r w:rsidRPr="009B07E8">
              <w:rPr>
                <w:bCs/>
                <w:iCs/>
                <w:sz w:val="20"/>
                <w:szCs w:val="20"/>
              </w:rPr>
              <w:t>Низкая-0</w:t>
            </w:r>
          </w:p>
        </w:tc>
      </w:tr>
    </w:tbl>
    <w:p w:rsidR="009B07E8" w:rsidRPr="009B07E8" w:rsidRDefault="009B07E8" w:rsidP="00947118">
      <w:pPr>
        <w:spacing w:after="0" w:line="240" w:lineRule="auto"/>
        <w:jc w:val="both"/>
        <w:rPr>
          <w:rFonts w:ascii="Times New Roman" w:hAnsi="Times New Roman" w:cs="Times New Roman"/>
          <w:bCs/>
          <w:iCs/>
          <w:sz w:val="20"/>
          <w:szCs w:val="20"/>
        </w:rPr>
      </w:pPr>
    </w:p>
    <w:p w:rsidR="009B07E8" w:rsidRPr="009B07E8" w:rsidRDefault="009B07E8" w:rsidP="00AF4F23">
      <w:pPr>
        <w:spacing w:after="0" w:line="240" w:lineRule="auto"/>
        <w:ind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 xml:space="preserve">Таким образом, сравнив результаты исследования, </w:t>
      </w:r>
      <w:proofErr w:type="spellStart"/>
      <w:r w:rsidRPr="009B07E8">
        <w:rPr>
          <w:rFonts w:ascii="Times New Roman" w:hAnsi="Times New Roman" w:cs="Times New Roman"/>
          <w:bCs/>
          <w:iCs/>
          <w:sz w:val="20"/>
          <w:szCs w:val="20"/>
        </w:rPr>
        <w:t>видно</w:t>
      </w:r>
      <w:proofErr w:type="gramStart"/>
      <w:r w:rsidRPr="009B07E8">
        <w:rPr>
          <w:rFonts w:ascii="Times New Roman" w:hAnsi="Times New Roman" w:cs="Times New Roman"/>
          <w:bCs/>
          <w:iCs/>
          <w:sz w:val="20"/>
          <w:szCs w:val="20"/>
        </w:rPr>
        <w:t>,,</w:t>
      </w:r>
      <w:proofErr w:type="gramEnd"/>
      <w:r w:rsidRPr="009B07E8">
        <w:rPr>
          <w:rFonts w:ascii="Times New Roman" w:hAnsi="Times New Roman" w:cs="Times New Roman"/>
          <w:bCs/>
          <w:iCs/>
          <w:sz w:val="20"/>
          <w:szCs w:val="20"/>
        </w:rPr>
        <w:t>что</w:t>
      </w:r>
      <w:proofErr w:type="spellEnd"/>
      <w:r w:rsidRPr="009B07E8">
        <w:rPr>
          <w:rFonts w:ascii="Times New Roman" w:hAnsi="Times New Roman" w:cs="Times New Roman"/>
          <w:bCs/>
          <w:iCs/>
          <w:sz w:val="20"/>
          <w:szCs w:val="20"/>
        </w:rPr>
        <w:t xml:space="preserve"> при равной степени выраженности интеллектуальной направленности в общей группе испытуемых, у девушек коммуникативная эмоциональность выше, чем у юношей. Так же, что психомоторная эмоциональность у девушек выражена больше, чем у юношей.</w:t>
      </w:r>
    </w:p>
    <w:p w:rsidR="009B07E8" w:rsidRPr="009B07E8" w:rsidRDefault="009B07E8" w:rsidP="00AF4F23">
      <w:pPr>
        <w:spacing w:after="0" w:line="240" w:lineRule="auto"/>
        <w:ind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 xml:space="preserve">В результате нашего исследования, были сделаны следующие выводы. Большинство испытуемых имеют средний уровень эмоциональности (30% девушек и 35% юношей). Высокий уровень эмоциональности отмечается у 20% девушек и только у 5% юношей, это обусловлено тем, что </w:t>
      </w:r>
      <w:r w:rsidRPr="009B07E8">
        <w:rPr>
          <w:rFonts w:ascii="Times New Roman" w:hAnsi="Times New Roman" w:cs="Times New Roman"/>
          <w:bCs/>
          <w:iCs/>
          <w:sz w:val="20"/>
          <w:szCs w:val="20"/>
        </w:rPr>
        <w:lastRenderedPageBreak/>
        <w:t>женщины более эмоциональны, чем мужчины, более раскованно выражают свои эмоции. Они у них проявляются ярко, многообразно, сопровождаясь психомоторным возбуждением, выражающемся в двигательном возбуждении, речевой активности.</w:t>
      </w:r>
    </w:p>
    <w:p w:rsidR="009B07E8" w:rsidRPr="009B07E8" w:rsidRDefault="009B07E8" w:rsidP="00AF4F23">
      <w:pPr>
        <w:spacing w:after="0" w:line="240" w:lineRule="auto"/>
        <w:ind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У испытуемых наиболее выражена коммуникативная (70%) и интеллектуальная эмоциональность (70%). При равной степени выраженности интеллектуальной направленности в общей группе испытуемых, у девушек коммуникативная эмоциональность выше, чем у юношей это обусловлено, тем, что эмоциональная сфера девушек отличается наибольшим эмоциональным диапазоном и большей степенью выраженности диапазоном по сравнению с эмоциональной сферой юношей.</w:t>
      </w:r>
    </w:p>
    <w:p w:rsidR="009B07E8" w:rsidRPr="009B07E8" w:rsidRDefault="009B07E8" w:rsidP="00AF4F23">
      <w:pPr>
        <w:spacing w:after="0" w:line="240" w:lineRule="auto"/>
        <w:ind w:firstLine="284"/>
        <w:jc w:val="both"/>
        <w:rPr>
          <w:rFonts w:ascii="Times New Roman" w:hAnsi="Times New Roman" w:cs="Times New Roman"/>
          <w:bCs/>
          <w:iCs/>
          <w:sz w:val="20"/>
          <w:szCs w:val="20"/>
        </w:rPr>
      </w:pPr>
      <w:r w:rsidRPr="009B07E8">
        <w:rPr>
          <w:rFonts w:ascii="Times New Roman" w:hAnsi="Times New Roman" w:cs="Times New Roman"/>
          <w:bCs/>
          <w:iCs/>
          <w:sz w:val="20"/>
          <w:szCs w:val="20"/>
        </w:rPr>
        <w:t>Таким образом, гипотеза о том, что эмоциональная сфера девушек отличается наибольшим эмоциональным диапазоном и большей степенью выраженности диапазоном по сравнению с эмоциональной сферой юношей подтвердилась.</w:t>
      </w:r>
    </w:p>
    <w:p w:rsidR="009B07E8" w:rsidRPr="009B07E8" w:rsidRDefault="009B07E8" w:rsidP="00947118">
      <w:pPr>
        <w:spacing w:after="0" w:line="240" w:lineRule="auto"/>
        <w:jc w:val="both"/>
        <w:rPr>
          <w:rFonts w:ascii="Times New Roman" w:hAnsi="Times New Roman" w:cs="Times New Roman"/>
          <w:bCs/>
          <w:iCs/>
          <w:sz w:val="20"/>
          <w:szCs w:val="20"/>
        </w:rPr>
      </w:pPr>
    </w:p>
    <w:p w:rsidR="009B07E8" w:rsidRPr="009B07E8" w:rsidRDefault="009B07E8" w:rsidP="00AF4F23">
      <w:pPr>
        <w:spacing w:after="0" w:line="240" w:lineRule="auto"/>
        <w:jc w:val="center"/>
        <w:rPr>
          <w:rFonts w:ascii="Times New Roman" w:hAnsi="Times New Roman" w:cs="Times New Roman"/>
          <w:bCs/>
          <w:iCs/>
          <w:sz w:val="20"/>
          <w:szCs w:val="20"/>
        </w:rPr>
      </w:pPr>
      <w:r w:rsidRPr="009B07E8">
        <w:rPr>
          <w:rFonts w:ascii="Times New Roman" w:hAnsi="Times New Roman" w:cs="Times New Roman"/>
          <w:bCs/>
          <w:iCs/>
          <w:sz w:val="20"/>
          <w:szCs w:val="20"/>
        </w:rPr>
        <w:t>СПИСОК ЛИТЕРАТУРЫ</w:t>
      </w:r>
    </w:p>
    <w:p w:rsidR="009B07E8" w:rsidRPr="009B07E8" w:rsidRDefault="009B07E8" w:rsidP="00AF4F23">
      <w:pPr>
        <w:numPr>
          <w:ilvl w:val="0"/>
          <w:numId w:val="11"/>
        </w:numPr>
        <w:tabs>
          <w:tab w:val="left" w:pos="567"/>
        </w:tabs>
        <w:spacing w:after="0" w:line="240" w:lineRule="auto"/>
        <w:ind w:left="0" w:firstLine="284"/>
        <w:jc w:val="both"/>
        <w:rPr>
          <w:rFonts w:ascii="Times New Roman" w:hAnsi="Times New Roman" w:cs="Times New Roman"/>
          <w:bCs/>
          <w:iCs/>
          <w:sz w:val="20"/>
          <w:szCs w:val="20"/>
        </w:rPr>
      </w:pPr>
      <w:proofErr w:type="spellStart"/>
      <w:r w:rsidRPr="009B07E8">
        <w:rPr>
          <w:rFonts w:ascii="Times New Roman" w:hAnsi="Times New Roman" w:cs="Times New Roman"/>
          <w:bCs/>
          <w:iCs/>
          <w:sz w:val="20"/>
          <w:szCs w:val="20"/>
        </w:rPr>
        <w:t>Абульханова-Славская</w:t>
      </w:r>
      <w:proofErr w:type="spellEnd"/>
      <w:r w:rsidRPr="009B07E8">
        <w:rPr>
          <w:rFonts w:ascii="Times New Roman" w:hAnsi="Times New Roman" w:cs="Times New Roman"/>
          <w:bCs/>
          <w:iCs/>
          <w:sz w:val="20"/>
          <w:szCs w:val="20"/>
        </w:rPr>
        <w:t xml:space="preserve"> К.А. Деятельность </w:t>
      </w:r>
      <w:proofErr w:type="spellStart"/>
      <w:r w:rsidRPr="009B07E8">
        <w:rPr>
          <w:rFonts w:ascii="Times New Roman" w:hAnsi="Times New Roman" w:cs="Times New Roman"/>
          <w:bCs/>
          <w:iCs/>
          <w:sz w:val="20"/>
          <w:szCs w:val="20"/>
        </w:rPr>
        <w:t>ипсихология</w:t>
      </w:r>
      <w:proofErr w:type="spellEnd"/>
      <w:r w:rsidRPr="009B07E8">
        <w:rPr>
          <w:rFonts w:ascii="Times New Roman" w:hAnsi="Times New Roman" w:cs="Times New Roman"/>
          <w:bCs/>
          <w:iCs/>
          <w:sz w:val="20"/>
          <w:szCs w:val="20"/>
        </w:rPr>
        <w:t xml:space="preserve"> личности. - М., 2005.- 224с.</w:t>
      </w:r>
    </w:p>
    <w:p w:rsidR="009B07E8" w:rsidRPr="009B07E8" w:rsidRDefault="009B07E8" w:rsidP="00AF4F23">
      <w:pPr>
        <w:numPr>
          <w:ilvl w:val="0"/>
          <w:numId w:val="11"/>
        </w:numPr>
        <w:tabs>
          <w:tab w:val="left" w:pos="567"/>
        </w:tabs>
        <w:spacing w:after="0" w:line="240" w:lineRule="auto"/>
        <w:ind w:left="0" w:firstLine="284"/>
        <w:jc w:val="both"/>
        <w:rPr>
          <w:rFonts w:ascii="Times New Roman" w:hAnsi="Times New Roman" w:cs="Times New Roman"/>
          <w:bCs/>
          <w:iCs/>
          <w:sz w:val="20"/>
          <w:szCs w:val="20"/>
        </w:rPr>
      </w:pPr>
      <w:proofErr w:type="spellStart"/>
      <w:r w:rsidRPr="009B07E8">
        <w:rPr>
          <w:rFonts w:ascii="Times New Roman" w:hAnsi="Times New Roman" w:cs="Times New Roman"/>
          <w:bCs/>
          <w:iCs/>
          <w:sz w:val="20"/>
          <w:szCs w:val="20"/>
        </w:rPr>
        <w:t>Вилюнас</w:t>
      </w:r>
      <w:proofErr w:type="spellEnd"/>
      <w:r w:rsidRPr="009B07E8">
        <w:rPr>
          <w:rFonts w:ascii="Times New Roman" w:hAnsi="Times New Roman" w:cs="Times New Roman"/>
          <w:bCs/>
          <w:iCs/>
          <w:sz w:val="20"/>
          <w:szCs w:val="20"/>
        </w:rPr>
        <w:t xml:space="preserve"> В.К., </w:t>
      </w:r>
      <w:proofErr w:type="spellStart"/>
      <w:r w:rsidRPr="009B07E8">
        <w:rPr>
          <w:rFonts w:ascii="Times New Roman" w:hAnsi="Times New Roman" w:cs="Times New Roman"/>
          <w:bCs/>
          <w:iCs/>
          <w:sz w:val="20"/>
          <w:szCs w:val="20"/>
        </w:rPr>
        <w:t>Гиппенрейтер</w:t>
      </w:r>
      <w:proofErr w:type="spellEnd"/>
      <w:r w:rsidRPr="009B07E8">
        <w:rPr>
          <w:rFonts w:ascii="Times New Roman" w:hAnsi="Times New Roman" w:cs="Times New Roman"/>
          <w:bCs/>
          <w:iCs/>
          <w:sz w:val="20"/>
          <w:szCs w:val="20"/>
        </w:rPr>
        <w:t xml:space="preserve"> Ю.Б. Психология эмоций. Тексты.– СПб</w:t>
      </w:r>
      <w:proofErr w:type="gramStart"/>
      <w:r w:rsidRPr="009B07E8">
        <w:rPr>
          <w:rFonts w:ascii="Times New Roman" w:hAnsi="Times New Roman" w:cs="Times New Roman"/>
          <w:bCs/>
          <w:iCs/>
          <w:sz w:val="20"/>
          <w:szCs w:val="20"/>
        </w:rPr>
        <w:t xml:space="preserve">.: </w:t>
      </w:r>
      <w:proofErr w:type="gramEnd"/>
      <w:r w:rsidRPr="009B07E8">
        <w:rPr>
          <w:rFonts w:ascii="Times New Roman" w:hAnsi="Times New Roman" w:cs="Times New Roman"/>
          <w:bCs/>
          <w:iCs/>
          <w:sz w:val="20"/>
          <w:szCs w:val="20"/>
        </w:rPr>
        <w:t>Питер, 2006. - 404с.</w:t>
      </w:r>
    </w:p>
    <w:p w:rsidR="009B07E8" w:rsidRPr="009B07E8" w:rsidRDefault="009B07E8" w:rsidP="00AF4F23">
      <w:pPr>
        <w:numPr>
          <w:ilvl w:val="0"/>
          <w:numId w:val="11"/>
        </w:numPr>
        <w:tabs>
          <w:tab w:val="left" w:pos="567"/>
        </w:tabs>
        <w:spacing w:after="0" w:line="240" w:lineRule="auto"/>
        <w:ind w:left="0" w:firstLine="284"/>
        <w:jc w:val="both"/>
        <w:rPr>
          <w:rFonts w:ascii="Times New Roman" w:hAnsi="Times New Roman" w:cs="Times New Roman"/>
          <w:bCs/>
          <w:iCs/>
          <w:sz w:val="20"/>
          <w:szCs w:val="20"/>
        </w:rPr>
      </w:pPr>
      <w:proofErr w:type="spellStart"/>
      <w:r w:rsidRPr="009B07E8">
        <w:rPr>
          <w:rFonts w:ascii="Times New Roman" w:hAnsi="Times New Roman" w:cs="Times New Roman"/>
          <w:bCs/>
          <w:iCs/>
          <w:sz w:val="20"/>
          <w:szCs w:val="20"/>
        </w:rPr>
        <w:t>Ольишнникова</w:t>
      </w:r>
      <w:proofErr w:type="spellEnd"/>
      <w:r w:rsidRPr="009B07E8">
        <w:rPr>
          <w:rFonts w:ascii="Times New Roman" w:hAnsi="Times New Roman" w:cs="Times New Roman"/>
          <w:bCs/>
          <w:iCs/>
          <w:sz w:val="20"/>
          <w:szCs w:val="20"/>
        </w:rPr>
        <w:t xml:space="preserve"> А. Е. Эмоции и воспитание.- М, 2003.-134с.</w:t>
      </w:r>
    </w:p>
    <w:p w:rsidR="009B07E8" w:rsidRPr="009B07E8" w:rsidRDefault="009B07E8" w:rsidP="00AF4F23">
      <w:pPr>
        <w:numPr>
          <w:ilvl w:val="0"/>
          <w:numId w:val="11"/>
        </w:numPr>
        <w:tabs>
          <w:tab w:val="left" w:pos="567"/>
        </w:tabs>
        <w:spacing w:after="0" w:line="240" w:lineRule="auto"/>
        <w:ind w:left="0" w:firstLine="284"/>
        <w:jc w:val="both"/>
        <w:rPr>
          <w:rFonts w:ascii="Times New Roman" w:hAnsi="Times New Roman" w:cs="Times New Roman"/>
          <w:bCs/>
          <w:iCs/>
          <w:sz w:val="20"/>
          <w:szCs w:val="20"/>
        </w:rPr>
      </w:pPr>
      <w:proofErr w:type="spellStart"/>
      <w:r w:rsidRPr="009B07E8">
        <w:rPr>
          <w:rFonts w:ascii="Times New Roman" w:hAnsi="Times New Roman" w:cs="Times New Roman"/>
          <w:bCs/>
          <w:iCs/>
          <w:sz w:val="20"/>
          <w:szCs w:val="20"/>
        </w:rPr>
        <w:t>Изард</w:t>
      </w:r>
      <w:proofErr w:type="spellEnd"/>
      <w:r w:rsidRPr="009B07E8">
        <w:rPr>
          <w:rFonts w:ascii="Times New Roman" w:hAnsi="Times New Roman" w:cs="Times New Roman"/>
          <w:bCs/>
          <w:iCs/>
          <w:sz w:val="20"/>
          <w:szCs w:val="20"/>
        </w:rPr>
        <w:t xml:space="preserve"> К.Э. Психология эмоций/ Пер. с </w:t>
      </w:r>
      <w:proofErr w:type="spellStart"/>
      <w:r w:rsidRPr="009B07E8">
        <w:rPr>
          <w:rFonts w:ascii="Times New Roman" w:hAnsi="Times New Roman" w:cs="Times New Roman"/>
          <w:bCs/>
          <w:iCs/>
          <w:sz w:val="20"/>
          <w:szCs w:val="20"/>
        </w:rPr>
        <w:t>анг</w:t>
      </w:r>
      <w:proofErr w:type="spellEnd"/>
      <w:r w:rsidRPr="009B07E8">
        <w:rPr>
          <w:rFonts w:ascii="Times New Roman" w:hAnsi="Times New Roman" w:cs="Times New Roman"/>
          <w:bCs/>
          <w:iCs/>
          <w:sz w:val="20"/>
          <w:szCs w:val="20"/>
        </w:rPr>
        <w:t>. - СПб</w:t>
      </w:r>
      <w:proofErr w:type="gramStart"/>
      <w:r w:rsidRPr="009B07E8">
        <w:rPr>
          <w:rFonts w:ascii="Times New Roman" w:hAnsi="Times New Roman" w:cs="Times New Roman"/>
          <w:bCs/>
          <w:iCs/>
          <w:sz w:val="20"/>
          <w:szCs w:val="20"/>
        </w:rPr>
        <w:t xml:space="preserve">.: </w:t>
      </w:r>
      <w:proofErr w:type="gramEnd"/>
      <w:r w:rsidRPr="009B07E8">
        <w:rPr>
          <w:rFonts w:ascii="Times New Roman" w:hAnsi="Times New Roman" w:cs="Times New Roman"/>
          <w:bCs/>
          <w:iCs/>
          <w:sz w:val="20"/>
          <w:szCs w:val="20"/>
        </w:rPr>
        <w:t>Питер, 2000.- 348с.</w:t>
      </w:r>
    </w:p>
    <w:p w:rsidR="009B07E8" w:rsidRDefault="009B07E8" w:rsidP="00947118">
      <w:pPr>
        <w:spacing w:after="0" w:line="240" w:lineRule="auto"/>
        <w:jc w:val="both"/>
        <w:rPr>
          <w:rFonts w:ascii="Times New Roman" w:hAnsi="Times New Roman" w:cs="Times New Roman"/>
          <w:bCs/>
          <w:iCs/>
          <w:sz w:val="20"/>
          <w:szCs w:val="20"/>
        </w:rPr>
      </w:pPr>
    </w:p>
    <w:p w:rsidR="00AF4F23" w:rsidRDefault="00AF4F23" w:rsidP="00947118">
      <w:pPr>
        <w:spacing w:after="0" w:line="240" w:lineRule="auto"/>
        <w:jc w:val="both"/>
        <w:rPr>
          <w:rFonts w:ascii="Times New Roman" w:hAnsi="Times New Roman" w:cs="Times New Roman"/>
          <w:b/>
          <w:bCs/>
          <w:iCs/>
          <w:sz w:val="20"/>
          <w:szCs w:val="20"/>
        </w:rPr>
      </w:pPr>
    </w:p>
    <w:p w:rsidR="00AF4F23" w:rsidRDefault="00AF4F23" w:rsidP="00947118">
      <w:pPr>
        <w:spacing w:after="0" w:line="240" w:lineRule="auto"/>
        <w:jc w:val="both"/>
        <w:rPr>
          <w:rFonts w:ascii="Times New Roman" w:hAnsi="Times New Roman" w:cs="Times New Roman"/>
          <w:b/>
          <w:bCs/>
          <w:iCs/>
          <w:sz w:val="20"/>
          <w:szCs w:val="20"/>
        </w:rPr>
      </w:pPr>
    </w:p>
    <w:p w:rsidR="00C91840" w:rsidRDefault="00C91840" w:rsidP="00947118">
      <w:pPr>
        <w:spacing w:after="0" w:line="240" w:lineRule="auto"/>
        <w:jc w:val="both"/>
        <w:rPr>
          <w:rFonts w:ascii="Times New Roman" w:hAnsi="Times New Roman" w:cs="Times New Roman"/>
          <w:b/>
          <w:bCs/>
          <w:iCs/>
          <w:sz w:val="20"/>
          <w:szCs w:val="20"/>
        </w:rPr>
      </w:pPr>
    </w:p>
    <w:p w:rsidR="00947118" w:rsidRPr="00947118" w:rsidRDefault="00947118" w:rsidP="00947118">
      <w:pPr>
        <w:spacing w:after="0" w:line="240" w:lineRule="auto"/>
        <w:jc w:val="both"/>
        <w:rPr>
          <w:rFonts w:ascii="Times New Roman" w:hAnsi="Times New Roman" w:cs="Times New Roman"/>
          <w:b/>
          <w:bCs/>
          <w:iCs/>
          <w:sz w:val="20"/>
          <w:szCs w:val="20"/>
        </w:rPr>
      </w:pPr>
      <w:r w:rsidRPr="00947118">
        <w:rPr>
          <w:rFonts w:ascii="Times New Roman" w:hAnsi="Times New Roman" w:cs="Times New Roman"/>
          <w:b/>
          <w:bCs/>
          <w:iCs/>
          <w:sz w:val="20"/>
          <w:szCs w:val="20"/>
        </w:rPr>
        <w:t>Д.</w:t>
      </w:r>
      <w:r w:rsidR="00AF4F23">
        <w:rPr>
          <w:rFonts w:ascii="Times New Roman" w:hAnsi="Times New Roman" w:cs="Times New Roman"/>
          <w:b/>
          <w:bCs/>
          <w:iCs/>
          <w:sz w:val="20"/>
          <w:szCs w:val="20"/>
        </w:rPr>
        <w:t xml:space="preserve"> </w:t>
      </w:r>
      <w:r w:rsidRPr="00947118">
        <w:rPr>
          <w:rFonts w:ascii="Times New Roman" w:hAnsi="Times New Roman" w:cs="Times New Roman"/>
          <w:b/>
          <w:bCs/>
          <w:iCs/>
          <w:sz w:val="20"/>
          <w:szCs w:val="20"/>
        </w:rPr>
        <w:t>С. Зиновьева</w:t>
      </w:r>
    </w:p>
    <w:p w:rsidR="00947118" w:rsidRPr="00947118" w:rsidRDefault="00947118" w:rsidP="00947118">
      <w:pPr>
        <w:spacing w:after="0" w:line="240" w:lineRule="auto"/>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Научный руководитель: </w:t>
      </w:r>
      <w:r w:rsidRPr="00947118">
        <w:rPr>
          <w:rFonts w:ascii="Times New Roman" w:hAnsi="Times New Roman" w:cs="Times New Roman"/>
          <w:b/>
          <w:bCs/>
          <w:iCs/>
          <w:sz w:val="20"/>
          <w:szCs w:val="20"/>
        </w:rPr>
        <w:t>А.</w:t>
      </w:r>
      <w:r w:rsidR="00AF4F23">
        <w:rPr>
          <w:rFonts w:ascii="Times New Roman" w:hAnsi="Times New Roman" w:cs="Times New Roman"/>
          <w:b/>
          <w:bCs/>
          <w:iCs/>
          <w:sz w:val="20"/>
          <w:szCs w:val="20"/>
        </w:rPr>
        <w:t xml:space="preserve"> </w:t>
      </w:r>
      <w:r w:rsidRPr="00947118">
        <w:rPr>
          <w:rFonts w:ascii="Times New Roman" w:hAnsi="Times New Roman" w:cs="Times New Roman"/>
          <w:b/>
          <w:bCs/>
          <w:iCs/>
          <w:sz w:val="20"/>
          <w:szCs w:val="20"/>
        </w:rPr>
        <w:t>В. Озерова</w:t>
      </w:r>
      <w:r w:rsidRPr="00947118">
        <w:rPr>
          <w:rFonts w:ascii="Times New Roman" w:hAnsi="Times New Roman" w:cs="Times New Roman"/>
          <w:bCs/>
          <w:iCs/>
          <w:sz w:val="20"/>
          <w:szCs w:val="20"/>
        </w:rPr>
        <w:t xml:space="preserve">, канд. </w:t>
      </w:r>
      <w:proofErr w:type="spellStart"/>
      <w:r w:rsidRPr="00947118">
        <w:rPr>
          <w:rFonts w:ascii="Times New Roman" w:hAnsi="Times New Roman" w:cs="Times New Roman"/>
          <w:bCs/>
          <w:iCs/>
          <w:sz w:val="20"/>
          <w:szCs w:val="20"/>
        </w:rPr>
        <w:t>пед</w:t>
      </w:r>
      <w:proofErr w:type="spellEnd"/>
      <w:r w:rsidRPr="00947118">
        <w:rPr>
          <w:rFonts w:ascii="Times New Roman" w:hAnsi="Times New Roman" w:cs="Times New Roman"/>
          <w:bCs/>
          <w:iCs/>
          <w:sz w:val="20"/>
          <w:szCs w:val="20"/>
        </w:rPr>
        <w:t>. наук, доцент</w:t>
      </w:r>
    </w:p>
    <w:p w:rsidR="00947118" w:rsidRPr="00947118" w:rsidRDefault="00947118" w:rsidP="00947118">
      <w:pPr>
        <w:spacing w:after="0" w:line="240" w:lineRule="auto"/>
        <w:jc w:val="both"/>
        <w:rPr>
          <w:rFonts w:ascii="Times New Roman" w:hAnsi="Times New Roman" w:cs="Times New Roman"/>
          <w:bCs/>
          <w:iCs/>
          <w:sz w:val="20"/>
          <w:szCs w:val="20"/>
        </w:rPr>
      </w:pPr>
      <w:r w:rsidRPr="00947118">
        <w:rPr>
          <w:rFonts w:ascii="Times New Roman" w:hAnsi="Times New Roman" w:cs="Times New Roman"/>
          <w:bCs/>
          <w:iCs/>
          <w:sz w:val="20"/>
          <w:szCs w:val="20"/>
        </w:rPr>
        <w:t>Филиал АНОО ВО «ВЭПИ», г. Старый Оскол</w:t>
      </w:r>
    </w:p>
    <w:p w:rsidR="00947118" w:rsidRPr="00947118" w:rsidRDefault="00947118" w:rsidP="00947118">
      <w:pPr>
        <w:spacing w:after="0" w:line="240" w:lineRule="auto"/>
        <w:jc w:val="both"/>
        <w:rPr>
          <w:rFonts w:ascii="Times New Roman" w:hAnsi="Times New Roman" w:cs="Times New Roman"/>
          <w:bCs/>
          <w:iCs/>
          <w:sz w:val="20"/>
          <w:szCs w:val="20"/>
        </w:rPr>
      </w:pPr>
    </w:p>
    <w:p w:rsidR="00947118" w:rsidRDefault="00AF4F23" w:rsidP="00AF4F23">
      <w:pPr>
        <w:spacing w:after="0" w:line="240" w:lineRule="auto"/>
        <w:jc w:val="center"/>
        <w:rPr>
          <w:rFonts w:ascii="Times New Roman" w:hAnsi="Times New Roman" w:cs="Times New Roman"/>
          <w:b/>
          <w:bCs/>
          <w:iCs/>
          <w:sz w:val="20"/>
          <w:szCs w:val="20"/>
        </w:rPr>
      </w:pPr>
      <w:r w:rsidRPr="00947118">
        <w:rPr>
          <w:rFonts w:ascii="Times New Roman" w:hAnsi="Times New Roman" w:cs="Times New Roman"/>
          <w:b/>
          <w:bCs/>
          <w:iCs/>
          <w:sz w:val="20"/>
          <w:szCs w:val="20"/>
        </w:rPr>
        <w:t>НЕСОВПАДЕНИЕ ПРЕДСТАВЛЕНИЙ О ВЗАИМНЫХ ПОТРЕБНОСТЯХ СУПРУГОВ КАК ОСНОВА СЕМЕЙНЫХ КОНФЛИКТОВ</w:t>
      </w:r>
    </w:p>
    <w:p w:rsidR="00AF4F23" w:rsidRPr="00947118" w:rsidRDefault="00AF4F23" w:rsidP="00947118">
      <w:pPr>
        <w:spacing w:after="0" w:line="240" w:lineRule="auto"/>
        <w:jc w:val="both"/>
        <w:rPr>
          <w:rFonts w:ascii="Times New Roman" w:hAnsi="Times New Roman" w:cs="Times New Roman"/>
          <w:b/>
          <w:bCs/>
          <w:iCs/>
          <w:sz w:val="20"/>
          <w:szCs w:val="20"/>
        </w:rPr>
      </w:pPr>
    </w:p>
    <w:p w:rsidR="00947118" w:rsidRPr="00947118" w:rsidRDefault="00947118" w:rsidP="00AF4F23">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Аннотация: В статье рассмотрено теоретическое представление о семье и проанализировано понятие конфликта, установлено влияние представлений о взаимных потребностях  друг друга на семейные отношения и  проинтерпретированы результаты исследования.</w:t>
      </w:r>
    </w:p>
    <w:p w:rsidR="00947118" w:rsidRPr="00947118" w:rsidRDefault="00947118" w:rsidP="00AF4F23">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Ключевые слова: семья, потребности, конфликт.</w:t>
      </w:r>
    </w:p>
    <w:p w:rsidR="00947118" w:rsidRPr="00947118" w:rsidRDefault="00947118" w:rsidP="00AF4F23">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lastRenderedPageBreak/>
        <w:t>Ни одна сфера жизни человека не свободна от конфликтов. Не является исключением и семья. Конфликт - это  обоюдное отрицательное психическое состояние двух или более людей, характеризующееся враждебностью, негативизмом в отношениях, вызванное несовместимостью их взглядов, интересов или потребностей. От одного поколения к другому передаются стратегии переработки конфликтов и формирования симптомов, структуры мировоззрения и структуры отношения, которые переходят от родителей к детям.</w:t>
      </w:r>
    </w:p>
    <w:p w:rsidR="00947118" w:rsidRPr="00947118" w:rsidRDefault="00947118" w:rsidP="00AF4F23">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 Семейные конфликты стали широко распространенным явлением, что свидетельствует о дисгармонии в семейных отношениях.  Проблема выявления сущности, причин, форм проявления конфликтов является на сегодня особенно актуальной для науки, так как  в период трансформации общества возрос показатель разводимости.</w:t>
      </w:r>
    </w:p>
    <w:p w:rsidR="00947118" w:rsidRPr="00947118" w:rsidRDefault="00947118" w:rsidP="00AF4F23">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Несовпадение представлений о взаимных потребностях супругов, которое лежит в  основе семейных конфликтов и стало проблемой нашего исследования.</w:t>
      </w:r>
    </w:p>
    <w:p w:rsidR="00947118" w:rsidRPr="00947118" w:rsidRDefault="00947118" w:rsidP="00AF4F23">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Так, проведя анализ литературы, нами были выделены следующие виды конфликтов на почве неудовлетворенных потребностей: </w:t>
      </w:r>
    </w:p>
    <w:p w:rsidR="00947118" w:rsidRPr="00947118" w:rsidRDefault="00947118" w:rsidP="00AF4F23">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1. Конфликты, размолвки, возникающие на основе неудовлетворенной потребности в ценности и значимости своего Я, нарушения чувства достоинства со стороны другого партнера, его пренебрежительного, неуважительного отношения. Обиды, оскорбления, необоснованная критика. </w:t>
      </w:r>
    </w:p>
    <w:p w:rsidR="00947118" w:rsidRPr="00947118" w:rsidRDefault="00947118" w:rsidP="00AF4F23">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2. Конфликты, размолвки, психические напряжения на базе неудовлетворенных сексуальных потребностей одного или обоих супругов. Они могут иметь различную основу: пониженная сексуальность одного из супругов, несовпадение циклов и ритмов возникновения сексуального желания; безграмотность супругов в вопросах психогигиены брачной жизни; мужская импотенция или женская фригидность; различные болезни супругов; сильное хроническое физическое и нервное переутомление одного из супругов и т. д. </w:t>
      </w:r>
    </w:p>
    <w:p w:rsidR="00947118" w:rsidRPr="00947118" w:rsidRDefault="00947118" w:rsidP="00AF4F23">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3. Психические напряжения, депрессии, конфликты, ссоры, имеющие своим источником неудовлетворенность потребности одного или обоих супругов в положительных эмоциях, отсутствие ласки, заботы, внимания и понимания. Психологическое отчуждение супругов. </w:t>
      </w:r>
    </w:p>
    <w:p w:rsidR="00947118" w:rsidRPr="00947118" w:rsidRDefault="00947118" w:rsidP="00AF4F23">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4. Конфликты, ссоры, размолвки на почве пристрастия одного из супругов к спиртным напиткам, азартным играм и другим гипертрофированным потребностям, приводящим к неэкономным и неэффективным, а порой и бесполезным затратам денежных средств семьи. </w:t>
      </w:r>
    </w:p>
    <w:p w:rsidR="00947118" w:rsidRPr="00947118" w:rsidRDefault="00947118" w:rsidP="00AF4F23">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5. Финансовые разногласия, возникающие на основе преувеличенных потребностей одного из супругов. Вопросы взаимного бюджета, </w:t>
      </w:r>
      <w:r w:rsidRPr="00947118">
        <w:rPr>
          <w:rFonts w:ascii="Times New Roman" w:hAnsi="Times New Roman" w:cs="Times New Roman"/>
          <w:bCs/>
          <w:iCs/>
          <w:sz w:val="20"/>
          <w:szCs w:val="20"/>
        </w:rPr>
        <w:lastRenderedPageBreak/>
        <w:t xml:space="preserve">содержания семьи, вклада каждого из партнеров в материальное обеспечение семьи. </w:t>
      </w:r>
    </w:p>
    <w:p w:rsidR="00947118" w:rsidRPr="00947118" w:rsidRDefault="00947118" w:rsidP="00AF4F23">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6. Конфликты, ссоры, размолвки на почве удовлетворения потребностей супругов в питании, одежде, на почве благоустройства домашнего очага, а также затрат на личные нужды каждого из супругов. </w:t>
      </w:r>
    </w:p>
    <w:p w:rsidR="00947118" w:rsidRPr="00947118" w:rsidRDefault="00947118" w:rsidP="00AF4F23">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7. Конфликты на почве потребности во взаимопомощи, </w:t>
      </w:r>
      <w:proofErr w:type="spellStart"/>
      <w:r w:rsidRPr="00947118">
        <w:rPr>
          <w:rFonts w:ascii="Times New Roman" w:hAnsi="Times New Roman" w:cs="Times New Roman"/>
          <w:bCs/>
          <w:iCs/>
          <w:sz w:val="20"/>
          <w:szCs w:val="20"/>
        </w:rPr>
        <w:t>взаимоподдержке</w:t>
      </w:r>
      <w:proofErr w:type="spellEnd"/>
      <w:r w:rsidRPr="00947118">
        <w:rPr>
          <w:rFonts w:ascii="Times New Roman" w:hAnsi="Times New Roman" w:cs="Times New Roman"/>
          <w:bCs/>
          <w:iCs/>
          <w:sz w:val="20"/>
          <w:szCs w:val="20"/>
        </w:rPr>
        <w:t xml:space="preserve">, в кооперации и сотрудничестве, а также связанные с разделением труда в семье, ведением домашнего хозяйства, уходом за детьми. </w:t>
      </w:r>
    </w:p>
    <w:p w:rsidR="00947118" w:rsidRPr="00947118" w:rsidRDefault="00947118" w:rsidP="00AF4F23">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8. Конфликты, размолвки, ссоры на почве разных потребностей и интересов в проведении досуга, различных хобби.</w:t>
      </w:r>
    </w:p>
    <w:p w:rsidR="00947118" w:rsidRPr="00947118" w:rsidRDefault="00947118" w:rsidP="00AF4F23">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В отечественной психологии изучением семейных отношений занимались Д.Н. </w:t>
      </w:r>
      <w:proofErr w:type="spellStart"/>
      <w:r w:rsidRPr="00947118">
        <w:rPr>
          <w:rFonts w:ascii="Times New Roman" w:hAnsi="Times New Roman" w:cs="Times New Roman"/>
          <w:bCs/>
          <w:iCs/>
          <w:sz w:val="20"/>
          <w:szCs w:val="20"/>
        </w:rPr>
        <w:t>Дубакин</w:t>
      </w:r>
      <w:proofErr w:type="spellEnd"/>
      <w:r w:rsidRPr="00947118">
        <w:rPr>
          <w:rFonts w:ascii="Times New Roman" w:hAnsi="Times New Roman" w:cs="Times New Roman"/>
          <w:bCs/>
          <w:iCs/>
          <w:sz w:val="20"/>
          <w:szCs w:val="20"/>
        </w:rPr>
        <w:t xml:space="preserve">, </w:t>
      </w:r>
      <w:proofErr w:type="spellStart"/>
      <w:r w:rsidRPr="00947118">
        <w:rPr>
          <w:rFonts w:ascii="Times New Roman" w:hAnsi="Times New Roman" w:cs="Times New Roman"/>
          <w:bCs/>
          <w:iCs/>
          <w:sz w:val="20"/>
          <w:szCs w:val="20"/>
        </w:rPr>
        <w:t>М.М.Ковалевский</w:t>
      </w:r>
      <w:proofErr w:type="spellEnd"/>
      <w:r w:rsidRPr="00947118">
        <w:rPr>
          <w:rFonts w:ascii="Times New Roman" w:hAnsi="Times New Roman" w:cs="Times New Roman"/>
          <w:bCs/>
          <w:iCs/>
          <w:sz w:val="20"/>
          <w:szCs w:val="20"/>
        </w:rPr>
        <w:t xml:space="preserve">, П.А. Сорокин, В.Н. Дружинина, А.С. </w:t>
      </w:r>
      <w:proofErr w:type="spellStart"/>
      <w:r w:rsidRPr="00947118">
        <w:rPr>
          <w:rFonts w:ascii="Times New Roman" w:hAnsi="Times New Roman" w:cs="Times New Roman"/>
          <w:bCs/>
          <w:iCs/>
          <w:sz w:val="20"/>
          <w:szCs w:val="20"/>
        </w:rPr>
        <w:t>Спиваковской</w:t>
      </w:r>
      <w:proofErr w:type="spellEnd"/>
      <w:r w:rsidRPr="00947118">
        <w:rPr>
          <w:rFonts w:ascii="Times New Roman" w:hAnsi="Times New Roman" w:cs="Times New Roman"/>
          <w:bCs/>
          <w:iCs/>
          <w:sz w:val="20"/>
          <w:szCs w:val="20"/>
        </w:rPr>
        <w:t xml:space="preserve"> и др. </w:t>
      </w:r>
    </w:p>
    <w:p w:rsidR="00947118" w:rsidRPr="00947118" w:rsidRDefault="00947118" w:rsidP="00AF4F23">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В зарубежной психологии изучением проблемы семейных отношений занимались такие ученые, как Л. Морган, Ф. </w:t>
      </w:r>
      <w:proofErr w:type="spellStart"/>
      <w:r w:rsidRPr="00947118">
        <w:rPr>
          <w:rFonts w:ascii="Times New Roman" w:hAnsi="Times New Roman" w:cs="Times New Roman"/>
          <w:bCs/>
          <w:iCs/>
          <w:sz w:val="20"/>
          <w:szCs w:val="20"/>
        </w:rPr>
        <w:t>Ле</w:t>
      </w:r>
      <w:proofErr w:type="spellEnd"/>
      <w:r w:rsidRPr="00947118">
        <w:rPr>
          <w:rFonts w:ascii="Times New Roman" w:hAnsi="Times New Roman" w:cs="Times New Roman"/>
          <w:bCs/>
          <w:iCs/>
          <w:sz w:val="20"/>
          <w:szCs w:val="20"/>
        </w:rPr>
        <w:t xml:space="preserve"> </w:t>
      </w:r>
      <w:proofErr w:type="spellStart"/>
      <w:r w:rsidRPr="00947118">
        <w:rPr>
          <w:rFonts w:ascii="Times New Roman" w:hAnsi="Times New Roman" w:cs="Times New Roman"/>
          <w:bCs/>
          <w:iCs/>
          <w:sz w:val="20"/>
          <w:szCs w:val="20"/>
        </w:rPr>
        <w:t>Пле</w:t>
      </w:r>
      <w:proofErr w:type="spellEnd"/>
      <w:r w:rsidRPr="00947118">
        <w:rPr>
          <w:rFonts w:ascii="Times New Roman" w:hAnsi="Times New Roman" w:cs="Times New Roman"/>
          <w:bCs/>
          <w:iCs/>
          <w:sz w:val="20"/>
          <w:szCs w:val="20"/>
        </w:rPr>
        <w:t>, Ж. Пиаже и З. Фрейд.</w:t>
      </w:r>
    </w:p>
    <w:p w:rsidR="00947118" w:rsidRPr="00947118" w:rsidRDefault="00947118" w:rsidP="00AF4F23">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Нами было проведено исследование, целью которого стало изучить представления о взаимных потребностях супругов, как основу семейных конфликтов.</w:t>
      </w:r>
    </w:p>
    <w:p w:rsidR="00947118" w:rsidRPr="00947118" w:rsidRDefault="00947118" w:rsidP="00AF4F23">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Гипотеза исследования заключается в том, что несовпадения представлений о взаимных потребностей супругов, влияют на развитие семейного конфликта.</w:t>
      </w:r>
    </w:p>
    <w:p w:rsidR="00947118" w:rsidRPr="00947118" w:rsidRDefault="00947118" w:rsidP="00AF4F23">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Исследование проводилось на базе института ВЭПИ среди студентов заочной формы, в количестве 24 человек.</w:t>
      </w:r>
    </w:p>
    <w:p w:rsidR="00947118" w:rsidRPr="00947118" w:rsidRDefault="00947118" w:rsidP="00AF4F23">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В ходе исследования использовались методики: Тест – опросник удовлетворенности браком (В.В. </w:t>
      </w:r>
      <w:proofErr w:type="spellStart"/>
      <w:r w:rsidRPr="00947118">
        <w:rPr>
          <w:rFonts w:ascii="Times New Roman" w:hAnsi="Times New Roman" w:cs="Times New Roman"/>
          <w:bCs/>
          <w:iCs/>
          <w:sz w:val="20"/>
          <w:szCs w:val="20"/>
        </w:rPr>
        <w:t>Столин</w:t>
      </w:r>
      <w:proofErr w:type="spellEnd"/>
      <w:r w:rsidRPr="00947118">
        <w:rPr>
          <w:rFonts w:ascii="Times New Roman" w:hAnsi="Times New Roman" w:cs="Times New Roman"/>
          <w:bCs/>
          <w:iCs/>
          <w:sz w:val="20"/>
          <w:szCs w:val="20"/>
        </w:rPr>
        <w:t>, Т.Л. Романова, Г.П. Бутенко), Опросник "Ролевые ожидания и притязания в браке" (А.Н. Волкова).</w:t>
      </w:r>
    </w:p>
    <w:p w:rsidR="00947118" w:rsidRPr="00947118" w:rsidRDefault="00947118" w:rsidP="00AF4F23">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В ходе исследования были получены следующие результаты:</w:t>
      </w:r>
    </w:p>
    <w:p w:rsidR="00947118" w:rsidRPr="00947118" w:rsidRDefault="00947118" w:rsidP="00AF4F23">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По тесту – опроснику удовлетворенности браком (В.В. </w:t>
      </w:r>
      <w:proofErr w:type="spellStart"/>
      <w:r w:rsidRPr="00947118">
        <w:rPr>
          <w:rFonts w:ascii="Times New Roman" w:hAnsi="Times New Roman" w:cs="Times New Roman"/>
          <w:bCs/>
          <w:iCs/>
          <w:sz w:val="20"/>
          <w:szCs w:val="20"/>
        </w:rPr>
        <w:t>Столин</w:t>
      </w:r>
      <w:proofErr w:type="spellEnd"/>
      <w:r w:rsidRPr="00947118">
        <w:rPr>
          <w:rFonts w:ascii="Times New Roman" w:hAnsi="Times New Roman" w:cs="Times New Roman"/>
          <w:bCs/>
          <w:iCs/>
          <w:sz w:val="20"/>
          <w:szCs w:val="20"/>
        </w:rPr>
        <w:t xml:space="preserve">, Т.Л. Романова, Г.П. Бутенко), у 72% опрошенных благополучный брак, который можно рассматривать как процесс получения социальных благ и как его результат, выражающийся в определенном уровне и качестве жизни.  У 9% переходный брак, и у 18% - неблагополучный брак, который определяется, как брак,  с низким социальным статусом, в какой – либо из сфер жизнедеятельности или нескольких одновременно, не справляющиеся с возложенными на нее функциями, её адаптивные способности существенно снижены, процесс семейного воспитания ребенка протекает с большими трудностями, медленно, </w:t>
      </w:r>
      <w:proofErr w:type="spellStart"/>
      <w:r w:rsidRPr="00947118">
        <w:rPr>
          <w:rFonts w:ascii="Times New Roman" w:hAnsi="Times New Roman" w:cs="Times New Roman"/>
          <w:bCs/>
          <w:iCs/>
          <w:sz w:val="20"/>
          <w:szCs w:val="20"/>
        </w:rPr>
        <w:t>малорезультативно</w:t>
      </w:r>
      <w:proofErr w:type="spellEnd"/>
      <w:r w:rsidRPr="00947118">
        <w:rPr>
          <w:rFonts w:ascii="Times New Roman" w:hAnsi="Times New Roman" w:cs="Times New Roman"/>
          <w:bCs/>
          <w:iCs/>
          <w:sz w:val="20"/>
          <w:szCs w:val="20"/>
        </w:rPr>
        <w:t>.</w:t>
      </w:r>
    </w:p>
    <w:p w:rsidR="00947118" w:rsidRPr="00947118" w:rsidRDefault="00947118" w:rsidP="00AF4F23">
      <w:pPr>
        <w:spacing w:after="0" w:line="240" w:lineRule="auto"/>
        <w:ind w:firstLine="284"/>
        <w:jc w:val="center"/>
        <w:rPr>
          <w:rFonts w:ascii="Times New Roman" w:hAnsi="Times New Roman" w:cs="Times New Roman"/>
          <w:bCs/>
          <w:iCs/>
          <w:sz w:val="20"/>
          <w:szCs w:val="20"/>
        </w:rPr>
      </w:pPr>
      <w:r w:rsidRPr="00947118">
        <w:rPr>
          <w:rFonts w:ascii="Times New Roman" w:hAnsi="Times New Roman" w:cs="Times New Roman"/>
          <w:bCs/>
          <w:iCs/>
          <w:noProof/>
          <w:sz w:val="20"/>
          <w:szCs w:val="20"/>
          <w:lang w:eastAsia="ru-RU"/>
        </w:rPr>
        <w:lastRenderedPageBreak/>
        <w:drawing>
          <wp:inline distT="0" distB="0" distL="0" distR="0" wp14:anchorId="36D9FDD9" wp14:editId="63EC3516">
            <wp:extent cx="2634500" cy="16090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39665" cy="1612215"/>
                    </a:xfrm>
                    <a:prstGeom prst="rect">
                      <a:avLst/>
                    </a:prstGeom>
                    <a:noFill/>
                  </pic:spPr>
                </pic:pic>
              </a:graphicData>
            </a:graphic>
          </wp:inline>
        </w:drawing>
      </w:r>
    </w:p>
    <w:p w:rsidR="00AF4F23" w:rsidRDefault="00AF4F23" w:rsidP="00AF4F23">
      <w:pPr>
        <w:spacing w:after="0" w:line="240" w:lineRule="auto"/>
        <w:ind w:firstLine="284"/>
        <w:jc w:val="both"/>
        <w:rPr>
          <w:rFonts w:ascii="Times New Roman" w:hAnsi="Times New Roman" w:cs="Times New Roman"/>
          <w:bCs/>
          <w:iCs/>
          <w:sz w:val="20"/>
          <w:szCs w:val="20"/>
        </w:rPr>
      </w:pPr>
    </w:p>
    <w:p w:rsidR="00AF4F23" w:rsidRDefault="00AF4F23" w:rsidP="00AF4F23">
      <w:pPr>
        <w:spacing w:after="0" w:line="240" w:lineRule="auto"/>
        <w:ind w:firstLine="284"/>
        <w:jc w:val="both"/>
        <w:rPr>
          <w:rFonts w:ascii="Times New Roman" w:hAnsi="Times New Roman" w:cs="Times New Roman"/>
          <w:bCs/>
          <w:iCs/>
          <w:sz w:val="20"/>
          <w:szCs w:val="20"/>
        </w:rPr>
      </w:pPr>
      <w:r>
        <w:rPr>
          <w:rFonts w:ascii="Times New Roman" w:hAnsi="Times New Roman" w:cs="Times New Roman"/>
          <w:bCs/>
          <w:iCs/>
          <w:sz w:val="20"/>
          <w:szCs w:val="20"/>
        </w:rPr>
        <w:t>Рисунок 1 – Результаты теста-опросника удовлетворенности браком</w:t>
      </w:r>
    </w:p>
    <w:p w:rsidR="00AF4F23" w:rsidRDefault="00AF4F23" w:rsidP="00AF4F23">
      <w:pPr>
        <w:spacing w:after="0" w:line="240" w:lineRule="auto"/>
        <w:ind w:firstLine="284"/>
        <w:jc w:val="both"/>
        <w:rPr>
          <w:rFonts w:ascii="Times New Roman" w:hAnsi="Times New Roman" w:cs="Times New Roman"/>
          <w:bCs/>
          <w:iCs/>
          <w:sz w:val="20"/>
          <w:szCs w:val="20"/>
        </w:rPr>
      </w:pPr>
      <w:r>
        <w:rPr>
          <w:rFonts w:ascii="Times New Roman" w:hAnsi="Times New Roman" w:cs="Times New Roman"/>
          <w:bCs/>
          <w:iCs/>
          <w:sz w:val="20"/>
          <w:szCs w:val="20"/>
        </w:rPr>
        <w:t xml:space="preserve">  </w:t>
      </w:r>
    </w:p>
    <w:p w:rsidR="00947118" w:rsidRPr="00947118" w:rsidRDefault="00947118" w:rsidP="00AF4F23">
      <w:pPr>
        <w:spacing w:after="0" w:line="240" w:lineRule="auto"/>
        <w:ind w:firstLine="284"/>
        <w:jc w:val="both"/>
        <w:rPr>
          <w:rFonts w:ascii="Times New Roman" w:hAnsi="Times New Roman" w:cs="Times New Roman"/>
          <w:bCs/>
          <w:iCs/>
          <w:sz w:val="20"/>
          <w:szCs w:val="20"/>
        </w:rPr>
      </w:pPr>
      <w:proofErr w:type="gramStart"/>
      <w:r w:rsidRPr="00947118">
        <w:rPr>
          <w:rFonts w:ascii="Times New Roman" w:hAnsi="Times New Roman" w:cs="Times New Roman"/>
          <w:bCs/>
          <w:iCs/>
          <w:sz w:val="20"/>
          <w:szCs w:val="20"/>
        </w:rPr>
        <w:t>По опроснику «Ролевые ожидания и притязания в браке" (А.Н. Волкова), несовпадение согласованности и несовпадение ожиданий по эмоционально-психотерапевтической шкале, которая измеряет степень ориентации мужа (жены) на то, что брачный партнер возьмет на себя роль эмоционального лидера в семье в вопросах: коррекция психологического климата в семье, оказания моральной и эмоциональной поддержки, создание "психотерапевтической атмосферы" было выявлено у 36% опрошенных.</w:t>
      </w:r>
      <w:proofErr w:type="gramEnd"/>
      <w:r w:rsidRPr="00947118">
        <w:rPr>
          <w:rFonts w:ascii="Times New Roman" w:hAnsi="Times New Roman" w:cs="Times New Roman"/>
          <w:bCs/>
          <w:iCs/>
          <w:sz w:val="20"/>
          <w:szCs w:val="20"/>
        </w:rPr>
        <w:t xml:space="preserve"> По </w:t>
      </w:r>
      <w:proofErr w:type="spellStart"/>
      <w:r w:rsidRPr="00947118">
        <w:rPr>
          <w:rFonts w:ascii="Times New Roman" w:hAnsi="Times New Roman" w:cs="Times New Roman"/>
          <w:bCs/>
          <w:iCs/>
          <w:sz w:val="20"/>
          <w:szCs w:val="20"/>
        </w:rPr>
        <w:t>родительско</w:t>
      </w:r>
      <w:proofErr w:type="spellEnd"/>
      <w:r w:rsidRPr="00947118">
        <w:rPr>
          <w:rFonts w:ascii="Times New Roman" w:hAnsi="Times New Roman" w:cs="Times New Roman"/>
          <w:bCs/>
          <w:iCs/>
          <w:sz w:val="20"/>
          <w:szCs w:val="20"/>
        </w:rPr>
        <w:t>-воспитательской шкале, показывающая выраженность установки супруг</w:t>
      </w:r>
      <w:proofErr w:type="gramStart"/>
      <w:r w:rsidRPr="00947118">
        <w:rPr>
          <w:rFonts w:ascii="Times New Roman" w:hAnsi="Times New Roman" w:cs="Times New Roman"/>
          <w:bCs/>
          <w:iCs/>
          <w:sz w:val="20"/>
          <w:szCs w:val="20"/>
        </w:rPr>
        <w:t>а(</w:t>
      </w:r>
      <w:proofErr w:type="gramEnd"/>
      <w:r w:rsidRPr="00947118">
        <w:rPr>
          <w:rFonts w:ascii="Times New Roman" w:hAnsi="Times New Roman" w:cs="Times New Roman"/>
          <w:bCs/>
          <w:iCs/>
          <w:sz w:val="20"/>
          <w:szCs w:val="20"/>
        </w:rPr>
        <w:t>и) на активную родительскую позицию брачного партнера  – 18%. Хозяйственно-бытовая шкала,  которая измеряет установку супругов на реализацию хозяйственно-бытовой функции семьи – 27%.  По интимно-сексуальной, показывающей значимость сексуальных отношений в браке и личностно – идентификационной шкале, отражающей установку мужа (жены) на личностную идентификацию с брачным партнером: ожидание общности интересов, потребностей, ценностных ориентаций, способов время препровождения.  – 18%. И по шкале социальной активности, которая отражает установку на значимость внешней социальной активности (профессиональной, общественной) для стабильности брачно-семейных отношений.  – 9%.</w:t>
      </w:r>
    </w:p>
    <w:p w:rsidR="00947118" w:rsidRPr="00947118" w:rsidRDefault="00947118" w:rsidP="00AF4F23">
      <w:pPr>
        <w:spacing w:after="0" w:line="240" w:lineRule="auto"/>
        <w:ind w:firstLine="284"/>
        <w:jc w:val="both"/>
        <w:rPr>
          <w:rFonts w:ascii="Times New Roman" w:hAnsi="Times New Roman" w:cs="Times New Roman"/>
          <w:bCs/>
          <w:iCs/>
          <w:sz w:val="20"/>
          <w:szCs w:val="20"/>
        </w:rPr>
      </w:pPr>
    </w:p>
    <w:p w:rsidR="00947118" w:rsidRDefault="00947118" w:rsidP="00AF4F23">
      <w:pPr>
        <w:spacing w:after="0" w:line="240" w:lineRule="auto"/>
        <w:ind w:firstLine="284"/>
        <w:jc w:val="center"/>
        <w:rPr>
          <w:rFonts w:ascii="Times New Roman" w:hAnsi="Times New Roman" w:cs="Times New Roman"/>
          <w:bCs/>
          <w:iCs/>
          <w:sz w:val="20"/>
          <w:szCs w:val="20"/>
        </w:rPr>
      </w:pPr>
      <w:r w:rsidRPr="00947118">
        <w:rPr>
          <w:rFonts w:ascii="Times New Roman" w:hAnsi="Times New Roman" w:cs="Times New Roman"/>
          <w:bCs/>
          <w:iCs/>
          <w:noProof/>
          <w:sz w:val="20"/>
          <w:szCs w:val="20"/>
          <w:lang w:eastAsia="ru-RU"/>
        </w:rPr>
        <w:lastRenderedPageBreak/>
        <w:drawing>
          <wp:inline distT="0" distB="0" distL="0" distR="0" wp14:anchorId="77BD833A" wp14:editId="3C603A09">
            <wp:extent cx="3952875" cy="3444342"/>
            <wp:effectExtent l="0" t="0" r="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959957" cy="3450513"/>
                    </a:xfrm>
                    <a:prstGeom prst="rect">
                      <a:avLst/>
                    </a:prstGeom>
                    <a:noFill/>
                  </pic:spPr>
                </pic:pic>
              </a:graphicData>
            </a:graphic>
          </wp:inline>
        </w:drawing>
      </w:r>
    </w:p>
    <w:p w:rsidR="00AF4F23" w:rsidRDefault="00AF4F23" w:rsidP="00AF4F23">
      <w:pPr>
        <w:spacing w:after="0" w:line="240" w:lineRule="auto"/>
        <w:ind w:firstLine="284"/>
        <w:jc w:val="center"/>
        <w:rPr>
          <w:rFonts w:ascii="Times New Roman" w:hAnsi="Times New Roman" w:cs="Times New Roman"/>
          <w:bCs/>
          <w:iCs/>
          <w:sz w:val="20"/>
          <w:szCs w:val="20"/>
        </w:rPr>
      </w:pPr>
      <w:r>
        <w:rPr>
          <w:rFonts w:ascii="Times New Roman" w:hAnsi="Times New Roman" w:cs="Times New Roman"/>
          <w:bCs/>
          <w:iCs/>
          <w:sz w:val="20"/>
          <w:szCs w:val="20"/>
        </w:rPr>
        <w:t>Рисунок 2 – Результаты теста-опросника «</w:t>
      </w:r>
      <w:r w:rsidRPr="00947118">
        <w:rPr>
          <w:rFonts w:ascii="Times New Roman" w:hAnsi="Times New Roman" w:cs="Times New Roman"/>
          <w:bCs/>
          <w:iCs/>
          <w:sz w:val="20"/>
          <w:szCs w:val="20"/>
        </w:rPr>
        <w:t>Ролевые ожидания и притязания в браке</w:t>
      </w:r>
      <w:r>
        <w:rPr>
          <w:rFonts w:ascii="Times New Roman" w:hAnsi="Times New Roman" w:cs="Times New Roman"/>
          <w:bCs/>
          <w:iCs/>
          <w:sz w:val="20"/>
          <w:szCs w:val="20"/>
        </w:rPr>
        <w:t>»</w:t>
      </w:r>
    </w:p>
    <w:p w:rsidR="00AF4F23" w:rsidRDefault="00AF4F23" w:rsidP="00AF4F23">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 </w:t>
      </w:r>
    </w:p>
    <w:p w:rsidR="00947118" w:rsidRPr="00947118" w:rsidRDefault="00947118" w:rsidP="00AF4F23">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По результатам проведенного нами социально - психологического исследования можно сделать вывод о том, что гипотеза, представленная в начале нашей работы, которая гласит, что несовпадения представлений о взаимных потребностей супругов, влияют на развитие семейного конфликта, подтвердилась. Так как большинство несогласованностей по разным признакам, были именно в неблагополучных и переходных семьях. </w:t>
      </w:r>
    </w:p>
    <w:p w:rsidR="00947118" w:rsidRPr="00947118" w:rsidRDefault="00947118" w:rsidP="00AF4F23">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В благополучных семьях основной несогласованностью является эмоционально-психотерапевтический фактор, выражающий установку на значимость эмоционально - психотерапевтической функции брака. Рассматривается как показатель значимости для супруга(и) взаимной моральной и эмоциональной поддержки членов семьи, ориентации на брак как среду, способствующую психологической разрядке и стабилизации. </w:t>
      </w:r>
    </w:p>
    <w:p w:rsidR="00947118" w:rsidRPr="00947118" w:rsidRDefault="00947118" w:rsidP="00AF4F23">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lastRenderedPageBreak/>
        <w:t xml:space="preserve">В неблагополучных семьях, встречается не менее 2 -3 несогласованностей по разным шкалам, таких, как эмоционально - психотерапевтическая шкала, хозяйственно – бытовая, которые встречаются чаще. </w:t>
      </w:r>
      <w:proofErr w:type="spellStart"/>
      <w:r w:rsidRPr="00947118">
        <w:rPr>
          <w:rFonts w:ascii="Times New Roman" w:hAnsi="Times New Roman" w:cs="Times New Roman"/>
          <w:bCs/>
          <w:iCs/>
          <w:sz w:val="20"/>
          <w:szCs w:val="20"/>
        </w:rPr>
        <w:t>Родительско</w:t>
      </w:r>
      <w:proofErr w:type="spellEnd"/>
      <w:r w:rsidRPr="00947118">
        <w:rPr>
          <w:rFonts w:ascii="Times New Roman" w:hAnsi="Times New Roman" w:cs="Times New Roman"/>
          <w:bCs/>
          <w:iCs/>
          <w:sz w:val="20"/>
          <w:szCs w:val="20"/>
        </w:rPr>
        <w:t xml:space="preserve"> - воспитательская, интимно-сексуальная, шкала личностной идентификации с супругом, встречающиеся реже. И самой редкой шкалой, по результатам исследования была шкала социальной активности.</w:t>
      </w:r>
    </w:p>
    <w:p w:rsidR="00947118" w:rsidRPr="00947118" w:rsidRDefault="00947118" w:rsidP="00AF4F23">
      <w:pPr>
        <w:spacing w:after="0" w:line="240" w:lineRule="auto"/>
        <w:ind w:firstLine="284"/>
        <w:jc w:val="both"/>
        <w:rPr>
          <w:rFonts w:ascii="Times New Roman" w:hAnsi="Times New Roman" w:cs="Times New Roman"/>
          <w:bCs/>
          <w:iCs/>
          <w:sz w:val="20"/>
          <w:szCs w:val="20"/>
        </w:rPr>
      </w:pPr>
    </w:p>
    <w:p w:rsidR="00947118" w:rsidRPr="00947118" w:rsidRDefault="00947118" w:rsidP="00AF4F23">
      <w:pPr>
        <w:spacing w:after="0" w:line="240" w:lineRule="auto"/>
        <w:jc w:val="center"/>
        <w:rPr>
          <w:rFonts w:ascii="Times New Roman" w:hAnsi="Times New Roman" w:cs="Times New Roman"/>
          <w:bCs/>
          <w:iCs/>
          <w:sz w:val="20"/>
          <w:szCs w:val="20"/>
        </w:rPr>
      </w:pPr>
      <w:r w:rsidRPr="00947118">
        <w:rPr>
          <w:rFonts w:ascii="Times New Roman" w:hAnsi="Times New Roman" w:cs="Times New Roman"/>
          <w:bCs/>
          <w:iCs/>
          <w:sz w:val="20"/>
          <w:szCs w:val="20"/>
        </w:rPr>
        <w:t>СПИСОК ЛИТЕРАТУРЫ</w:t>
      </w:r>
    </w:p>
    <w:p w:rsidR="00947118" w:rsidRPr="00947118" w:rsidRDefault="00947118" w:rsidP="00AF4F23">
      <w:pPr>
        <w:numPr>
          <w:ilvl w:val="0"/>
          <w:numId w:val="12"/>
        </w:numPr>
        <w:tabs>
          <w:tab w:val="left" w:pos="567"/>
        </w:tabs>
        <w:spacing w:after="0" w:line="240" w:lineRule="auto"/>
        <w:ind w:left="0"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Антонов А. И. Социология семьи. – М., 1996.</w:t>
      </w:r>
    </w:p>
    <w:p w:rsidR="00947118" w:rsidRPr="00947118" w:rsidRDefault="00947118" w:rsidP="00AF4F23">
      <w:pPr>
        <w:numPr>
          <w:ilvl w:val="0"/>
          <w:numId w:val="12"/>
        </w:numPr>
        <w:tabs>
          <w:tab w:val="left" w:pos="567"/>
        </w:tabs>
        <w:spacing w:after="0" w:line="240" w:lineRule="auto"/>
        <w:ind w:left="0"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Арутюнян Ю. В., </w:t>
      </w:r>
      <w:proofErr w:type="spellStart"/>
      <w:r w:rsidRPr="00947118">
        <w:rPr>
          <w:rFonts w:ascii="Times New Roman" w:hAnsi="Times New Roman" w:cs="Times New Roman"/>
          <w:bCs/>
          <w:iCs/>
          <w:sz w:val="20"/>
          <w:szCs w:val="20"/>
        </w:rPr>
        <w:t>Дробижева</w:t>
      </w:r>
      <w:proofErr w:type="spellEnd"/>
      <w:r w:rsidRPr="00947118">
        <w:rPr>
          <w:rFonts w:ascii="Times New Roman" w:hAnsi="Times New Roman" w:cs="Times New Roman"/>
          <w:bCs/>
          <w:iCs/>
          <w:sz w:val="20"/>
          <w:szCs w:val="20"/>
        </w:rPr>
        <w:t xml:space="preserve"> Л, М., </w:t>
      </w:r>
      <w:proofErr w:type="spellStart"/>
      <w:r w:rsidRPr="00947118">
        <w:rPr>
          <w:rFonts w:ascii="Times New Roman" w:hAnsi="Times New Roman" w:cs="Times New Roman"/>
          <w:bCs/>
          <w:iCs/>
          <w:sz w:val="20"/>
          <w:szCs w:val="20"/>
        </w:rPr>
        <w:t>Сусоколов</w:t>
      </w:r>
      <w:proofErr w:type="spellEnd"/>
      <w:r w:rsidRPr="00947118">
        <w:rPr>
          <w:rFonts w:ascii="Times New Roman" w:hAnsi="Times New Roman" w:cs="Times New Roman"/>
          <w:bCs/>
          <w:iCs/>
          <w:sz w:val="20"/>
          <w:szCs w:val="20"/>
        </w:rPr>
        <w:t xml:space="preserve"> А. А. </w:t>
      </w:r>
      <w:proofErr w:type="spellStart"/>
      <w:r w:rsidRPr="00947118">
        <w:rPr>
          <w:rFonts w:ascii="Times New Roman" w:hAnsi="Times New Roman" w:cs="Times New Roman"/>
          <w:bCs/>
          <w:iCs/>
          <w:sz w:val="20"/>
          <w:szCs w:val="20"/>
        </w:rPr>
        <w:t>Этносоциология</w:t>
      </w:r>
      <w:proofErr w:type="spellEnd"/>
      <w:r w:rsidRPr="00947118">
        <w:rPr>
          <w:rFonts w:ascii="Times New Roman" w:hAnsi="Times New Roman" w:cs="Times New Roman"/>
          <w:bCs/>
          <w:iCs/>
          <w:sz w:val="20"/>
          <w:szCs w:val="20"/>
        </w:rPr>
        <w:t>. – М., 1998.</w:t>
      </w:r>
    </w:p>
    <w:p w:rsidR="00947118" w:rsidRPr="00947118" w:rsidRDefault="00947118" w:rsidP="00AF4F23">
      <w:pPr>
        <w:numPr>
          <w:ilvl w:val="0"/>
          <w:numId w:val="12"/>
        </w:numPr>
        <w:tabs>
          <w:tab w:val="left" w:pos="567"/>
        </w:tabs>
        <w:spacing w:after="0" w:line="240" w:lineRule="auto"/>
        <w:ind w:left="0" w:firstLine="284"/>
        <w:jc w:val="both"/>
        <w:rPr>
          <w:rFonts w:ascii="Times New Roman" w:hAnsi="Times New Roman" w:cs="Times New Roman"/>
          <w:bCs/>
          <w:iCs/>
          <w:sz w:val="20"/>
          <w:szCs w:val="20"/>
        </w:rPr>
      </w:pPr>
      <w:proofErr w:type="spellStart"/>
      <w:r w:rsidRPr="00947118">
        <w:rPr>
          <w:rFonts w:ascii="Times New Roman" w:hAnsi="Times New Roman" w:cs="Times New Roman"/>
          <w:bCs/>
          <w:iCs/>
          <w:sz w:val="20"/>
          <w:szCs w:val="20"/>
        </w:rPr>
        <w:t>Бахофен</w:t>
      </w:r>
      <w:proofErr w:type="spellEnd"/>
      <w:r w:rsidRPr="00947118">
        <w:rPr>
          <w:rFonts w:ascii="Times New Roman" w:hAnsi="Times New Roman" w:cs="Times New Roman"/>
          <w:bCs/>
          <w:iCs/>
          <w:sz w:val="20"/>
          <w:szCs w:val="20"/>
        </w:rPr>
        <w:t xml:space="preserve"> И. Я. Материнское право. – М., 1861.</w:t>
      </w:r>
    </w:p>
    <w:p w:rsidR="00947118" w:rsidRPr="00947118" w:rsidRDefault="00947118" w:rsidP="00AF4F23">
      <w:pPr>
        <w:numPr>
          <w:ilvl w:val="0"/>
          <w:numId w:val="12"/>
        </w:numPr>
        <w:tabs>
          <w:tab w:val="left" w:pos="567"/>
        </w:tabs>
        <w:spacing w:after="0" w:line="240" w:lineRule="auto"/>
        <w:ind w:left="0" w:firstLine="284"/>
        <w:jc w:val="both"/>
        <w:rPr>
          <w:rFonts w:ascii="Times New Roman" w:hAnsi="Times New Roman" w:cs="Times New Roman"/>
          <w:bCs/>
          <w:iCs/>
          <w:sz w:val="20"/>
          <w:szCs w:val="20"/>
        </w:rPr>
      </w:pPr>
      <w:proofErr w:type="spellStart"/>
      <w:r w:rsidRPr="00947118">
        <w:rPr>
          <w:rFonts w:ascii="Times New Roman" w:hAnsi="Times New Roman" w:cs="Times New Roman"/>
          <w:bCs/>
          <w:iCs/>
          <w:sz w:val="20"/>
          <w:szCs w:val="20"/>
        </w:rPr>
        <w:t>Вестермарк</w:t>
      </w:r>
      <w:proofErr w:type="spellEnd"/>
      <w:r w:rsidRPr="00947118">
        <w:rPr>
          <w:rFonts w:ascii="Times New Roman" w:hAnsi="Times New Roman" w:cs="Times New Roman"/>
          <w:bCs/>
          <w:iCs/>
          <w:sz w:val="20"/>
          <w:szCs w:val="20"/>
        </w:rPr>
        <w:t xml:space="preserve"> Э. История брака. – М., 2001.</w:t>
      </w:r>
    </w:p>
    <w:p w:rsidR="00947118" w:rsidRPr="00947118" w:rsidRDefault="00947118" w:rsidP="00AF4F23">
      <w:pPr>
        <w:numPr>
          <w:ilvl w:val="0"/>
          <w:numId w:val="12"/>
        </w:numPr>
        <w:tabs>
          <w:tab w:val="left" w:pos="567"/>
        </w:tabs>
        <w:spacing w:after="0" w:line="240" w:lineRule="auto"/>
        <w:ind w:left="0"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Витек К. Проблемы супружеского благополучия. – М., 1988.</w:t>
      </w:r>
    </w:p>
    <w:p w:rsidR="00947118" w:rsidRPr="00947118" w:rsidRDefault="00947118" w:rsidP="00AF4F23">
      <w:pPr>
        <w:numPr>
          <w:ilvl w:val="0"/>
          <w:numId w:val="12"/>
        </w:numPr>
        <w:tabs>
          <w:tab w:val="left" w:pos="567"/>
        </w:tabs>
        <w:spacing w:after="0" w:line="240" w:lineRule="auto"/>
        <w:ind w:left="0"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Ковалевский М. М. Очерк происхождения и развития семьи и собственности. — М., 1895.</w:t>
      </w:r>
    </w:p>
    <w:p w:rsidR="00947118" w:rsidRDefault="00947118" w:rsidP="00AF4F23">
      <w:pPr>
        <w:tabs>
          <w:tab w:val="left" w:pos="567"/>
        </w:tabs>
        <w:spacing w:after="0" w:line="240" w:lineRule="auto"/>
        <w:ind w:firstLine="284"/>
        <w:jc w:val="both"/>
        <w:rPr>
          <w:rFonts w:ascii="Times New Roman" w:hAnsi="Times New Roman" w:cs="Times New Roman"/>
          <w:bCs/>
          <w:iCs/>
          <w:sz w:val="20"/>
          <w:szCs w:val="20"/>
        </w:rPr>
      </w:pPr>
    </w:p>
    <w:p w:rsidR="00AF4F23" w:rsidRDefault="00AF4F23" w:rsidP="00947118">
      <w:pPr>
        <w:spacing w:after="0" w:line="240" w:lineRule="auto"/>
        <w:jc w:val="both"/>
        <w:rPr>
          <w:rFonts w:ascii="Times New Roman" w:hAnsi="Times New Roman" w:cs="Times New Roman"/>
          <w:b/>
          <w:bCs/>
          <w:iCs/>
          <w:sz w:val="20"/>
          <w:szCs w:val="20"/>
        </w:rPr>
      </w:pPr>
    </w:p>
    <w:p w:rsidR="00AF4F23" w:rsidRDefault="00AF4F23" w:rsidP="00947118">
      <w:pPr>
        <w:spacing w:after="0" w:line="240" w:lineRule="auto"/>
        <w:jc w:val="both"/>
        <w:rPr>
          <w:rFonts w:ascii="Times New Roman" w:hAnsi="Times New Roman" w:cs="Times New Roman"/>
          <w:b/>
          <w:bCs/>
          <w:iCs/>
          <w:sz w:val="20"/>
          <w:szCs w:val="20"/>
        </w:rPr>
      </w:pPr>
    </w:p>
    <w:p w:rsidR="00947118" w:rsidRPr="00947118" w:rsidRDefault="00947118" w:rsidP="00947118">
      <w:pPr>
        <w:spacing w:after="0" w:line="240" w:lineRule="auto"/>
        <w:jc w:val="both"/>
        <w:rPr>
          <w:rFonts w:ascii="Times New Roman" w:hAnsi="Times New Roman" w:cs="Times New Roman"/>
          <w:bCs/>
          <w:iCs/>
          <w:sz w:val="20"/>
          <w:szCs w:val="20"/>
        </w:rPr>
      </w:pPr>
      <w:r w:rsidRPr="00947118">
        <w:rPr>
          <w:rFonts w:ascii="Times New Roman" w:hAnsi="Times New Roman" w:cs="Times New Roman"/>
          <w:b/>
          <w:bCs/>
          <w:iCs/>
          <w:sz w:val="20"/>
          <w:szCs w:val="20"/>
        </w:rPr>
        <w:t>К.</w:t>
      </w:r>
      <w:r w:rsidR="00AF4F23">
        <w:rPr>
          <w:rFonts w:ascii="Times New Roman" w:hAnsi="Times New Roman" w:cs="Times New Roman"/>
          <w:b/>
          <w:bCs/>
          <w:iCs/>
          <w:sz w:val="20"/>
          <w:szCs w:val="20"/>
        </w:rPr>
        <w:t xml:space="preserve"> </w:t>
      </w:r>
      <w:r w:rsidRPr="00947118">
        <w:rPr>
          <w:rFonts w:ascii="Times New Roman" w:hAnsi="Times New Roman" w:cs="Times New Roman"/>
          <w:b/>
          <w:bCs/>
          <w:iCs/>
          <w:sz w:val="20"/>
          <w:szCs w:val="20"/>
        </w:rPr>
        <w:t>А. Михнева</w:t>
      </w:r>
    </w:p>
    <w:p w:rsidR="00947118" w:rsidRPr="00947118" w:rsidRDefault="00947118" w:rsidP="00947118">
      <w:pPr>
        <w:spacing w:after="0" w:line="240" w:lineRule="auto"/>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Научный руководитель: </w:t>
      </w:r>
      <w:r w:rsidRPr="00947118">
        <w:rPr>
          <w:rFonts w:ascii="Times New Roman" w:hAnsi="Times New Roman" w:cs="Times New Roman"/>
          <w:b/>
          <w:bCs/>
          <w:iCs/>
          <w:sz w:val="20"/>
          <w:szCs w:val="20"/>
        </w:rPr>
        <w:t>А.В. Озерова</w:t>
      </w:r>
      <w:r w:rsidRPr="00947118">
        <w:rPr>
          <w:rFonts w:ascii="Times New Roman" w:hAnsi="Times New Roman" w:cs="Times New Roman"/>
          <w:bCs/>
          <w:iCs/>
          <w:sz w:val="20"/>
          <w:szCs w:val="20"/>
        </w:rPr>
        <w:t xml:space="preserve">, канд. </w:t>
      </w:r>
      <w:proofErr w:type="spellStart"/>
      <w:r w:rsidRPr="00947118">
        <w:rPr>
          <w:rFonts w:ascii="Times New Roman" w:hAnsi="Times New Roman" w:cs="Times New Roman"/>
          <w:bCs/>
          <w:iCs/>
          <w:sz w:val="20"/>
          <w:szCs w:val="20"/>
        </w:rPr>
        <w:t>пед</w:t>
      </w:r>
      <w:proofErr w:type="spellEnd"/>
      <w:r w:rsidRPr="00947118">
        <w:rPr>
          <w:rFonts w:ascii="Times New Roman" w:hAnsi="Times New Roman" w:cs="Times New Roman"/>
          <w:bCs/>
          <w:iCs/>
          <w:sz w:val="20"/>
          <w:szCs w:val="20"/>
        </w:rPr>
        <w:t>. наук, доцент</w:t>
      </w:r>
    </w:p>
    <w:p w:rsidR="00947118" w:rsidRPr="00947118" w:rsidRDefault="00947118" w:rsidP="00947118">
      <w:pPr>
        <w:spacing w:after="0" w:line="240" w:lineRule="auto"/>
        <w:jc w:val="both"/>
        <w:rPr>
          <w:rFonts w:ascii="Times New Roman" w:hAnsi="Times New Roman" w:cs="Times New Roman"/>
          <w:bCs/>
          <w:iCs/>
          <w:sz w:val="20"/>
          <w:szCs w:val="20"/>
        </w:rPr>
      </w:pPr>
      <w:r w:rsidRPr="00947118">
        <w:rPr>
          <w:rFonts w:ascii="Times New Roman" w:hAnsi="Times New Roman" w:cs="Times New Roman"/>
          <w:bCs/>
          <w:iCs/>
          <w:sz w:val="20"/>
          <w:szCs w:val="20"/>
        </w:rPr>
        <w:t>Филиал АНОО ВО «ВЭПИ», г. Старый Оскол</w:t>
      </w:r>
    </w:p>
    <w:p w:rsidR="00947118" w:rsidRPr="00947118" w:rsidRDefault="00947118" w:rsidP="00947118">
      <w:pPr>
        <w:spacing w:after="0" w:line="240" w:lineRule="auto"/>
        <w:jc w:val="both"/>
        <w:rPr>
          <w:rFonts w:ascii="Times New Roman" w:hAnsi="Times New Roman" w:cs="Times New Roman"/>
          <w:bCs/>
          <w:iCs/>
          <w:sz w:val="20"/>
          <w:szCs w:val="20"/>
        </w:rPr>
      </w:pPr>
    </w:p>
    <w:p w:rsidR="00947118" w:rsidRPr="00947118" w:rsidRDefault="00947118" w:rsidP="00AF4F23">
      <w:pPr>
        <w:spacing w:after="0" w:line="240" w:lineRule="auto"/>
        <w:jc w:val="center"/>
        <w:rPr>
          <w:rFonts w:ascii="Times New Roman" w:hAnsi="Times New Roman" w:cs="Times New Roman"/>
          <w:b/>
          <w:bCs/>
          <w:iCs/>
          <w:sz w:val="20"/>
          <w:szCs w:val="20"/>
        </w:rPr>
      </w:pPr>
      <w:r w:rsidRPr="00947118">
        <w:rPr>
          <w:rFonts w:ascii="Times New Roman" w:hAnsi="Times New Roman" w:cs="Times New Roman"/>
          <w:b/>
          <w:bCs/>
          <w:iCs/>
          <w:sz w:val="20"/>
          <w:szCs w:val="20"/>
        </w:rPr>
        <w:t>ОСОБЕННОСТИ ПРОЯВЛЕНИЯ ВОЛЕВОГО УСИЛИЯ У СТУДЕНТОВ</w:t>
      </w:r>
    </w:p>
    <w:p w:rsidR="00947118" w:rsidRPr="00947118" w:rsidRDefault="00947118" w:rsidP="00947118">
      <w:pPr>
        <w:spacing w:after="0" w:line="240" w:lineRule="auto"/>
        <w:jc w:val="both"/>
        <w:rPr>
          <w:rFonts w:ascii="Times New Roman" w:hAnsi="Times New Roman" w:cs="Times New Roman"/>
          <w:b/>
          <w:bCs/>
          <w:iCs/>
          <w:sz w:val="20"/>
          <w:szCs w:val="20"/>
        </w:rPr>
      </w:pPr>
    </w:p>
    <w:p w:rsidR="00947118" w:rsidRPr="00C91840" w:rsidRDefault="00947118" w:rsidP="002D0372">
      <w:pPr>
        <w:spacing w:after="0" w:line="240" w:lineRule="auto"/>
        <w:ind w:firstLine="284"/>
        <w:jc w:val="both"/>
        <w:rPr>
          <w:rFonts w:ascii="Times New Roman" w:hAnsi="Times New Roman" w:cs="Times New Roman"/>
          <w:bCs/>
          <w:iCs/>
          <w:sz w:val="20"/>
          <w:szCs w:val="20"/>
        </w:rPr>
      </w:pPr>
      <w:r w:rsidRPr="00C91840">
        <w:rPr>
          <w:rFonts w:ascii="Times New Roman" w:hAnsi="Times New Roman" w:cs="Times New Roman"/>
          <w:bCs/>
          <w:iCs/>
          <w:sz w:val="20"/>
          <w:szCs w:val="20"/>
        </w:rPr>
        <w:t>Аннотация: В статье даны понятия волевое усилие, уровень терпимости. Проведено исследование и проанализированы его результаты.</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C91840">
        <w:rPr>
          <w:rFonts w:ascii="Times New Roman" w:hAnsi="Times New Roman" w:cs="Times New Roman"/>
          <w:bCs/>
          <w:iCs/>
          <w:sz w:val="20"/>
          <w:szCs w:val="20"/>
        </w:rPr>
        <w:t>Ключевые слова: волевое усилие, уровень</w:t>
      </w:r>
      <w:r w:rsidRPr="00947118">
        <w:rPr>
          <w:rFonts w:ascii="Times New Roman" w:hAnsi="Times New Roman" w:cs="Times New Roman"/>
          <w:bCs/>
          <w:iCs/>
          <w:sz w:val="20"/>
          <w:szCs w:val="20"/>
        </w:rPr>
        <w:t xml:space="preserve"> терпимости.</w:t>
      </w:r>
    </w:p>
    <w:p w:rsidR="00C91840" w:rsidRDefault="00C91840" w:rsidP="002D0372">
      <w:pPr>
        <w:spacing w:after="0" w:line="240" w:lineRule="auto"/>
        <w:ind w:firstLine="284"/>
        <w:jc w:val="both"/>
        <w:rPr>
          <w:rFonts w:ascii="Times New Roman" w:hAnsi="Times New Roman" w:cs="Times New Roman"/>
          <w:bCs/>
          <w:iCs/>
          <w:sz w:val="20"/>
          <w:szCs w:val="20"/>
        </w:rPr>
      </w:pP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Проблема волевого усилия у студентов разных возрастных групп играет большую роль в жизни индивида. Осознание человеком самого себя, своих физических сил, умственных способностей, поступков, мотивов и целей своего поведения, своего отношения к окружающему, к другим людям, самому себе, а также и оценочное отношение к определенной преграде, которую можно преодолеть с помощью волевого усилия. Чаще всего под волевым усилием понимают активное проявление сознания, направленное на мобилизацию психических и физических возможностей человека, необходимых для преодоления препятствий [1]. Волевое усилие может сочетаться с напряжением физическим, но </w:t>
      </w:r>
      <w:r w:rsidRPr="00947118">
        <w:rPr>
          <w:rFonts w:ascii="Times New Roman" w:hAnsi="Times New Roman" w:cs="Times New Roman"/>
          <w:bCs/>
          <w:iCs/>
          <w:sz w:val="20"/>
          <w:szCs w:val="20"/>
        </w:rPr>
        <w:lastRenderedPageBreak/>
        <w:t>возникает нередко и при отсутствии последнего. Во всех случаях переживание волевого усилия является следствием того нервного труда, который затрачивается на преодоление препятствия. Воля не является врождённой или генетически заданной способностью, а формируется прижизненно в реальной деятельности человека требующих определенных волевых качеств и навыков волевой регуляции [2].</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Выделяют следующие уровни волевого усилия: слабый, достаточно твердый, очень твердый. </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Слабый уровень - это признак </w:t>
      </w:r>
      <w:proofErr w:type="spellStart"/>
      <w:r w:rsidRPr="00947118">
        <w:rPr>
          <w:rFonts w:ascii="Times New Roman" w:hAnsi="Times New Roman" w:cs="Times New Roman"/>
          <w:bCs/>
          <w:iCs/>
          <w:sz w:val="20"/>
          <w:szCs w:val="20"/>
        </w:rPr>
        <w:t>конформности</w:t>
      </w:r>
      <w:proofErr w:type="spellEnd"/>
      <w:r w:rsidRPr="00947118">
        <w:rPr>
          <w:rFonts w:ascii="Times New Roman" w:hAnsi="Times New Roman" w:cs="Times New Roman"/>
          <w:bCs/>
          <w:iCs/>
          <w:sz w:val="20"/>
          <w:szCs w:val="20"/>
        </w:rPr>
        <w:t xml:space="preserve"> личности, которая склонна избегать самостоятельных решений, пассивно воспринимает взгляды других, приспосабливается к определенным стандартам поведения.</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Достаточно твердый уровень - характеризуются самодисциплиной, уравновешенностью, непоколебимостью.</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Очень твердый уровень свидетельствует о том, если такой человек что-то решил, то он обязательно этого добьется. Неважно есть у него природный талант или иные предпосылки для достижения цели. Он сделает все, что от него зависит.</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В отечественной психологии изучением воли занимались такие известные ученые психологи как И.М. Сеченов, В.К. Калина, А.Ф. Лазурский, Е.П. Ильин, В.Н. Мясищев, Л.С. Выготский.</w:t>
      </w:r>
    </w:p>
    <w:p w:rsidR="00947118" w:rsidRPr="00947118" w:rsidRDefault="00947118" w:rsidP="002D0372">
      <w:pPr>
        <w:spacing w:after="0" w:line="240" w:lineRule="auto"/>
        <w:ind w:firstLine="284"/>
        <w:jc w:val="both"/>
        <w:rPr>
          <w:rFonts w:ascii="Times New Roman" w:hAnsi="Times New Roman" w:cs="Times New Roman"/>
          <w:b/>
          <w:bCs/>
          <w:iCs/>
          <w:sz w:val="20"/>
          <w:szCs w:val="20"/>
        </w:rPr>
      </w:pPr>
      <w:r w:rsidRPr="00947118">
        <w:rPr>
          <w:rFonts w:ascii="Times New Roman" w:hAnsi="Times New Roman" w:cs="Times New Roman"/>
          <w:bCs/>
          <w:iCs/>
          <w:sz w:val="20"/>
          <w:szCs w:val="20"/>
        </w:rPr>
        <w:t xml:space="preserve">За рубежом изучением проблемы воли занимались Э. Эриксон, B.C. Мерлин, С.Л, Рубинштейн, Е.В. </w:t>
      </w:r>
      <w:proofErr w:type="spellStart"/>
      <w:r w:rsidRPr="00947118">
        <w:rPr>
          <w:rFonts w:ascii="Times New Roman" w:hAnsi="Times New Roman" w:cs="Times New Roman"/>
          <w:bCs/>
          <w:iCs/>
          <w:sz w:val="20"/>
          <w:szCs w:val="20"/>
        </w:rPr>
        <w:t>Эйдман</w:t>
      </w:r>
      <w:proofErr w:type="spellEnd"/>
      <w:r w:rsidRPr="00947118">
        <w:rPr>
          <w:rFonts w:ascii="Times New Roman" w:hAnsi="Times New Roman" w:cs="Times New Roman"/>
          <w:bCs/>
          <w:iCs/>
          <w:sz w:val="20"/>
          <w:szCs w:val="20"/>
        </w:rPr>
        <w:t xml:space="preserve">, </w:t>
      </w:r>
      <w:proofErr w:type="spellStart"/>
      <w:r w:rsidRPr="00947118">
        <w:rPr>
          <w:rFonts w:ascii="Times New Roman" w:hAnsi="Times New Roman" w:cs="Times New Roman"/>
          <w:bCs/>
          <w:iCs/>
          <w:sz w:val="20"/>
          <w:szCs w:val="20"/>
        </w:rPr>
        <w:t>Р.Крутчер</w:t>
      </w:r>
      <w:proofErr w:type="spellEnd"/>
      <w:r w:rsidRPr="00947118">
        <w:rPr>
          <w:rFonts w:ascii="Times New Roman" w:hAnsi="Times New Roman" w:cs="Times New Roman"/>
          <w:bCs/>
          <w:iCs/>
          <w:sz w:val="20"/>
          <w:szCs w:val="20"/>
        </w:rPr>
        <w:t xml:space="preserve">, Г. </w:t>
      </w:r>
      <w:proofErr w:type="spellStart"/>
      <w:r w:rsidRPr="00947118">
        <w:rPr>
          <w:rFonts w:ascii="Times New Roman" w:hAnsi="Times New Roman" w:cs="Times New Roman"/>
          <w:bCs/>
          <w:iCs/>
          <w:sz w:val="20"/>
          <w:szCs w:val="20"/>
        </w:rPr>
        <w:t>Айзенк</w:t>
      </w:r>
      <w:proofErr w:type="spellEnd"/>
      <w:r w:rsidRPr="00947118">
        <w:rPr>
          <w:rFonts w:ascii="Times New Roman" w:hAnsi="Times New Roman" w:cs="Times New Roman"/>
          <w:bCs/>
          <w:iCs/>
          <w:sz w:val="20"/>
          <w:szCs w:val="20"/>
        </w:rPr>
        <w:t xml:space="preserve">, А. Бандура, Р. Бернс, У. Джемс, К. Левин, К. </w:t>
      </w:r>
      <w:proofErr w:type="spellStart"/>
      <w:r w:rsidRPr="00947118">
        <w:rPr>
          <w:rFonts w:ascii="Times New Roman" w:hAnsi="Times New Roman" w:cs="Times New Roman"/>
          <w:bCs/>
          <w:iCs/>
          <w:sz w:val="20"/>
          <w:szCs w:val="20"/>
        </w:rPr>
        <w:t>Роджерс</w:t>
      </w:r>
      <w:proofErr w:type="spellEnd"/>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Нами было проведено исследование, целью которого стало   изучить особенности проявления волевого усилия у студентов разных возрастных групп в ВУЗе.</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Гипотеза исследования заключается в том, что, индивидуальный опыт студентов при обучении, обеспечивает становление высокого уровня терпеливости и волевого усилия.</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Исследование проводилось на базе института ВЭПИ среди студентов 1 - 4 курсов, в количестве 30 человек.</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В ходе исследовании использовались методики: Опросник по определению силы воли в разработке Р. С. </w:t>
      </w:r>
      <w:proofErr w:type="spellStart"/>
      <w:r w:rsidRPr="00947118">
        <w:rPr>
          <w:rFonts w:ascii="Times New Roman" w:hAnsi="Times New Roman" w:cs="Times New Roman"/>
          <w:bCs/>
          <w:iCs/>
          <w:sz w:val="20"/>
          <w:szCs w:val="20"/>
        </w:rPr>
        <w:t>Немова</w:t>
      </w:r>
      <w:proofErr w:type="spellEnd"/>
      <w:r w:rsidRPr="00947118">
        <w:rPr>
          <w:rFonts w:ascii="Times New Roman" w:hAnsi="Times New Roman" w:cs="Times New Roman"/>
          <w:bCs/>
          <w:iCs/>
          <w:sz w:val="20"/>
          <w:szCs w:val="20"/>
        </w:rPr>
        <w:t xml:space="preserve">. </w:t>
      </w:r>
    </w:p>
    <w:p w:rsidR="00947118" w:rsidRPr="00947118" w:rsidRDefault="00947118" w:rsidP="002D0372">
      <w:pPr>
        <w:spacing w:after="0" w:line="240" w:lineRule="auto"/>
        <w:ind w:firstLine="284"/>
        <w:jc w:val="both"/>
        <w:rPr>
          <w:rFonts w:ascii="Times New Roman" w:hAnsi="Times New Roman" w:cs="Times New Roman"/>
          <w:b/>
          <w:bCs/>
          <w:iCs/>
          <w:sz w:val="20"/>
          <w:szCs w:val="20"/>
        </w:rPr>
      </w:pPr>
      <w:r w:rsidRPr="00947118">
        <w:rPr>
          <w:rFonts w:ascii="Times New Roman" w:hAnsi="Times New Roman" w:cs="Times New Roman"/>
          <w:bCs/>
          <w:iCs/>
          <w:sz w:val="20"/>
          <w:szCs w:val="20"/>
        </w:rPr>
        <w:t xml:space="preserve">На основании анализа методики по тесту самодиагностики терпеливости (Е.П. Ильиным, Е.К. </w:t>
      </w:r>
      <w:proofErr w:type="spellStart"/>
      <w:r w:rsidRPr="00947118">
        <w:rPr>
          <w:rFonts w:ascii="Times New Roman" w:hAnsi="Times New Roman" w:cs="Times New Roman"/>
          <w:bCs/>
          <w:iCs/>
          <w:sz w:val="20"/>
          <w:szCs w:val="20"/>
        </w:rPr>
        <w:t>Фешенко</w:t>
      </w:r>
      <w:proofErr w:type="spellEnd"/>
      <w:r w:rsidRPr="00947118">
        <w:rPr>
          <w:rFonts w:ascii="Times New Roman" w:hAnsi="Times New Roman" w:cs="Times New Roman"/>
          <w:bCs/>
          <w:iCs/>
          <w:sz w:val="20"/>
          <w:szCs w:val="20"/>
        </w:rPr>
        <w:t>) были получены результаты в виде таблицы.</w:t>
      </w:r>
    </w:p>
    <w:p w:rsidR="002D0372" w:rsidRDefault="002D0372" w:rsidP="00947118">
      <w:pPr>
        <w:spacing w:after="0" w:line="240" w:lineRule="auto"/>
        <w:jc w:val="both"/>
        <w:rPr>
          <w:rFonts w:ascii="Times New Roman" w:hAnsi="Times New Roman" w:cs="Times New Roman"/>
          <w:bCs/>
          <w:iCs/>
          <w:sz w:val="20"/>
          <w:szCs w:val="20"/>
        </w:rPr>
      </w:pPr>
    </w:p>
    <w:p w:rsidR="002D0372" w:rsidRDefault="002D0372">
      <w:pPr>
        <w:rPr>
          <w:rFonts w:ascii="Times New Roman" w:hAnsi="Times New Roman" w:cs="Times New Roman"/>
          <w:bCs/>
          <w:iCs/>
          <w:sz w:val="20"/>
          <w:szCs w:val="20"/>
        </w:rPr>
      </w:pPr>
      <w:r>
        <w:rPr>
          <w:rFonts w:ascii="Times New Roman" w:hAnsi="Times New Roman" w:cs="Times New Roman"/>
          <w:bCs/>
          <w:iCs/>
          <w:sz w:val="20"/>
          <w:szCs w:val="20"/>
        </w:rPr>
        <w:br w:type="page"/>
      </w:r>
    </w:p>
    <w:p w:rsidR="002D0372" w:rsidRDefault="00947118" w:rsidP="002D0372">
      <w:pPr>
        <w:spacing w:after="0" w:line="240" w:lineRule="auto"/>
        <w:jc w:val="center"/>
        <w:rPr>
          <w:rFonts w:ascii="Times New Roman" w:hAnsi="Times New Roman" w:cs="Times New Roman"/>
          <w:bCs/>
          <w:iCs/>
          <w:sz w:val="20"/>
          <w:szCs w:val="20"/>
        </w:rPr>
      </w:pPr>
      <w:r w:rsidRPr="00947118">
        <w:rPr>
          <w:rFonts w:ascii="Times New Roman" w:hAnsi="Times New Roman" w:cs="Times New Roman"/>
          <w:bCs/>
          <w:iCs/>
          <w:sz w:val="20"/>
          <w:szCs w:val="20"/>
        </w:rPr>
        <w:lastRenderedPageBreak/>
        <w:t>Таблица 1</w:t>
      </w:r>
      <w:r w:rsidR="002D0372">
        <w:rPr>
          <w:rFonts w:ascii="Times New Roman" w:hAnsi="Times New Roman" w:cs="Times New Roman"/>
          <w:bCs/>
          <w:iCs/>
          <w:sz w:val="20"/>
          <w:szCs w:val="20"/>
        </w:rPr>
        <w:t xml:space="preserve"> </w:t>
      </w:r>
      <w:r w:rsidR="002D0372" w:rsidRPr="002D0372">
        <w:rPr>
          <w:rFonts w:ascii="Times New Roman" w:hAnsi="Times New Roman" w:cs="Times New Roman"/>
          <w:bCs/>
          <w:iCs/>
          <w:sz w:val="20"/>
          <w:szCs w:val="20"/>
        </w:rPr>
        <w:t xml:space="preserve">– </w:t>
      </w:r>
      <w:r w:rsidRPr="002D0372">
        <w:rPr>
          <w:rFonts w:ascii="Times New Roman" w:hAnsi="Times New Roman" w:cs="Times New Roman"/>
          <w:bCs/>
          <w:iCs/>
          <w:sz w:val="20"/>
          <w:szCs w:val="20"/>
        </w:rPr>
        <w:t xml:space="preserve">Опросник по определению силы воли в разработке </w:t>
      </w:r>
    </w:p>
    <w:p w:rsidR="00947118" w:rsidRDefault="00947118" w:rsidP="002D0372">
      <w:pPr>
        <w:spacing w:after="0" w:line="240" w:lineRule="auto"/>
        <w:jc w:val="center"/>
        <w:rPr>
          <w:rFonts w:ascii="Times New Roman" w:hAnsi="Times New Roman" w:cs="Times New Roman"/>
          <w:b/>
          <w:bCs/>
          <w:iCs/>
          <w:sz w:val="20"/>
          <w:szCs w:val="20"/>
        </w:rPr>
      </w:pPr>
      <w:r w:rsidRPr="002D0372">
        <w:rPr>
          <w:rFonts w:ascii="Times New Roman" w:hAnsi="Times New Roman" w:cs="Times New Roman"/>
          <w:bCs/>
          <w:iCs/>
          <w:sz w:val="20"/>
          <w:szCs w:val="20"/>
        </w:rPr>
        <w:t xml:space="preserve">( Р. С. </w:t>
      </w:r>
      <w:proofErr w:type="spellStart"/>
      <w:r w:rsidRPr="002D0372">
        <w:rPr>
          <w:rFonts w:ascii="Times New Roman" w:hAnsi="Times New Roman" w:cs="Times New Roman"/>
          <w:bCs/>
          <w:iCs/>
          <w:sz w:val="20"/>
          <w:szCs w:val="20"/>
        </w:rPr>
        <w:t>Немова</w:t>
      </w:r>
      <w:proofErr w:type="spellEnd"/>
      <w:r w:rsidRPr="002D0372">
        <w:rPr>
          <w:rFonts w:ascii="Times New Roman" w:hAnsi="Times New Roman" w:cs="Times New Roman"/>
          <w:bCs/>
          <w:iCs/>
          <w:sz w:val="20"/>
          <w:szCs w:val="20"/>
        </w:rPr>
        <w:t>)</w:t>
      </w:r>
    </w:p>
    <w:p w:rsidR="002D0372" w:rsidRPr="00947118" w:rsidRDefault="002D0372" w:rsidP="00947118">
      <w:pPr>
        <w:spacing w:after="0" w:line="240" w:lineRule="auto"/>
        <w:jc w:val="both"/>
        <w:rPr>
          <w:rFonts w:ascii="Times New Roman" w:hAnsi="Times New Roman" w:cs="Times New Roman"/>
          <w:b/>
          <w:bCs/>
          <w:iCs/>
          <w:sz w:val="20"/>
          <w:szCs w:val="20"/>
        </w:rPr>
      </w:pPr>
    </w:p>
    <w:tbl>
      <w:tblPr>
        <w:tblStyle w:val="aa"/>
        <w:tblW w:w="0" w:type="auto"/>
        <w:tblInd w:w="108" w:type="dxa"/>
        <w:tblLook w:val="04A0" w:firstRow="1" w:lastRow="0" w:firstColumn="1" w:lastColumn="0" w:noHBand="0" w:noVBand="1"/>
      </w:tblPr>
      <w:tblGrid>
        <w:gridCol w:w="1985"/>
        <w:gridCol w:w="992"/>
        <w:gridCol w:w="909"/>
        <w:gridCol w:w="792"/>
        <w:gridCol w:w="851"/>
        <w:gridCol w:w="958"/>
      </w:tblGrid>
      <w:tr w:rsidR="00947118" w:rsidRPr="00947118" w:rsidTr="00E40792">
        <w:tc>
          <w:tcPr>
            <w:tcW w:w="1985" w:type="dxa"/>
          </w:tcPr>
          <w:p w:rsidR="00947118" w:rsidRPr="00947118" w:rsidRDefault="00947118" w:rsidP="00947118">
            <w:pPr>
              <w:ind w:firstLine="0"/>
              <w:rPr>
                <w:bCs/>
                <w:iCs/>
                <w:sz w:val="20"/>
                <w:szCs w:val="20"/>
              </w:rPr>
            </w:pPr>
            <w:r w:rsidRPr="00947118">
              <w:rPr>
                <w:bCs/>
                <w:iCs/>
                <w:sz w:val="20"/>
                <w:szCs w:val="20"/>
              </w:rPr>
              <w:t>Уровень  волевого усилия</w:t>
            </w:r>
          </w:p>
        </w:tc>
        <w:tc>
          <w:tcPr>
            <w:tcW w:w="992" w:type="dxa"/>
          </w:tcPr>
          <w:p w:rsidR="00947118" w:rsidRPr="00947118" w:rsidRDefault="00947118" w:rsidP="00947118">
            <w:pPr>
              <w:ind w:firstLine="0"/>
              <w:rPr>
                <w:bCs/>
                <w:iCs/>
                <w:sz w:val="20"/>
                <w:szCs w:val="20"/>
              </w:rPr>
            </w:pPr>
          </w:p>
          <w:p w:rsidR="00947118" w:rsidRPr="00947118" w:rsidRDefault="00947118" w:rsidP="00947118">
            <w:pPr>
              <w:ind w:firstLine="0"/>
              <w:rPr>
                <w:bCs/>
                <w:iCs/>
                <w:sz w:val="20"/>
                <w:szCs w:val="20"/>
              </w:rPr>
            </w:pPr>
            <w:r w:rsidRPr="00947118">
              <w:rPr>
                <w:bCs/>
                <w:iCs/>
                <w:sz w:val="20"/>
                <w:szCs w:val="20"/>
              </w:rPr>
              <w:t>Баллы</w:t>
            </w:r>
          </w:p>
        </w:tc>
        <w:tc>
          <w:tcPr>
            <w:tcW w:w="909" w:type="dxa"/>
          </w:tcPr>
          <w:p w:rsidR="00947118" w:rsidRPr="00947118" w:rsidRDefault="00947118" w:rsidP="00947118">
            <w:pPr>
              <w:ind w:firstLine="0"/>
              <w:rPr>
                <w:bCs/>
                <w:iCs/>
                <w:sz w:val="20"/>
                <w:szCs w:val="20"/>
              </w:rPr>
            </w:pPr>
            <w:r w:rsidRPr="00947118">
              <w:rPr>
                <w:bCs/>
                <w:iCs/>
                <w:sz w:val="20"/>
                <w:szCs w:val="20"/>
              </w:rPr>
              <w:t xml:space="preserve">                 Ю - 171</w:t>
            </w:r>
          </w:p>
        </w:tc>
        <w:tc>
          <w:tcPr>
            <w:tcW w:w="792" w:type="dxa"/>
          </w:tcPr>
          <w:p w:rsidR="00947118" w:rsidRPr="00947118" w:rsidRDefault="00947118" w:rsidP="00947118">
            <w:pPr>
              <w:ind w:firstLine="0"/>
              <w:rPr>
                <w:bCs/>
                <w:iCs/>
                <w:sz w:val="20"/>
                <w:szCs w:val="20"/>
              </w:rPr>
            </w:pPr>
            <w:r w:rsidRPr="00947118">
              <w:rPr>
                <w:bCs/>
                <w:iCs/>
                <w:sz w:val="20"/>
                <w:szCs w:val="20"/>
              </w:rPr>
              <w:t xml:space="preserve">             ПС – 141</w:t>
            </w:r>
          </w:p>
        </w:tc>
        <w:tc>
          <w:tcPr>
            <w:tcW w:w="851" w:type="dxa"/>
          </w:tcPr>
          <w:p w:rsidR="00947118" w:rsidRPr="00947118" w:rsidRDefault="00947118" w:rsidP="00947118">
            <w:pPr>
              <w:ind w:firstLine="0"/>
              <w:rPr>
                <w:bCs/>
                <w:iCs/>
                <w:sz w:val="20"/>
                <w:szCs w:val="20"/>
              </w:rPr>
            </w:pPr>
            <w:r w:rsidRPr="00947118">
              <w:rPr>
                <w:bCs/>
                <w:iCs/>
                <w:sz w:val="20"/>
                <w:szCs w:val="20"/>
              </w:rPr>
              <w:t xml:space="preserve">                  Э – 161 </w:t>
            </w:r>
          </w:p>
        </w:tc>
        <w:tc>
          <w:tcPr>
            <w:tcW w:w="958" w:type="dxa"/>
          </w:tcPr>
          <w:p w:rsidR="00947118" w:rsidRPr="00947118" w:rsidRDefault="00947118" w:rsidP="00947118">
            <w:pPr>
              <w:ind w:firstLine="0"/>
              <w:rPr>
                <w:bCs/>
                <w:iCs/>
                <w:sz w:val="20"/>
                <w:szCs w:val="20"/>
              </w:rPr>
            </w:pPr>
          </w:p>
          <w:p w:rsidR="00947118" w:rsidRPr="00947118" w:rsidRDefault="00947118" w:rsidP="00947118">
            <w:pPr>
              <w:ind w:firstLine="0"/>
              <w:rPr>
                <w:bCs/>
                <w:iCs/>
                <w:sz w:val="20"/>
                <w:szCs w:val="20"/>
              </w:rPr>
            </w:pPr>
            <w:r w:rsidRPr="00947118">
              <w:rPr>
                <w:bCs/>
                <w:iCs/>
                <w:sz w:val="20"/>
                <w:szCs w:val="20"/>
              </w:rPr>
              <w:t>%</w:t>
            </w:r>
          </w:p>
        </w:tc>
      </w:tr>
      <w:tr w:rsidR="00947118" w:rsidRPr="00947118" w:rsidTr="00E40792">
        <w:tc>
          <w:tcPr>
            <w:tcW w:w="1985" w:type="dxa"/>
          </w:tcPr>
          <w:p w:rsidR="00947118" w:rsidRPr="00947118" w:rsidRDefault="00947118" w:rsidP="00947118">
            <w:pPr>
              <w:ind w:firstLine="0"/>
              <w:rPr>
                <w:bCs/>
                <w:iCs/>
                <w:sz w:val="20"/>
                <w:szCs w:val="20"/>
              </w:rPr>
            </w:pPr>
            <w:r w:rsidRPr="00947118">
              <w:rPr>
                <w:bCs/>
                <w:iCs/>
                <w:sz w:val="20"/>
                <w:szCs w:val="20"/>
              </w:rPr>
              <w:t>Слабый</w:t>
            </w:r>
          </w:p>
        </w:tc>
        <w:tc>
          <w:tcPr>
            <w:tcW w:w="992" w:type="dxa"/>
          </w:tcPr>
          <w:p w:rsidR="00947118" w:rsidRPr="00947118" w:rsidRDefault="00947118" w:rsidP="00947118">
            <w:pPr>
              <w:ind w:firstLine="0"/>
              <w:rPr>
                <w:bCs/>
                <w:iCs/>
                <w:sz w:val="20"/>
                <w:szCs w:val="20"/>
              </w:rPr>
            </w:pPr>
            <w:r w:rsidRPr="00947118">
              <w:rPr>
                <w:bCs/>
                <w:iCs/>
                <w:sz w:val="20"/>
                <w:szCs w:val="20"/>
              </w:rPr>
              <w:t>14</w:t>
            </w:r>
          </w:p>
        </w:tc>
        <w:tc>
          <w:tcPr>
            <w:tcW w:w="909" w:type="dxa"/>
          </w:tcPr>
          <w:p w:rsidR="00947118" w:rsidRPr="00947118" w:rsidRDefault="00947118" w:rsidP="00947118">
            <w:pPr>
              <w:ind w:firstLine="0"/>
              <w:rPr>
                <w:bCs/>
                <w:iCs/>
                <w:sz w:val="20"/>
                <w:szCs w:val="20"/>
              </w:rPr>
            </w:pPr>
            <w:r w:rsidRPr="00947118">
              <w:rPr>
                <w:bCs/>
                <w:iCs/>
                <w:sz w:val="20"/>
                <w:szCs w:val="20"/>
              </w:rPr>
              <w:t>1</w:t>
            </w:r>
          </w:p>
        </w:tc>
        <w:tc>
          <w:tcPr>
            <w:tcW w:w="792" w:type="dxa"/>
          </w:tcPr>
          <w:p w:rsidR="00947118" w:rsidRPr="00947118" w:rsidRDefault="00947118" w:rsidP="00947118">
            <w:pPr>
              <w:ind w:firstLine="0"/>
              <w:rPr>
                <w:bCs/>
                <w:iCs/>
                <w:sz w:val="20"/>
                <w:szCs w:val="20"/>
              </w:rPr>
            </w:pPr>
            <w:r w:rsidRPr="00947118">
              <w:rPr>
                <w:bCs/>
                <w:iCs/>
                <w:sz w:val="20"/>
                <w:szCs w:val="20"/>
              </w:rPr>
              <w:t>0</w:t>
            </w:r>
          </w:p>
        </w:tc>
        <w:tc>
          <w:tcPr>
            <w:tcW w:w="851" w:type="dxa"/>
          </w:tcPr>
          <w:p w:rsidR="00947118" w:rsidRPr="00947118" w:rsidRDefault="00947118" w:rsidP="00947118">
            <w:pPr>
              <w:ind w:firstLine="0"/>
              <w:rPr>
                <w:bCs/>
                <w:iCs/>
                <w:sz w:val="20"/>
                <w:szCs w:val="20"/>
              </w:rPr>
            </w:pPr>
            <w:r w:rsidRPr="00947118">
              <w:rPr>
                <w:bCs/>
                <w:iCs/>
                <w:sz w:val="20"/>
                <w:szCs w:val="20"/>
              </w:rPr>
              <w:t>2</w:t>
            </w:r>
          </w:p>
        </w:tc>
        <w:tc>
          <w:tcPr>
            <w:tcW w:w="958" w:type="dxa"/>
          </w:tcPr>
          <w:p w:rsidR="00947118" w:rsidRPr="00947118" w:rsidRDefault="00947118" w:rsidP="00947118">
            <w:pPr>
              <w:ind w:firstLine="0"/>
              <w:rPr>
                <w:bCs/>
                <w:iCs/>
                <w:sz w:val="20"/>
                <w:szCs w:val="20"/>
              </w:rPr>
            </w:pPr>
            <w:r w:rsidRPr="00947118">
              <w:rPr>
                <w:bCs/>
                <w:iCs/>
                <w:sz w:val="20"/>
                <w:szCs w:val="20"/>
              </w:rPr>
              <w:t xml:space="preserve">10 </w:t>
            </w:r>
          </w:p>
        </w:tc>
      </w:tr>
      <w:tr w:rsidR="00947118" w:rsidRPr="00947118" w:rsidTr="00E40792">
        <w:tc>
          <w:tcPr>
            <w:tcW w:w="1985" w:type="dxa"/>
          </w:tcPr>
          <w:p w:rsidR="00947118" w:rsidRPr="00947118" w:rsidRDefault="00947118" w:rsidP="00947118">
            <w:pPr>
              <w:ind w:firstLine="0"/>
              <w:rPr>
                <w:bCs/>
                <w:iCs/>
                <w:sz w:val="20"/>
                <w:szCs w:val="20"/>
              </w:rPr>
            </w:pPr>
            <w:r w:rsidRPr="00947118">
              <w:rPr>
                <w:bCs/>
                <w:iCs/>
                <w:sz w:val="20"/>
                <w:szCs w:val="20"/>
              </w:rPr>
              <w:t>Достаточно твердый</w:t>
            </w:r>
          </w:p>
        </w:tc>
        <w:tc>
          <w:tcPr>
            <w:tcW w:w="992" w:type="dxa"/>
          </w:tcPr>
          <w:p w:rsidR="00947118" w:rsidRPr="00947118" w:rsidRDefault="00947118" w:rsidP="00947118">
            <w:pPr>
              <w:ind w:firstLine="0"/>
              <w:rPr>
                <w:bCs/>
                <w:iCs/>
                <w:sz w:val="20"/>
                <w:szCs w:val="20"/>
              </w:rPr>
            </w:pPr>
            <w:r w:rsidRPr="00947118">
              <w:rPr>
                <w:bCs/>
                <w:iCs/>
                <w:sz w:val="20"/>
                <w:szCs w:val="20"/>
              </w:rPr>
              <w:t>15-25</w:t>
            </w:r>
          </w:p>
        </w:tc>
        <w:tc>
          <w:tcPr>
            <w:tcW w:w="909" w:type="dxa"/>
          </w:tcPr>
          <w:p w:rsidR="00947118" w:rsidRPr="00947118" w:rsidRDefault="00947118" w:rsidP="00947118">
            <w:pPr>
              <w:ind w:firstLine="0"/>
              <w:rPr>
                <w:bCs/>
                <w:iCs/>
                <w:sz w:val="20"/>
                <w:szCs w:val="20"/>
              </w:rPr>
            </w:pPr>
            <w:r w:rsidRPr="00947118">
              <w:rPr>
                <w:bCs/>
                <w:iCs/>
                <w:sz w:val="20"/>
                <w:szCs w:val="20"/>
              </w:rPr>
              <w:t>1</w:t>
            </w:r>
          </w:p>
        </w:tc>
        <w:tc>
          <w:tcPr>
            <w:tcW w:w="792" w:type="dxa"/>
          </w:tcPr>
          <w:p w:rsidR="00947118" w:rsidRPr="00947118" w:rsidRDefault="00947118" w:rsidP="00947118">
            <w:pPr>
              <w:ind w:firstLine="0"/>
              <w:rPr>
                <w:bCs/>
                <w:iCs/>
                <w:sz w:val="20"/>
                <w:szCs w:val="20"/>
              </w:rPr>
            </w:pPr>
            <w:r w:rsidRPr="00947118">
              <w:rPr>
                <w:bCs/>
                <w:iCs/>
                <w:sz w:val="20"/>
                <w:szCs w:val="20"/>
              </w:rPr>
              <w:t>2</w:t>
            </w:r>
          </w:p>
        </w:tc>
        <w:tc>
          <w:tcPr>
            <w:tcW w:w="851" w:type="dxa"/>
          </w:tcPr>
          <w:p w:rsidR="00947118" w:rsidRPr="00947118" w:rsidRDefault="00947118" w:rsidP="00947118">
            <w:pPr>
              <w:ind w:firstLine="0"/>
              <w:rPr>
                <w:bCs/>
                <w:iCs/>
                <w:sz w:val="20"/>
                <w:szCs w:val="20"/>
              </w:rPr>
            </w:pPr>
            <w:r w:rsidRPr="00947118">
              <w:rPr>
                <w:bCs/>
                <w:iCs/>
                <w:sz w:val="20"/>
                <w:szCs w:val="20"/>
              </w:rPr>
              <w:t>3</w:t>
            </w:r>
          </w:p>
        </w:tc>
        <w:tc>
          <w:tcPr>
            <w:tcW w:w="958" w:type="dxa"/>
          </w:tcPr>
          <w:p w:rsidR="00947118" w:rsidRPr="00947118" w:rsidRDefault="00947118" w:rsidP="00947118">
            <w:pPr>
              <w:ind w:firstLine="0"/>
              <w:rPr>
                <w:bCs/>
                <w:iCs/>
                <w:sz w:val="20"/>
                <w:szCs w:val="20"/>
              </w:rPr>
            </w:pPr>
            <w:r w:rsidRPr="00947118">
              <w:rPr>
                <w:bCs/>
                <w:iCs/>
                <w:sz w:val="20"/>
                <w:szCs w:val="20"/>
              </w:rPr>
              <w:t>20</w:t>
            </w:r>
          </w:p>
        </w:tc>
      </w:tr>
      <w:tr w:rsidR="00947118" w:rsidRPr="00947118" w:rsidTr="00E40792">
        <w:trPr>
          <w:trHeight w:val="70"/>
        </w:trPr>
        <w:tc>
          <w:tcPr>
            <w:tcW w:w="1985" w:type="dxa"/>
          </w:tcPr>
          <w:p w:rsidR="00947118" w:rsidRPr="00947118" w:rsidRDefault="00947118" w:rsidP="00947118">
            <w:pPr>
              <w:ind w:firstLine="0"/>
              <w:rPr>
                <w:bCs/>
                <w:iCs/>
                <w:sz w:val="20"/>
                <w:szCs w:val="20"/>
              </w:rPr>
            </w:pPr>
            <w:r w:rsidRPr="00947118">
              <w:rPr>
                <w:bCs/>
                <w:iCs/>
                <w:sz w:val="20"/>
                <w:szCs w:val="20"/>
              </w:rPr>
              <w:t>Очень твердый</w:t>
            </w:r>
          </w:p>
        </w:tc>
        <w:tc>
          <w:tcPr>
            <w:tcW w:w="992" w:type="dxa"/>
          </w:tcPr>
          <w:p w:rsidR="00947118" w:rsidRPr="00947118" w:rsidRDefault="00947118" w:rsidP="00947118">
            <w:pPr>
              <w:ind w:firstLine="0"/>
              <w:rPr>
                <w:bCs/>
                <w:iCs/>
                <w:sz w:val="20"/>
                <w:szCs w:val="20"/>
              </w:rPr>
            </w:pPr>
            <w:r w:rsidRPr="00947118">
              <w:rPr>
                <w:bCs/>
                <w:iCs/>
                <w:sz w:val="20"/>
                <w:szCs w:val="20"/>
              </w:rPr>
              <w:t>26-38</w:t>
            </w:r>
          </w:p>
        </w:tc>
        <w:tc>
          <w:tcPr>
            <w:tcW w:w="909" w:type="dxa"/>
          </w:tcPr>
          <w:p w:rsidR="00947118" w:rsidRPr="00947118" w:rsidRDefault="00947118" w:rsidP="00947118">
            <w:pPr>
              <w:ind w:firstLine="0"/>
              <w:rPr>
                <w:bCs/>
                <w:iCs/>
                <w:sz w:val="20"/>
                <w:szCs w:val="20"/>
              </w:rPr>
            </w:pPr>
            <w:r w:rsidRPr="00947118">
              <w:rPr>
                <w:bCs/>
                <w:iCs/>
                <w:sz w:val="20"/>
                <w:szCs w:val="20"/>
              </w:rPr>
              <w:t>8</w:t>
            </w:r>
          </w:p>
        </w:tc>
        <w:tc>
          <w:tcPr>
            <w:tcW w:w="792" w:type="dxa"/>
          </w:tcPr>
          <w:p w:rsidR="00947118" w:rsidRPr="00947118" w:rsidRDefault="00947118" w:rsidP="00947118">
            <w:pPr>
              <w:ind w:firstLine="0"/>
              <w:rPr>
                <w:bCs/>
                <w:iCs/>
                <w:sz w:val="20"/>
                <w:szCs w:val="20"/>
              </w:rPr>
            </w:pPr>
            <w:r w:rsidRPr="00947118">
              <w:rPr>
                <w:bCs/>
                <w:iCs/>
                <w:sz w:val="20"/>
                <w:szCs w:val="20"/>
              </w:rPr>
              <w:t>5</w:t>
            </w:r>
          </w:p>
        </w:tc>
        <w:tc>
          <w:tcPr>
            <w:tcW w:w="851" w:type="dxa"/>
          </w:tcPr>
          <w:p w:rsidR="00947118" w:rsidRPr="00947118" w:rsidRDefault="00947118" w:rsidP="00947118">
            <w:pPr>
              <w:ind w:firstLine="0"/>
              <w:rPr>
                <w:bCs/>
                <w:iCs/>
                <w:sz w:val="20"/>
                <w:szCs w:val="20"/>
              </w:rPr>
            </w:pPr>
            <w:r w:rsidRPr="00947118">
              <w:rPr>
                <w:bCs/>
                <w:iCs/>
                <w:sz w:val="20"/>
                <w:szCs w:val="20"/>
              </w:rPr>
              <w:t>5</w:t>
            </w:r>
          </w:p>
        </w:tc>
        <w:tc>
          <w:tcPr>
            <w:tcW w:w="958" w:type="dxa"/>
          </w:tcPr>
          <w:p w:rsidR="00947118" w:rsidRPr="00947118" w:rsidRDefault="00947118" w:rsidP="00947118">
            <w:pPr>
              <w:ind w:firstLine="0"/>
              <w:rPr>
                <w:bCs/>
                <w:iCs/>
                <w:sz w:val="20"/>
                <w:szCs w:val="20"/>
              </w:rPr>
            </w:pPr>
            <w:r w:rsidRPr="00947118">
              <w:rPr>
                <w:bCs/>
                <w:iCs/>
                <w:sz w:val="20"/>
                <w:szCs w:val="20"/>
              </w:rPr>
              <w:t>60</w:t>
            </w:r>
          </w:p>
        </w:tc>
      </w:tr>
      <w:tr w:rsidR="00947118" w:rsidRPr="00947118" w:rsidTr="00E40792">
        <w:trPr>
          <w:trHeight w:val="70"/>
        </w:trPr>
        <w:tc>
          <w:tcPr>
            <w:tcW w:w="1985" w:type="dxa"/>
          </w:tcPr>
          <w:p w:rsidR="00947118" w:rsidRPr="00947118" w:rsidRDefault="00947118" w:rsidP="00947118">
            <w:pPr>
              <w:ind w:firstLine="0"/>
              <w:rPr>
                <w:bCs/>
                <w:iCs/>
                <w:sz w:val="20"/>
                <w:szCs w:val="20"/>
              </w:rPr>
            </w:pPr>
            <w:r w:rsidRPr="00947118">
              <w:rPr>
                <w:bCs/>
                <w:iCs/>
                <w:sz w:val="20"/>
                <w:szCs w:val="20"/>
              </w:rPr>
              <w:t>Недостоверность рез-</w:t>
            </w:r>
            <w:proofErr w:type="spellStart"/>
            <w:r w:rsidRPr="00947118">
              <w:rPr>
                <w:bCs/>
                <w:iCs/>
                <w:sz w:val="20"/>
                <w:szCs w:val="20"/>
              </w:rPr>
              <w:t>тов</w:t>
            </w:r>
            <w:proofErr w:type="spellEnd"/>
          </w:p>
        </w:tc>
        <w:tc>
          <w:tcPr>
            <w:tcW w:w="992" w:type="dxa"/>
          </w:tcPr>
          <w:p w:rsidR="00947118" w:rsidRPr="00947118" w:rsidRDefault="00947118" w:rsidP="00947118">
            <w:pPr>
              <w:ind w:firstLine="0"/>
              <w:rPr>
                <w:bCs/>
                <w:iCs/>
                <w:sz w:val="20"/>
                <w:szCs w:val="20"/>
              </w:rPr>
            </w:pPr>
            <w:r w:rsidRPr="00947118">
              <w:rPr>
                <w:bCs/>
                <w:iCs/>
                <w:sz w:val="20"/>
                <w:szCs w:val="20"/>
              </w:rPr>
              <w:t>38</w:t>
            </w:r>
          </w:p>
        </w:tc>
        <w:tc>
          <w:tcPr>
            <w:tcW w:w="909" w:type="dxa"/>
          </w:tcPr>
          <w:p w:rsidR="00947118" w:rsidRPr="00947118" w:rsidRDefault="00947118" w:rsidP="00947118">
            <w:pPr>
              <w:ind w:firstLine="0"/>
              <w:rPr>
                <w:bCs/>
                <w:iCs/>
                <w:sz w:val="20"/>
                <w:szCs w:val="20"/>
              </w:rPr>
            </w:pPr>
            <w:r w:rsidRPr="00947118">
              <w:rPr>
                <w:bCs/>
                <w:iCs/>
                <w:sz w:val="20"/>
                <w:szCs w:val="20"/>
              </w:rPr>
              <w:t>1</w:t>
            </w:r>
          </w:p>
        </w:tc>
        <w:tc>
          <w:tcPr>
            <w:tcW w:w="792" w:type="dxa"/>
          </w:tcPr>
          <w:p w:rsidR="00947118" w:rsidRPr="00947118" w:rsidRDefault="00947118" w:rsidP="00947118">
            <w:pPr>
              <w:ind w:firstLine="0"/>
              <w:rPr>
                <w:bCs/>
                <w:iCs/>
                <w:sz w:val="20"/>
                <w:szCs w:val="20"/>
              </w:rPr>
            </w:pPr>
            <w:r w:rsidRPr="00947118">
              <w:rPr>
                <w:bCs/>
                <w:iCs/>
                <w:sz w:val="20"/>
                <w:szCs w:val="20"/>
              </w:rPr>
              <w:t>0</w:t>
            </w:r>
          </w:p>
        </w:tc>
        <w:tc>
          <w:tcPr>
            <w:tcW w:w="851" w:type="dxa"/>
          </w:tcPr>
          <w:p w:rsidR="00947118" w:rsidRPr="00947118" w:rsidRDefault="00947118" w:rsidP="00947118">
            <w:pPr>
              <w:ind w:firstLine="0"/>
              <w:rPr>
                <w:bCs/>
                <w:iCs/>
                <w:sz w:val="20"/>
                <w:szCs w:val="20"/>
              </w:rPr>
            </w:pPr>
            <w:r w:rsidRPr="00947118">
              <w:rPr>
                <w:bCs/>
                <w:iCs/>
                <w:sz w:val="20"/>
                <w:szCs w:val="20"/>
              </w:rPr>
              <w:t>2</w:t>
            </w:r>
          </w:p>
        </w:tc>
        <w:tc>
          <w:tcPr>
            <w:tcW w:w="958" w:type="dxa"/>
          </w:tcPr>
          <w:p w:rsidR="00947118" w:rsidRPr="00947118" w:rsidRDefault="00947118" w:rsidP="00947118">
            <w:pPr>
              <w:ind w:firstLine="0"/>
              <w:rPr>
                <w:bCs/>
                <w:iCs/>
                <w:sz w:val="20"/>
                <w:szCs w:val="20"/>
              </w:rPr>
            </w:pPr>
            <w:r w:rsidRPr="00947118">
              <w:rPr>
                <w:bCs/>
                <w:iCs/>
                <w:sz w:val="20"/>
                <w:szCs w:val="20"/>
              </w:rPr>
              <w:t xml:space="preserve">10 </w:t>
            </w:r>
          </w:p>
        </w:tc>
      </w:tr>
      <w:tr w:rsidR="00947118" w:rsidRPr="00947118" w:rsidTr="00E40792">
        <w:trPr>
          <w:trHeight w:val="447"/>
        </w:trPr>
        <w:tc>
          <w:tcPr>
            <w:tcW w:w="2977" w:type="dxa"/>
            <w:gridSpan w:val="2"/>
          </w:tcPr>
          <w:p w:rsidR="00947118" w:rsidRPr="00947118" w:rsidRDefault="00947118" w:rsidP="00947118">
            <w:pPr>
              <w:ind w:firstLine="0"/>
              <w:rPr>
                <w:bCs/>
                <w:iCs/>
                <w:sz w:val="20"/>
                <w:szCs w:val="20"/>
              </w:rPr>
            </w:pPr>
            <w:r w:rsidRPr="00947118">
              <w:rPr>
                <w:bCs/>
                <w:iCs/>
                <w:sz w:val="20"/>
                <w:szCs w:val="20"/>
              </w:rPr>
              <w:t>Всего:</w:t>
            </w:r>
          </w:p>
        </w:tc>
        <w:tc>
          <w:tcPr>
            <w:tcW w:w="909" w:type="dxa"/>
          </w:tcPr>
          <w:p w:rsidR="00947118" w:rsidRPr="00947118" w:rsidRDefault="00947118" w:rsidP="00913931">
            <w:pPr>
              <w:ind w:firstLine="0"/>
              <w:rPr>
                <w:bCs/>
                <w:iCs/>
                <w:sz w:val="20"/>
                <w:szCs w:val="20"/>
              </w:rPr>
            </w:pPr>
            <w:r w:rsidRPr="00947118">
              <w:rPr>
                <w:bCs/>
                <w:iCs/>
                <w:sz w:val="20"/>
                <w:szCs w:val="20"/>
              </w:rPr>
              <w:t>11 чел.</w:t>
            </w:r>
          </w:p>
        </w:tc>
        <w:tc>
          <w:tcPr>
            <w:tcW w:w="792" w:type="dxa"/>
          </w:tcPr>
          <w:p w:rsidR="00947118" w:rsidRPr="00947118" w:rsidRDefault="00947118" w:rsidP="00913931">
            <w:pPr>
              <w:ind w:firstLine="0"/>
              <w:rPr>
                <w:bCs/>
                <w:iCs/>
                <w:sz w:val="20"/>
                <w:szCs w:val="20"/>
              </w:rPr>
            </w:pPr>
            <w:r w:rsidRPr="00947118">
              <w:rPr>
                <w:bCs/>
                <w:iCs/>
                <w:sz w:val="20"/>
                <w:szCs w:val="20"/>
              </w:rPr>
              <w:t>7 чел.</w:t>
            </w:r>
          </w:p>
        </w:tc>
        <w:tc>
          <w:tcPr>
            <w:tcW w:w="851" w:type="dxa"/>
          </w:tcPr>
          <w:p w:rsidR="00947118" w:rsidRPr="00947118" w:rsidRDefault="00947118" w:rsidP="00913931">
            <w:pPr>
              <w:ind w:firstLine="0"/>
              <w:rPr>
                <w:bCs/>
                <w:iCs/>
                <w:sz w:val="20"/>
                <w:szCs w:val="20"/>
              </w:rPr>
            </w:pPr>
            <w:r w:rsidRPr="00947118">
              <w:rPr>
                <w:bCs/>
                <w:iCs/>
                <w:sz w:val="20"/>
                <w:szCs w:val="20"/>
              </w:rPr>
              <w:t>12 чел.</w:t>
            </w:r>
          </w:p>
        </w:tc>
        <w:tc>
          <w:tcPr>
            <w:tcW w:w="958" w:type="dxa"/>
          </w:tcPr>
          <w:p w:rsidR="00947118" w:rsidRPr="00947118" w:rsidRDefault="00947118" w:rsidP="00913931">
            <w:pPr>
              <w:ind w:firstLine="0"/>
              <w:rPr>
                <w:bCs/>
                <w:iCs/>
                <w:sz w:val="20"/>
                <w:szCs w:val="20"/>
              </w:rPr>
            </w:pPr>
            <w:r w:rsidRPr="00947118">
              <w:rPr>
                <w:bCs/>
                <w:iCs/>
                <w:sz w:val="20"/>
                <w:szCs w:val="20"/>
              </w:rPr>
              <w:t>30 чел.</w:t>
            </w:r>
          </w:p>
        </w:tc>
      </w:tr>
    </w:tbl>
    <w:p w:rsidR="00947118" w:rsidRPr="00947118" w:rsidRDefault="00947118" w:rsidP="00947118">
      <w:pPr>
        <w:spacing w:after="0" w:line="240" w:lineRule="auto"/>
        <w:jc w:val="both"/>
        <w:rPr>
          <w:rFonts w:ascii="Times New Roman" w:hAnsi="Times New Roman" w:cs="Times New Roman"/>
          <w:bCs/>
          <w:iCs/>
          <w:sz w:val="20"/>
          <w:szCs w:val="20"/>
        </w:rPr>
      </w:pP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По результатам проведённой нами работы были получены следующие результаты. 3 человека (10 %) со слабой силой воли, к этому уровню относятся студенты групп Ю-171 и Э-161, это признак </w:t>
      </w:r>
      <w:proofErr w:type="spellStart"/>
      <w:r w:rsidRPr="00947118">
        <w:rPr>
          <w:rFonts w:ascii="Times New Roman" w:hAnsi="Times New Roman" w:cs="Times New Roman"/>
          <w:bCs/>
          <w:iCs/>
          <w:sz w:val="20"/>
          <w:szCs w:val="20"/>
        </w:rPr>
        <w:t>конформности</w:t>
      </w:r>
      <w:proofErr w:type="spellEnd"/>
      <w:r w:rsidRPr="00947118">
        <w:rPr>
          <w:rFonts w:ascii="Times New Roman" w:hAnsi="Times New Roman" w:cs="Times New Roman"/>
          <w:bCs/>
          <w:iCs/>
          <w:sz w:val="20"/>
          <w:szCs w:val="20"/>
        </w:rPr>
        <w:t xml:space="preserve"> личности, которая склонна избегать самостоятельных решений, пассивно воспринимает взгляды других, приспосабливается к определенным стандартам поведения. Было также обнаружено, что у 6 человек (20 %) достаточно твердый уровень волевого усилия. Эти студенты характеризуются самодисциплиной, уравновешенностью, непоколебимостью. </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У 18 человек (60 %) выявлен очень твердый уровень волевого усилия это свидетельствует о том, если такой человек что-то решил, то он обязательно этого добьется. Не важно есть у него природный талант или иные предпосылки для достижения цели. Он сделает все, что от него зависит. Также, было выявлено, что у 3 студентов (10%) результат оказался недостоверным</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Студенты, имеющие высокий уровень волевого усилия регулируют свое сознание, внешнее структурное многообразие действия, внутреннюю свободу, при принятии решения и переживание свободного волевого процесса, планомерность. А испытуемые имеющие слабый уровень волевого усилия можно сказать, что слабая воля мешает жить больше, чем отсутствие достаточного количества денег и острый недостаток времени. Слабая воля мешает бросить курить, похудеть, совершить выдающийся трудовой подвиг, который поднимет вас по карьерной лестнице и, быть может, изменит всю жизнь. Слабая воля не поможет ни одному будильнику поднять вас с постели вовремя, и привычка опаздывать имеет тот же источник. Студенты, имеющие достаточный уровень волевого усилия характеризуются ежеминутной одерживаемой победой над </w:t>
      </w:r>
      <w:r w:rsidRPr="00947118">
        <w:rPr>
          <w:rFonts w:ascii="Times New Roman" w:hAnsi="Times New Roman" w:cs="Times New Roman"/>
          <w:bCs/>
          <w:iCs/>
          <w:sz w:val="20"/>
          <w:szCs w:val="20"/>
        </w:rPr>
        <w:lastRenderedPageBreak/>
        <w:t xml:space="preserve">инстинктами, над влечениями, над препятствиями и преградами, которые она обуздывает и подавляет. </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У трех испытуемых (10 %) была обнаружена недостоверность результатов, это может говорить о том, что испытуемые были с нами не искренне.</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На основании теста самодиагностики терпеливости (Е.</w:t>
      </w:r>
      <w:r w:rsidR="002D0372">
        <w:rPr>
          <w:rFonts w:ascii="Times New Roman" w:hAnsi="Times New Roman" w:cs="Times New Roman"/>
          <w:bCs/>
          <w:iCs/>
          <w:sz w:val="20"/>
          <w:szCs w:val="20"/>
        </w:rPr>
        <w:t xml:space="preserve"> </w:t>
      </w:r>
      <w:r w:rsidRPr="00947118">
        <w:rPr>
          <w:rFonts w:ascii="Times New Roman" w:hAnsi="Times New Roman" w:cs="Times New Roman"/>
          <w:bCs/>
          <w:iCs/>
          <w:sz w:val="20"/>
          <w:szCs w:val="20"/>
        </w:rPr>
        <w:t>П. Ильиным и Е.</w:t>
      </w:r>
      <w:r w:rsidR="002D0372">
        <w:rPr>
          <w:rFonts w:ascii="Times New Roman" w:hAnsi="Times New Roman" w:cs="Times New Roman"/>
          <w:bCs/>
          <w:iCs/>
          <w:sz w:val="20"/>
          <w:szCs w:val="20"/>
        </w:rPr>
        <w:t> </w:t>
      </w:r>
      <w:r w:rsidRPr="00947118">
        <w:rPr>
          <w:rFonts w:ascii="Times New Roman" w:hAnsi="Times New Roman" w:cs="Times New Roman"/>
          <w:bCs/>
          <w:iCs/>
          <w:sz w:val="20"/>
          <w:szCs w:val="20"/>
        </w:rPr>
        <w:t xml:space="preserve">К. </w:t>
      </w:r>
      <w:proofErr w:type="spellStart"/>
      <w:r w:rsidRPr="00947118">
        <w:rPr>
          <w:rFonts w:ascii="Times New Roman" w:hAnsi="Times New Roman" w:cs="Times New Roman"/>
          <w:bCs/>
          <w:iCs/>
          <w:sz w:val="20"/>
          <w:szCs w:val="20"/>
        </w:rPr>
        <w:t>Фешенко</w:t>
      </w:r>
      <w:proofErr w:type="spellEnd"/>
      <w:r w:rsidRPr="00947118">
        <w:rPr>
          <w:rFonts w:ascii="Times New Roman" w:hAnsi="Times New Roman" w:cs="Times New Roman"/>
          <w:bCs/>
          <w:iCs/>
          <w:sz w:val="20"/>
          <w:szCs w:val="20"/>
        </w:rPr>
        <w:t>) были получены результаты в виде таблицы.</w:t>
      </w:r>
    </w:p>
    <w:p w:rsidR="002D0372" w:rsidRDefault="002D0372" w:rsidP="00947118">
      <w:pPr>
        <w:spacing w:after="0" w:line="240" w:lineRule="auto"/>
        <w:jc w:val="both"/>
        <w:rPr>
          <w:rFonts w:ascii="Times New Roman" w:hAnsi="Times New Roman" w:cs="Times New Roman"/>
          <w:bCs/>
          <w:iCs/>
          <w:sz w:val="20"/>
          <w:szCs w:val="20"/>
        </w:rPr>
      </w:pPr>
    </w:p>
    <w:p w:rsidR="002D0372" w:rsidRDefault="00947118" w:rsidP="002D0372">
      <w:pPr>
        <w:spacing w:after="0" w:line="240" w:lineRule="auto"/>
        <w:jc w:val="center"/>
        <w:rPr>
          <w:rFonts w:ascii="Times New Roman" w:hAnsi="Times New Roman" w:cs="Times New Roman"/>
          <w:bCs/>
          <w:iCs/>
          <w:sz w:val="20"/>
          <w:szCs w:val="20"/>
        </w:rPr>
      </w:pPr>
      <w:r w:rsidRPr="00947118">
        <w:rPr>
          <w:rFonts w:ascii="Times New Roman" w:hAnsi="Times New Roman" w:cs="Times New Roman"/>
          <w:bCs/>
          <w:iCs/>
          <w:sz w:val="20"/>
          <w:szCs w:val="20"/>
        </w:rPr>
        <w:t>Таблица 2</w:t>
      </w:r>
      <w:r w:rsidR="002D0372">
        <w:rPr>
          <w:rFonts w:ascii="Times New Roman" w:hAnsi="Times New Roman" w:cs="Times New Roman"/>
          <w:bCs/>
          <w:iCs/>
          <w:sz w:val="20"/>
          <w:szCs w:val="20"/>
        </w:rPr>
        <w:t xml:space="preserve"> – </w:t>
      </w:r>
      <w:r w:rsidRPr="002D0372">
        <w:rPr>
          <w:rFonts w:ascii="Times New Roman" w:hAnsi="Times New Roman" w:cs="Times New Roman"/>
          <w:bCs/>
          <w:iCs/>
          <w:sz w:val="20"/>
          <w:szCs w:val="20"/>
        </w:rPr>
        <w:t xml:space="preserve">Тест-опросник самодиагностики терпеливости </w:t>
      </w:r>
    </w:p>
    <w:p w:rsidR="00947118" w:rsidRPr="002D0372" w:rsidRDefault="00947118" w:rsidP="002D0372">
      <w:pPr>
        <w:spacing w:after="0" w:line="240" w:lineRule="auto"/>
        <w:jc w:val="center"/>
        <w:rPr>
          <w:rFonts w:ascii="Times New Roman" w:hAnsi="Times New Roman" w:cs="Times New Roman"/>
          <w:bCs/>
          <w:iCs/>
          <w:sz w:val="20"/>
          <w:szCs w:val="20"/>
        </w:rPr>
      </w:pPr>
      <w:r w:rsidRPr="002D0372">
        <w:rPr>
          <w:rFonts w:ascii="Times New Roman" w:hAnsi="Times New Roman" w:cs="Times New Roman"/>
          <w:bCs/>
          <w:iCs/>
          <w:sz w:val="20"/>
          <w:szCs w:val="20"/>
        </w:rPr>
        <w:t xml:space="preserve">(Е.П. Ильиным и Е.К. </w:t>
      </w:r>
      <w:proofErr w:type="spellStart"/>
      <w:r w:rsidRPr="002D0372">
        <w:rPr>
          <w:rFonts w:ascii="Times New Roman" w:hAnsi="Times New Roman" w:cs="Times New Roman"/>
          <w:bCs/>
          <w:iCs/>
          <w:sz w:val="20"/>
          <w:szCs w:val="20"/>
        </w:rPr>
        <w:t>Фешенко</w:t>
      </w:r>
      <w:proofErr w:type="spellEnd"/>
      <w:r w:rsidRPr="002D0372">
        <w:rPr>
          <w:rFonts w:ascii="Times New Roman" w:hAnsi="Times New Roman" w:cs="Times New Roman"/>
          <w:bCs/>
          <w:iCs/>
          <w:sz w:val="20"/>
          <w:szCs w:val="20"/>
        </w:rPr>
        <w:t>)</w:t>
      </w:r>
    </w:p>
    <w:p w:rsidR="002D0372" w:rsidRPr="00947118" w:rsidRDefault="002D0372" w:rsidP="00947118">
      <w:pPr>
        <w:spacing w:after="0" w:line="240" w:lineRule="auto"/>
        <w:jc w:val="both"/>
        <w:rPr>
          <w:rFonts w:ascii="Times New Roman" w:hAnsi="Times New Roman" w:cs="Times New Roman"/>
          <w:b/>
          <w:bCs/>
          <w:iCs/>
          <w:sz w:val="20"/>
          <w:szCs w:val="20"/>
        </w:rPr>
      </w:pPr>
    </w:p>
    <w:tbl>
      <w:tblPr>
        <w:tblStyle w:val="aa"/>
        <w:tblW w:w="6379" w:type="dxa"/>
        <w:tblInd w:w="108" w:type="dxa"/>
        <w:tblLayout w:type="fixed"/>
        <w:tblLook w:val="04A0" w:firstRow="1" w:lastRow="0" w:firstColumn="1" w:lastColumn="0" w:noHBand="0" w:noVBand="1"/>
      </w:tblPr>
      <w:tblGrid>
        <w:gridCol w:w="1560"/>
        <w:gridCol w:w="992"/>
        <w:gridCol w:w="1134"/>
        <w:gridCol w:w="850"/>
        <w:gridCol w:w="851"/>
        <w:gridCol w:w="992"/>
      </w:tblGrid>
      <w:tr w:rsidR="00947118" w:rsidRPr="00947118" w:rsidTr="00E40792">
        <w:tc>
          <w:tcPr>
            <w:tcW w:w="1560" w:type="dxa"/>
          </w:tcPr>
          <w:p w:rsidR="00947118" w:rsidRPr="00947118" w:rsidRDefault="00947118" w:rsidP="00947118">
            <w:pPr>
              <w:ind w:firstLine="0"/>
              <w:rPr>
                <w:bCs/>
                <w:iCs/>
                <w:sz w:val="20"/>
                <w:szCs w:val="20"/>
              </w:rPr>
            </w:pPr>
            <w:r w:rsidRPr="00947118">
              <w:rPr>
                <w:bCs/>
                <w:iCs/>
                <w:sz w:val="20"/>
                <w:szCs w:val="20"/>
              </w:rPr>
              <w:t xml:space="preserve">Уровень терпеливости </w:t>
            </w:r>
          </w:p>
        </w:tc>
        <w:tc>
          <w:tcPr>
            <w:tcW w:w="992" w:type="dxa"/>
          </w:tcPr>
          <w:p w:rsidR="00947118" w:rsidRPr="00947118" w:rsidRDefault="00947118" w:rsidP="00913931">
            <w:pPr>
              <w:ind w:firstLine="0"/>
              <w:rPr>
                <w:bCs/>
                <w:iCs/>
                <w:sz w:val="20"/>
                <w:szCs w:val="20"/>
              </w:rPr>
            </w:pPr>
            <w:r w:rsidRPr="00947118">
              <w:rPr>
                <w:bCs/>
                <w:iCs/>
                <w:sz w:val="20"/>
                <w:szCs w:val="20"/>
              </w:rPr>
              <w:t>Баллы</w:t>
            </w:r>
          </w:p>
        </w:tc>
        <w:tc>
          <w:tcPr>
            <w:tcW w:w="1134" w:type="dxa"/>
          </w:tcPr>
          <w:p w:rsidR="00947118" w:rsidRPr="00947118" w:rsidRDefault="00947118" w:rsidP="00947118">
            <w:pPr>
              <w:ind w:firstLine="0"/>
              <w:rPr>
                <w:bCs/>
                <w:iCs/>
                <w:sz w:val="20"/>
                <w:szCs w:val="20"/>
              </w:rPr>
            </w:pPr>
            <w:r w:rsidRPr="00947118">
              <w:rPr>
                <w:bCs/>
                <w:iCs/>
                <w:sz w:val="20"/>
                <w:szCs w:val="20"/>
              </w:rPr>
              <w:t>Ю-171</w:t>
            </w:r>
          </w:p>
        </w:tc>
        <w:tc>
          <w:tcPr>
            <w:tcW w:w="850" w:type="dxa"/>
          </w:tcPr>
          <w:p w:rsidR="00947118" w:rsidRPr="00947118" w:rsidRDefault="00947118" w:rsidP="00947118">
            <w:pPr>
              <w:ind w:firstLine="0"/>
              <w:rPr>
                <w:bCs/>
                <w:iCs/>
                <w:sz w:val="20"/>
                <w:szCs w:val="20"/>
              </w:rPr>
            </w:pPr>
            <w:r w:rsidRPr="00947118">
              <w:rPr>
                <w:bCs/>
                <w:iCs/>
                <w:sz w:val="20"/>
                <w:szCs w:val="20"/>
              </w:rPr>
              <w:t>ПС-141</w:t>
            </w:r>
          </w:p>
        </w:tc>
        <w:tc>
          <w:tcPr>
            <w:tcW w:w="851" w:type="dxa"/>
          </w:tcPr>
          <w:p w:rsidR="00947118" w:rsidRPr="00947118" w:rsidRDefault="00947118" w:rsidP="00947118">
            <w:pPr>
              <w:ind w:firstLine="0"/>
              <w:rPr>
                <w:bCs/>
                <w:iCs/>
                <w:sz w:val="20"/>
                <w:szCs w:val="20"/>
              </w:rPr>
            </w:pPr>
            <w:r w:rsidRPr="00947118">
              <w:rPr>
                <w:bCs/>
                <w:iCs/>
                <w:sz w:val="20"/>
                <w:szCs w:val="20"/>
              </w:rPr>
              <w:t>Э- 161</w:t>
            </w:r>
          </w:p>
        </w:tc>
        <w:tc>
          <w:tcPr>
            <w:tcW w:w="992" w:type="dxa"/>
          </w:tcPr>
          <w:p w:rsidR="00947118" w:rsidRPr="00947118" w:rsidRDefault="00947118" w:rsidP="00947118">
            <w:pPr>
              <w:ind w:firstLine="0"/>
              <w:rPr>
                <w:bCs/>
                <w:iCs/>
                <w:sz w:val="20"/>
                <w:szCs w:val="20"/>
              </w:rPr>
            </w:pPr>
            <w:r w:rsidRPr="00947118">
              <w:rPr>
                <w:bCs/>
                <w:iCs/>
                <w:sz w:val="20"/>
                <w:szCs w:val="20"/>
              </w:rPr>
              <w:t>%</w:t>
            </w:r>
          </w:p>
        </w:tc>
      </w:tr>
      <w:tr w:rsidR="00947118" w:rsidRPr="00947118" w:rsidTr="00E40792">
        <w:tc>
          <w:tcPr>
            <w:tcW w:w="1560" w:type="dxa"/>
          </w:tcPr>
          <w:p w:rsidR="00947118" w:rsidRPr="00947118" w:rsidRDefault="00947118" w:rsidP="00947118">
            <w:pPr>
              <w:ind w:firstLine="0"/>
              <w:rPr>
                <w:bCs/>
                <w:iCs/>
                <w:sz w:val="20"/>
                <w:szCs w:val="20"/>
              </w:rPr>
            </w:pPr>
            <w:r w:rsidRPr="00947118">
              <w:rPr>
                <w:bCs/>
                <w:iCs/>
                <w:sz w:val="20"/>
                <w:szCs w:val="20"/>
              </w:rPr>
              <w:t>Низкий</w:t>
            </w:r>
          </w:p>
        </w:tc>
        <w:tc>
          <w:tcPr>
            <w:tcW w:w="992" w:type="dxa"/>
          </w:tcPr>
          <w:p w:rsidR="00947118" w:rsidRPr="00947118" w:rsidRDefault="00947118" w:rsidP="00947118">
            <w:pPr>
              <w:ind w:firstLine="0"/>
              <w:rPr>
                <w:bCs/>
                <w:iCs/>
                <w:sz w:val="20"/>
                <w:szCs w:val="20"/>
              </w:rPr>
            </w:pPr>
            <w:r w:rsidRPr="00947118">
              <w:rPr>
                <w:bCs/>
                <w:iCs/>
                <w:sz w:val="20"/>
                <w:szCs w:val="20"/>
              </w:rPr>
              <w:t>6</w:t>
            </w:r>
          </w:p>
        </w:tc>
        <w:tc>
          <w:tcPr>
            <w:tcW w:w="1134" w:type="dxa"/>
          </w:tcPr>
          <w:p w:rsidR="00947118" w:rsidRPr="00947118" w:rsidRDefault="00947118" w:rsidP="00947118">
            <w:pPr>
              <w:ind w:firstLine="0"/>
              <w:rPr>
                <w:bCs/>
                <w:iCs/>
                <w:sz w:val="20"/>
                <w:szCs w:val="20"/>
              </w:rPr>
            </w:pPr>
            <w:r w:rsidRPr="00947118">
              <w:rPr>
                <w:bCs/>
                <w:iCs/>
                <w:sz w:val="20"/>
                <w:szCs w:val="20"/>
              </w:rPr>
              <w:t>2</w:t>
            </w:r>
          </w:p>
        </w:tc>
        <w:tc>
          <w:tcPr>
            <w:tcW w:w="850" w:type="dxa"/>
          </w:tcPr>
          <w:p w:rsidR="00947118" w:rsidRPr="00947118" w:rsidRDefault="00947118" w:rsidP="00947118">
            <w:pPr>
              <w:ind w:firstLine="0"/>
              <w:rPr>
                <w:bCs/>
                <w:iCs/>
                <w:sz w:val="20"/>
                <w:szCs w:val="20"/>
              </w:rPr>
            </w:pPr>
            <w:r w:rsidRPr="00947118">
              <w:rPr>
                <w:bCs/>
                <w:iCs/>
                <w:sz w:val="20"/>
                <w:szCs w:val="20"/>
              </w:rPr>
              <w:t>1</w:t>
            </w:r>
          </w:p>
        </w:tc>
        <w:tc>
          <w:tcPr>
            <w:tcW w:w="851" w:type="dxa"/>
          </w:tcPr>
          <w:p w:rsidR="00947118" w:rsidRPr="00947118" w:rsidRDefault="00947118" w:rsidP="00947118">
            <w:pPr>
              <w:ind w:firstLine="0"/>
              <w:rPr>
                <w:bCs/>
                <w:iCs/>
                <w:sz w:val="20"/>
                <w:szCs w:val="20"/>
              </w:rPr>
            </w:pPr>
            <w:r w:rsidRPr="00947118">
              <w:rPr>
                <w:bCs/>
                <w:iCs/>
                <w:sz w:val="20"/>
                <w:szCs w:val="20"/>
              </w:rPr>
              <w:t>3</w:t>
            </w:r>
          </w:p>
        </w:tc>
        <w:tc>
          <w:tcPr>
            <w:tcW w:w="992" w:type="dxa"/>
          </w:tcPr>
          <w:p w:rsidR="00947118" w:rsidRPr="00947118" w:rsidRDefault="00947118" w:rsidP="00947118">
            <w:pPr>
              <w:ind w:firstLine="0"/>
              <w:rPr>
                <w:bCs/>
                <w:iCs/>
                <w:sz w:val="20"/>
                <w:szCs w:val="20"/>
              </w:rPr>
            </w:pPr>
            <w:r w:rsidRPr="00947118">
              <w:rPr>
                <w:bCs/>
                <w:iCs/>
                <w:sz w:val="20"/>
                <w:szCs w:val="20"/>
              </w:rPr>
              <w:t>20</w:t>
            </w:r>
          </w:p>
        </w:tc>
      </w:tr>
      <w:tr w:rsidR="00947118" w:rsidRPr="00947118" w:rsidTr="00E40792">
        <w:trPr>
          <w:trHeight w:val="289"/>
        </w:trPr>
        <w:tc>
          <w:tcPr>
            <w:tcW w:w="1560" w:type="dxa"/>
          </w:tcPr>
          <w:p w:rsidR="00947118" w:rsidRPr="00947118" w:rsidRDefault="00947118" w:rsidP="00947118">
            <w:pPr>
              <w:ind w:firstLine="0"/>
              <w:rPr>
                <w:bCs/>
                <w:iCs/>
                <w:sz w:val="20"/>
                <w:szCs w:val="20"/>
              </w:rPr>
            </w:pPr>
            <w:r w:rsidRPr="00947118">
              <w:rPr>
                <w:bCs/>
                <w:iCs/>
                <w:sz w:val="20"/>
                <w:szCs w:val="20"/>
              </w:rPr>
              <w:t>Средний</w:t>
            </w:r>
          </w:p>
        </w:tc>
        <w:tc>
          <w:tcPr>
            <w:tcW w:w="992" w:type="dxa"/>
          </w:tcPr>
          <w:p w:rsidR="00947118" w:rsidRPr="00947118" w:rsidRDefault="00947118" w:rsidP="00947118">
            <w:pPr>
              <w:ind w:firstLine="0"/>
              <w:rPr>
                <w:bCs/>
                <w:iCs/>
                <w:sz w:val="20"/>
                <w:szCs w:val="20"/>
              </w:rPr>
            </w:pPr>
            <w:r w:rsidRPr="00947118">
              <w:rPr>
                <w:bCs/>
                <w:iCs/>
                <w:sz w:val="20"/>
                <w:szCs w:val="20"/>
              </w:rPr>
              <w:t>7-11</w:t>
            </w:r>
          </w:p>
        </w:tc>
        <w:tc>
          <w:tcPr>
            <w:tcW w:w="1134" w:type="dxa"/>
          </w:tcPr>
          <w:p w:rsidR="00947118" w:rsidRPr="00947118" w:rsidRDefault="00947118" w:rsidP="00947118">
            <w:pPr>
              <w:ind w:firstLine="0"/>
              <w:rPr>
                <w:bCs/>
                <w:iCs/>
                <w:sz w:val="20"/>
                <w:szCs w:val="20"/>
              </w:rPr>
            </w:pPr>
            <w:r w:rsidRPr="00947118">
              <w:rPr>
                <w:bCs/>
                <w:iCs/>
                <w:sz w:val="20"/>
                <w:szCs w:val="20"/>
              </w:rPr>
              <w:t>3</w:t>
            </w:r>
          </w:p>
        </w:tc>
        <w:tc>
          <w:tcPr>
            <w:tcW w:w="850" w:type="dxa"/>
          </w:tcPr>
          <w:p w:rsidR="00947118" w:rsidRPr="00947118" w:rsidRDefault="00947118" w:rsidP="00947118">
            <w:pPr>
              <w:ind w:firstLine="0"/>
              <w:rPr>
                <w:bCs/>
                <w:iCs/>
                <w:sz w:val="20"/>
                <w:szCs w:val="20"/>
              </w:rPr>
            </w:pPr>
            <w:r w:rsidRPr="00947118">
              <w:rPr>
                <w:bCs/>
                <w:iCs/>
                <w:sz w:val="20"/>
                <w:szCs w:val="20"/>
              </w:rPr>
              <w:t>4</w:t>
            </w:r>
          </w:p>
        </w:tc>
        <w:tc>
          <w:tcPr>
            <w:tcW w:w="851" w:type="dxa"/>
          </w:tcPr>
          <w:p w:rsidR="00947118" w:rsidRPr="00947118" w:rsidRDefault="00947118" w:rsidP="00947118">
            <w:pPr>
              <w:ind w:firstLine="0"/>
              <w:rPr>
                <w:bCs/>
                <w:iCs/>
                <w:sz w:val="20"/>
                <w:szCs w:val="20"/>
              </w:rPr>
            </w:pPr>
            <w:r w:rsidRPr="00947118">
              <w:rPr>
                <w:bCs/>
                <w:iCs/>
                <w:sz w:val="20"/>
                <w:szCs w:val="20"/>
              </w:rPr>
              <w:t>8</w:t>
            </w:r>
          </w:p>
        </w:tc>
        <w:tc>
          <w:tcPr>
            <w:tcW w:w="992" w:type="dxa"/>
          </w:tcPr>
          <w:p w:rsidR="00947118" w:rsidRPr="00947118" w:rsidRDefault="00947118" w:rsidP="00947118">
            <w:pPr>
              <w:ind w:firstLine="0"/>
              <w:rPr>
                <w:bCs/>
                <w:iCs/>
                <w:sz w:val="20"/>
                <w:szCs w:val="20"/>
              </w:rPr>
            </w:pPr>
            <w:r w:rsidRPr="00947118">
              <w:rPr>
                <w:bCs/>
                <w:iCs/>
                <w:sz w:val="20"/>
                <w:szCs w:val="20"/>
              </w:rPr>
              <w:t>50</w:t>
            </w:r>
          </w:p>
        </w:tc>
      </w:tr>
      <w:tr w:rsidR="00947118" w:rsidRPr="00947118" w:rsidTr="00E40792">
        <w:tc>
          <w:tcPr>
            <w:tcW w:w="1560" w:type="dxa"/>
          </w:tcPr>
          <w:p w:rsidR="00947118" w:rsidRPr="00947118" w:rsidRDefault="00947118" w:rsidP="00947118">
            <w:pPr>
              <w:ind w:firstLine="0"/>
              <w:rPr>
                <w:bCs/>
                <w:iCs/>
                <w:sz w:val="20"/>
                <w:szCs w:val="20"/>
              </w:rPr>
            </w:pPr>
            <w:r w:rsidRPr="00947118">
              <w:rPr>
                <w:bCs/>
                <w:iCs/>
                <w:sz w:val="20"/>
                <w:szCs w:val="20"/>
              </w:rPr>
              <w:t>Высокий</w:t>
            </w:r>
          </w:p>
        </w:tc>
        <w:tc>
          <w:tcPr>
            <w:tcW w:w="992" w:type="dxa"/>
          </w:tcPr>
          <w:p w:rsidR="00947118" w:rsidRPr="00947118" w:rsidRDefault="00947118" w:rsidP="00947118">
            <w:pPr>
              <w:ind w:firstLine="0"/>
              <w:rPr>
                <w:bCs/>
                <w:iCs/>
                <w:sz w:val="20"/>
                <w:szCs w:val="20"/>
              </w:rPr>
            </w:pPr>
            <w:r w:rsidRPr="00947118">
              <w:rPr>
                <w:bCs/>
                <w:iCs/>
                <w:sz w:val="20"/>
                <w:szCs w:val="20"/>
              </w:rPr>
              <w:t>12 и выше</w:t>
            </w:r>
          </w:p>
        </w:tc>
        <w:tc>
          <w:tcPr>
            <w:tcW w:w="1134" w:type="dxa"/>
          </w:tcPr>
          <w:p w:rsidR="00947118" w:rsidRPr="00947118" w:rsidRDefault="00947118" w:rsidP="00947118">
            <w:pPr>
              <w:ind w:firstLine="0"/>
              <w:rPr>
                <w:bCs/>
                <w:iCs/>
                <w:sz w:val="20"/>
                <w:szCs w:val="20"/>
              </w:rPr>
            </w:pPr>
            <w:r w:rsidRPr="00947118">
              <w:rPr>
                <w:bCs/>
                <w:iCs/>
                <w:sz w:val="20"/>
                <w:szCs w:val="20"/>
              </w:rPr>
              <w:t>6</w:t>
            </w:r>
          </w:p>
        </w:tc>
        <w:tc>
          <w:tcPr>
            <w:tcW w:w="850" w:type="dxa"/>
          </w:tcPr>
          <w:p w:rsidR="00947118" w:rsidRPr="00947118" w:rsidRDefault="00947118" w:rsidP="00947118">
            <w:pPr>
              <w:ind w:firstLine="0"/>
              <w:rPr>
                <w:bCs/>
                <w:iCs/>
                <w:sz w:val="20"/>
                <w:szCs w:val="20"/>
              </w:rPr>
            </w:pPr>
            <w:r w:rsidRPr="00947118">
              <w:rPr>
                <w:bCs/>
                <w:iCs/>
                <w:sz w:val="20"/>
                <w:szCs w:val="20"/>
              </w:rPr>
              <w:t>2</w:t>
            </w:r>
          </w:p>
        </w:tc>
        <w:tc>
          <w:tcPr>
            <w:tcW w:w="851" w:type="dxa"/>
          </w:tcPr>
          <w:p w:rsidR="00947118" w:rsidRPr="00947118" w:rsidRDefault="00947118" w:rsidP="00947118">
            <w:pPr>
              <w:ind w:firstLine="0"/>
              <w:rPr>
                <w:bCs/>
                <w:iCs/>
                <w:sz w:val="20"/>
                <w:szCs w:val="20"/>
              </w:rPr>
            </w:pPr>
            <w:r w:rsidRPr="00947118">
              <w:rPr>
                <w:bCs/>
                <w:iCs/>
                <w:sz w:val="20"/>
                <w:szCs w:val="20"/>
              </w:rPr>
              <w:t>1</w:t>
            </w:r>
          </w:p>
        </w:tc>
        <w:tc>
          <w:tcPr>
            <w:tcW w:w="992" w:type="dxa"/>
          </w:tcPr>
          <w:p w:rsidR="00947118" w:rsidRPr="00947118" w:rsidRDefault="00947118" w:rsidP="00947118">
            <w:pPr>
              <w:ind w:firstLine="0"/>
              <w:rPr>
                <w:bCs/>
                <w:iCs/>
                <w:sz w:val="20"/>
                <w:szCs w:val="20"/>
              </w:rPr>
            </w:pPr>
            <w:r w:rsidRPr="00947118">
              <w:rPr>
                <w:bCs/>
                <w:iCs/>
                <w:sz w:val="20"/>
                <w:szCs w:val="20"/>
              </w:rPr>
              <w:t>30</w:t>
            </w:r>
          </w:p>
        </w:tc>
      </w:tr>
      <w:tr w:rsidR="00947118" w:rsidRPr="00947118" w:rsidTr="00E40792">
        <w:tc>
          <w:tcPr>
            <w:tcW w:w="2552" w:type="dxa"/>
            <w:gridSpan w:val="2"/>
          </w:tcPr>
          <w:p w:rsidR="00947118" w:rsidRPr="00947118" w:rsidRDefault="00947118" w:rsidP="00947118">
            <w:pPr>
              <w:ind w:firstLine="0"/>
              <w:rPr>
                <w:bCs/>
                <w:iCs/>
                <w:sz w:val="20"/>
                <w:szCs w:val="20"/>
              </w:rPr>
            </w:pPr>
            <w:r w:rsidRPr="00947118">
              <w:rPr>
                <w:bCs/>
                <w:iCs/>
                <w:sz w:val="20"/>
                <w:szCs w:val="20"/>
              </w:rPr>
              <w:t>Всего:</w:t>
            </w:r>
          </w:p>
        </w:tc>
        <w:tc>
          <w:tcPr>
            <w:tcW w:w="1134" w:type="dxa"/>
          </w:tcPr>
          <w:p w:rsidR="00947118" w:rsidRPr="00947118" w:rsidRDefault="00947118" w:rsidP="00947118">
            <w:pPr>
              <w:ind w:firstLine="0"/>
              <w:rPr>
                <w:bCs/>
                <w:iCs/>
                <w:sz w:val="20"/>
                <w:szCs w:val="20"/>
              </w:rPr>
            </w:pPr>
            <w:r w:rsidRPr="00947118">
              <w:rPr>
                <w:bCs/>
                <w:iCs/>
                <w:sz w:val="20"/>
                <w:szCs w:val="20"/>
              </w:rPr>
              <w:t xml:space="preserve">11 чел. </w:t>
            </w:r>
          </w:p>
        </w:tc>
        <w:tc>
          <w:tcPr>
            <w:tcW w:w="850" w:type="dxa"/>
          </w:tcPr>
          <w:p w:rsidR="00947118" w:rsidRPr="00947118" w:rsidRDefault="00947118" w:rsidP="00913931">
            <w:pPr>
              <w:ind w:firstLine="0"/>
              <w:rPr>
                <w:bCs/>
                <w:iCs/>
                <w:sz w:val="20"/>
                <w:szCs w:val="20"/>
              </w:rPr>
            </w:pPr>
            <w:r w:rsidRPr="00947118">
              <w:rPr>
                <w:bCs/>
                <w:iCs/>
                <w:sz w:val="20"/>
                <w:szCs w:val="20"/>
              </w:rPr>
              <w:t>7 чел.</w:t>
            </w:r>
          </w:p>
        </w:tc>
        <w:tc>
          <w:tcPr>
            <w:tcW w:w="851" w:type="dxa"/>
          </w:tcPr>
          <w:p w:rsidR="00947118" w:rsidRPr="00947118" w:rsidRDefault="00947118" w:rsidP="00913931">
            <w:pPr>
              <w:ind w:firstLine="0"/>
              <w:rPr>
                <w:bCs/>
                <w:iCs/>
                <w:sz w:val="20"/>
                <w:szCs w:val="20"/>
              </w:rPr>
            </w:pPr>
            <w:r w:rsidRPr="00947118">
              <w:rPr>
                <w:bCs/>
                <w:iCs/>
                <w:sz w:val="20"/>
                <w:szCs w:val="20"/>
              </w:rPr>
              <w:t>12 чел.</w:t>
            </w:r>
          </w:p>
        </w:tc>
        <w:tc>
          <w:tcPr>
            <w:tcW w:w="992" w:type="dxa"/>
          </w:tcPr>
          <w:p w:rsidR="00947118" w:rsidRPr="00947118" w:rsidRDefault="00947118" w:rsidP="00913931">
            <w:pPr>
              <w:ind w:firstLine="0"/>
              <w:rPr>
                <w:bCs/>
                <w:iCs/>
                <w:sz w:val="20"/>
                <w:szCs w:val="20"/>
              </w:rPr>
            </w:pPr>
            <w:r w:rsidRPr="00947118">
              <w:rPr>
                <w:bCs/>
                <w:iCs/>
                <w:sz w:val="20"/>
                <w:szCs w:val="20"/>
              </w:rPr>
              <w:t>30 чел.</w:t>
            </w:r>
          </w:p>
        </w:tc>
      </w:tr>
    </w:tbl>
    <w:p w:rsidR="002D0372" w:rsidRDefault="002D0372" w:rsidP="00947118">
      <w:pPr>
        <w:spacing w:after="0" w:line="240" w:lineRule="auto"/>
        <w:jc w:val="both"/>
        <w:rPr>
          <w:rFonts w:ascii="Times New Roman" w:hAnsi="Times New Roman" w:cs="Times New Roman"/>
          <w:bCs/>
          <w:iCs/>
          <w:sz w:val="20"/>
          <w:szCs w:val="20"/>
        </w:rPr>
      </w:pP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По результатам проведённой нами работы были получены следующие результаты, мы определили, что 6 человек (20%) имеют низкий уровень терпеливости. Это обусловлено неспособностью ждать</w:t>
      </w:r>
      <w:proofErr w:type="gramStart"/>
      <w:r w:rsidRPr="00947118">
        <w:rPr>
          <w:rFonts w:ascii="Times New Roman" w:hAnsi="Times New Roman" w:cs="Times New Roman"/>
          <w:bCs/>
          <w:iCs/>
          <w:sz w:val="20"/>
          <w:szCs w:val="20"/>
        </w:rPr>
        <w:t xml:space="preserve">,, </w:t>
      </w:r>
      <w:proofErr w:type="gramEnd"/>
      <w:r w:rsidRPr="00947118">
        <w:rPr>
          <w:rFonts w:ascii="Times New Roman" w:hAnsi="Times New Roman" w:cs="Times New Roman"/>
          <w:bCs/>
          <w:iCs/>
          <w:sz w:val="20"/>
          <w:szCs w:val="20"/>
        </w:rPr>
        <w:t>терпеть, выбирать нужный момент или нужное место для определённого действия.</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Испытуемые 15 человек (50%) имеют средний уровень терпимости, что свидетельствует о том, что эти люди способны сохранять спокойствие в неприятной ситуации или ожидании результата от неподконтрольного процесса. Умение безропотно и стойко переносить что-нибудь (страдание, боль, и т.д.) мириться с наличием и существованием кого-нибудь, чего-нибудь.</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Студенты с высоким уровнем терпимости 9 человек (30%) способны проявлять терпимость к иному мировоззрению, образу жизни, поведению и обычаям. Толерантность не равносильна безразличию. Она не означает также принятия иного мировоззрения или образа жизни, она заключается в предоставлении другим права жить в соответствии с собственным мировоззрением. Из этого следует вывод, что развитие в себе силы воли – очень трудный процесс. Ведь по сути своей это насилие над собой, принуждение делать то, чего делать не хочется, либо наоборот, отказ от того, что очень хочется. Терпеливость и воля неотъемлемы друг от друга, чтобы преодолеть волевое усилие, необходимо терпение.</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Из этого следует вывод, что развитие в себе силы воли – очень трудный процесс. Ведь по сути своей это насилие над собой, принуждение делать то, чего делать не хочется, либо наоборот, отказ от </w:t>
      </w:r>
      <w:r w:rsidRPr="00947118">
        <w:rPr>
          <w:rFonts w:ascii="Times New Roman" w:hAnsi="Times New Roman" w:cs="Times New Roman"/>
          <w:bCs/>
          <w:iCs/>
          <w:sz w:val="20"/>
          <w:szCs w:val="20"/>
        </w:rPr>
        <w:lastRenderedPageBreak/>
        <w:t xml:space="preserve">того, что очень хочется. Волевое усилие и терпимость играет очень важную роль в организации результативного управления своим поведением. </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Таким образом, гипотеза исследования подтвердилась, так как было обнаружено что, индивидуальный опыт студентов при обучении, обеспечивает становление высокого уровня терпеливости и волевого усилия</w:t>
      </w:r>
    </w:p>
    <w:p w:rsidR="00947118" w:rsidRPr="00947118" w:rsidRDefault="00947118" w:rsidP="00947118">
      <w:pPr>
        <w:spacing w:after="0" w:line="240" w:lineRule="auto"/>
        <w:jc w:val="both"/>
        <w:rPr>
          <w:rFonts w:ascii="Times New Roman" w:hAnsi="Times New Roman" w:cs="Times New Roman"/>
          <w:bCs/>
          <w:iCs/>
          <w:sz w:val="20"/>
          <w:szCs w:val="20"/>
        </w:rPr>
      </w:pPr>
    </w:p>
    <w:p w:rsidR="00947118" w:rsidRPr="00947118" w:rsidRDefault="00947118" w:rsidP="002D0372">
      <w:pPr>
        <w:spacing w:after="0" w:line="240" w:lineRule="auto"/>
        <w:jc w:val="center"/>
        <w:rPr>
          <w:rFonts w:ascii="Times New Roman" w:hAnsi="Times New Roman" w:cs="Times New Roman"/>
          <w:bCs/>
          <w:iCs/>
          <w:sz w:val="20"/>
          <w:szCs w:val="20"/>
        </w:rPr>
      </w:pPr>
      <w:r w:rsidRPr="00947118">
        <w:rPr>
          <w:rFonts w:ascii="Times New Roman" w:hAnsi="Times New Roman" w:cs="Times New Roman"/>
          <w:bCs/>
          <w:iCs/>
          <w:sz w:val="20"/>
          <w:szCs w:val="20"/>
        </w:rPr>
        <w:t>СПИСОК ЛИТЕРАТУРЫ</w:t>
      </w:r>
    </w:p>
    <w:p w:rsidR="00947118" w:rsidRPr="00947118" w:rsidRDefault="00947118" w:rsidP="002D0372">
      <w:pPr>
        <w:numPr>
          <w:ilvl w:val="0"/>
          <w:numId w:val="13"/>
        </w:numPr>
        <w:tabs>
          <w:tab w:val="left" w:pos="567"/>
        </w:tabs>
        <w:spacing w:after="0" w:line="240" w:lineRule="auto"/>
        <w:ind w:left="0"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Ильин Е.П. Психология воли. - СПб</w:t>
      </w:r>
      <w:proofErr w:type="gramStart"/>
      <w:r w:rsidRPr="00947118">
        <w:rPr>
          <w:rFonts w:ascii="Times New Roman" w:hAnsi="Times New Roman" w:cs="Times New Roman"/>
          <w:bCs/>
          <w:iCs/>
          <w:sz w:val="20"/>
          <w:szCs w:val="20"/>
        </w:rPr>
        <w:t xml:space="preserve">.: </w:t>
      </w:r>
      <w:proofErr w:type="gramEnd"/>
      <w:r w:rsidRPr="00947118">
        <w:rPr>
          <w:rFonts w:ascii="Times New Roman" w:hAnsi="Times New Roman" w:cs="Times New Roman"/>
          <w:bCs/>
          <w:iCs/>
          <w:sz w:val="20"/>
          <w:szCs w:val="20"/>
        </w:rPr>
        <w:t>Питер, 2009. - С. 368</w:t>
      </w:r>
    </w:p>
    <w:p w:rsidR="00947118" w:rsidRPr="00947118" w:rsidRDefault="00947118" w:rsidP="002D0372">
      <w:pPr>
        <w:numPr>
          <w:ilvl w:val="0"/>
          <w:numId w:val="13"/>
        </w:numPr>
        <w:tabs>
          <w:tab w:val="left" w:pos="567"/>
        </w:tabs>
        <w:spacing w:after="0" w:line="240" w:lineRule="auto"/>
        <w:ind w:left="0"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Рубинштейн С.Л.: Основы общей психологии. - СПб</w:t>
      </w:r>
      <w:proofErr w:type="gramStart"/>
      <w:r w:rsidRPr="00947118">
        <w:rPr>
          <w:rFonts w:ascii="Times New Roman" w:hAnsi="Times New Roman" w:cs="Times New Roman"/>
          <w:bCs/>
          <w:iCs/>
          <w:sz w:val="20"/>
          <w:szCs w:val="20"/>
        </w:rPr>
        <w:t xml:space="preserve">.: </w:t>
      </w:r>
      <w:proofErr w:type="gramEnd"/>
      <w:r w:rsidRPr="00947118">
        <w:rPr>
          <w:rFonts w:ascii="Times New Roman" w:hAnsi="Times New Roman" w:cs="Times New Roman"/>
          <w:bCs/>
          <w:iCs/>
          <w:sz w:val="20"/>
          <w:szCs w:val="20"/>
        </w:rPr>
        <w:t xml:space="preserve">Питер, 2003. - С. 720 </w:t>
      </w:r>
    </w:p>
    <w:p w:rsidR="00947118" w:rsidRPr="00947118" w:rsidRDefault="00947118" w:rsidP="00947118">
      <w:pPr>
        <w:spacing w:after="0" w:line="240" w:lineRule="auto"/>
        <w:jc w:val="both"/>
        <w:rPr>
          <w:rFonts w:ascii="Times New Roman" w:hAnsi="Times New Roman" w:cs="Times New Roman"/>
          <w:bCs/>
          <w:iCs/>
          <w:sz w:val="20"/>
          <w:szCs w:val="20"/>
        </w:rPr>
      </w:pPr>
    </w:p>
    <w:p w:rsidR="002D0372" w:rsidRDefault="002D0372" w:rsidP="00947118">
      <w:pPr>
        <w:spacing w:after="0" w:line="240" w:lineRule="auto"/>
        <w:jc w:val="both"/>
        <w:rPr>
          <w:rFonts w:ascii="Times New Roman" w:hAnsi="Times New Roman" w:cs="Times New Roman"/>
          <w:b/>
          <w:bCs/>
          <w:iCs/>
          <w:sz w:val="20"/>
          <w:szCs w:val="20"/>
        </w:rPr>
      </w:pPr>
    </w:p>
    <w:p w:rsidR="002D0372" w:rsidRDefault="002D0372" w:rsidP="00947118">
      <w:pPr>
        <w:spacing w:after="0" w:line="240" w:lineRule="auto"/>
        <w:jc w:val="both"/>
        <w:rPr>
          <w:rFonts w:ascii="Times New Roman" w:hAnsi="Times New Roman" w:cs="Times New Roman"/>
          <w:b/>
          <w:bCs/>
          <w:iCs/>
          <w:sz w:val="20"/>
          <w:szCs w:val="20"/>
        </w:rPr>
      </w:pPr>
    </w:p>
    <w:p w:rsidR="00947118" w:rsidRPr="00947118" w:rsidRDefault="00947118" w:rsidP="00947118">
      <w:pPr>
        <w:spacing w:after="0" w:line="240" w:lineRule="auto"/>
        <w:jc w:val="both"/>
        <w:rPr>
          <w:rFonts w:ascii="Times New Roman" w:hAnsi="Times New Roman" w:cs="Times New Roman"/>
          <w:b/>
          <w:bCs/>
          <w:iCs/>
          <w:sz w:val="20"/>
          <w:szCs w:val="20"/>
        </w:rPr>
      </w:pPr>
      <w:r w:rsidRPr="00947118">
        <w:rPr>
          <w:rFonts w:ascii="Times New Roman" w:hAnsi="Times New Roman" w:cs="Times New Roman"/>
          <w:b/>
          <w:bCs/>
          <w:iCs/>
          <w:sz w:val="20"/>
          <w:szCs w:val="20"/>
        </w:rPr>
        <w:t>В.</w:t>
      </w:r>
      <w:r w:rsidR="002D0372">
        <w:rPr>
          <w:rFonts w:ascii="Times New Roman" w:hAnsi="Times New Roman" w:cs="Times New Roman"/>
          <w:b/>
          <w:bCs/>
          <w:iCs/>
          <w:sz w:val="20"/>
          <w:szCs w:val="20"/>
        </w:rPr>
        <w:t xml:space="preserve"> </w:t>
      </w:r>
      <w:r w:rsidRPr="00947118">
        <w:rPr>
          <w:rFonts w:ascii="Times New Roman" w:hAnsi="Times New Roman" w:cs="Times New Roman"/>
          <w:b/>
          <w:bCs/>
          <w:iCs/>
          <w:sz w:val="20"/>
          <w:szCs w:val="20"/>
        </w:rPr>
        <w:t xml:space="preserve">С. </w:t>
      </w:r>
      <w:proofErr w:type="spellStart"/>
      <w:r w:rsidRPr="00947118">
        <w:rPr>
          <w:rFonts w:ascii="Times New Roman" w:hAnsi="Times New Roman" w:cs="Times New Roman"/>
          <w:b/>
          <w:bCs/>
          <w:iCs/>
          <w:sz w:val="20"/>
          <w:szCs w:val="20"/>
        </w:rPr>
        <w:t>Мишустина</w:t>
      </w:r>
      <w:proofErr w:type="spellEnd"/>
    </w:p>
    <w:p w:rsidR="00947118" w:rsidRPr="00947118" w:rsidRDefault="00947118" w:rsidP="00947118">
      <w:pPr>
        <w:spacing w:after="0" w:line="240" w:lineRule="auto"/>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Научный руководитель: </w:t>
      </w:r>
      <w:r w:rsidRPr="00947118">
        <w:rPr>
          <w:rFonts w:ascii="Times New Roman" w:hAnsi="Times New Roman" w:cs="Times New Roman"/>
          <w:b/>
          <w:bCs/>
          <w:iCs/>
          <w:sz w:val="20"/>
          <w:szCs w:val="20"/>
        </w:rPr>
        <w:t>А.</w:t>
      </w:r>
      <w:r w:rsidR="002D0372">
        <w:rPr>
          <w:rFonts w:ascii="Times New Roman" w:hAnsi="Times New Roman" w:cs="Times New Roman"/>
          <w:b/>
          <w:bCs/>
          <w:iCs/>
          <w:sz w:val="20"/>
          <w:szCs w:val="20"/>
        </w:rPr>
        <w:t xml:space="preserve"> </w:t>
      </w:r>
      <w:r w:rsidRPr="00947118">
        <w:rPr>
          <w:rFonts w:ascii="Times New Roman" w:hAnsi="Times New Roman" w:cs="Times New Roman"/>
          <w:b/>
          <w:bCs/>
          <w:iCs/>
          <w:sz w:val="20"/>
          <w:szCs w:val="20"/>
        </w:rPr>
        <w:t>В. Озерова</w:t>
      </w:r>
      <w:r w:rsidRPr="00947118">
        <w:rPr>
          <w:rFonts w:ascii="Times New Roman" w:hAnsi="Times New Roman" w:cs="Times New Roman"/>
          <w:bCs/>
          <w:iCs/>
          <w:sz w:val="20"/>
          <w:szCs w:val="20"/>
        </w:rPr>
        <w:t xml:space="preserve">, канд. </w:t>
      </w:r>
      <w:proofErr w:type="spellStart"/>
      <w:r w:rsidRPr="00947118">
        <w:rPr>
          <w:rFonts w:ascii="Times New Roman" w:hAnsi="Times New Roman" w:cs="Times New Roman"/>
          <w:bCs/>
          <w:iCs/>
          <w:sz w:val="20"/>
          <w:szCs w:val="20"/>
        </w:rPr>
        <w:t>пед</w:t>
      </w:r>
      <w:proofErr w:type="spellEnd"/>
      <w:r w:rsidRPr="00947118">
        <w:rPr>
          <w:rFonts w:ascii="Times New Roman" w:hAnsi="Times New Roman" w:cs="Times New Roman"/>
          <w:bCs/>
          <w:iCs/>
          <w:sz w:val="20"/>
          <w:szCs w:val="20"/>
        </w:rPr>
        <w:t>. наук, доцент</w:t>
      </w:r>
    </w:p>
    <w:p w:rsidR="00947118" w:rsidRPr="00947118" w:rsidRDefault="00947118" w:rsidP="00947118">
      <w:pPr>
        <w:spacing w:after="0" w:line="240" w:lineRule="auto"/>
        <w:jc w:val="both"/>
        <w:rPr>
          <w:rFonts w:ascii="Times New Roman" w:hAnsi="Times New Roman" w:cs="Times New Roman"/>
          <w:bCs/>
          <w:iCs/>
          <w:sz w:val="20"/>
          <w:szCs w:val="20"/>
        </w:rPr>
      </w:pPr>
      <w:r w:rsidRPr="00947118">
        <w:rPr>
          <w:rFonts w:ascii="Times New Roman" w:hAnsi="Times New Roman" w:cs="Times New Roman"/>
          <w:bCs/>
          <w:iCs/>
          <w:sz w:val="20"/>
          <w:szCs w:val="20"/>
        </w:rPr>
        <w:t>Филиал АНОО ВО   ВЭПИ г. Старый Оскол.</w:t>
      </w:r>
    </w:p>
    <w:p w:rsidR="00947118" w:rsidRPr="00947118" w:rsidRDefault="00947118" w:rsidP="00947118">
      <w:pPr>
        <w:spacing w:after="0" w:line="240" w:lineRule="auto"/>
        <w:jc w:val="both"/>
        <w:rPr>
          <w:rFonts w:ascii="Times New Roman" w:hAnsi="Times New Roman" w:cs="Times New Roman"/>
          <w:bCs/>
          <w:iCs/>
          <w:sz w:val="20"/>
          <w:szCs w:val="20"/>
        </w:rPr>
      </w:pPr>
    </w:p>
    <w:p w:rsidR="00947118" w:rsidRPr="00947118" w:rsidRDefault="00947118" w:rsidP="002D0372">
      <w:pPr>
        <w:spacing w:after="0" w:line="240" w:lineRule="auto"/>
        <w:jc w:val="center"/>
        <w:rPr>
          <w:rFonts w:ascii="Times New Roman" w:hAnsi="Times New Roman" w:cs="Times New Roman"/>
          <w:b/>
          <w:bCs/>
          <w:iCs/>
          <w:sz w:val="20"/>
          <w:szCs w:val="20"/>
        </w:rPr>
      </w:pPr>
      <w:r w:rsidRPr="00947118">
        <w:rPr>
          <w:rFonts w:ascii="Times New Roman" w:hAnsi="Times New Roman" w:cs="Times New Roman"/>
          <w:b/>
          <w:bCs/>
          <w:iCs/>
          <w:sz w:val="20"/>
          <w:szCs w:val="20"/>
        </w:rPr>
        <w:t>ОСОБЕННОСТИ ПРОЯВЛЕНИЯ ЭКЗАМЕННАЦИОННОГО</w:t>
      </w:r>
    </w:p>
    <w:p w:rsidR="00947118" w:rsidRPr="00947118" w:rsidRDefault="00947118" w:rsidP="002D0372">
      <w:pPr>
        <w:spacing w:after="0" w:line="240" w:lineRule="auto"/>
        <w:jc w:val="center"/>
        <w:rPr>
          <w:rFonts w:ascii="Times New Roman" w:hAnsi="Times New Roman" w:cs="Times New Roman"/>
          <w:b/>
          <w:bCs/>
          <w:iCs/>
          <w:sz w:val="20"/>
          <w:szCs w:val="20"/>
        </w:rPr>
      </w:pPr>
      <w:r w:rsidRPr="00947118">
        <w:rPr>
          <w:rFonts w:ascii="Times New Roman" w:hAnsi="Times New Roman" w:cs="Times New Roman"/>
          <w:b/>
          <w:bCs/>
          <w:iCs/>
          <w:sz w:val="20"/>
          <w:szCs w:val="20"/>
        </w:rPr>
        <w:t>СТРЕССА У СТУДЕНТОВ</w:t>
      </w:r>
    </w:p>
    <w:p w:rsidR="00947118" w:rsidRPr="00947118" w:rsidRDefault="00947118" w:rsidP="00947118">
      <w:pPr>
        <w:spacing w:after="0" w:line="240" w:lineRule="auto"/>
        <w:jc w:val="both"/>
        <w:rPr>
          <w:rFonts w:ascii="Times New Roman" w:hAnsi="Times New Roman" w:cs="Times New Roman"/>
          <w:b/>
          <w:bCs/>
          <w:iCs/>
          <w:sz w:val="20"/>
          <w:szCs w:val="20"/>
        </w:rPr>
      </w:pP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Аннотация</w:t>
      </w:r>
      <w:r w:rsidR="002D0372">
        <w:rPr>
          <w:rFonts w:ascii="Times New Roman" w:hAnsi="Times New Roman" w:cs="Times New Roman"/>
          <w:bCs/>
          <w:iCs/>
          <w:sz w:val="20"/>
          <w:szCs w:val="20"/>
        </w:rPr>
        <w:t>.</w:t>
      </w:r>
      <w:r w:rsidRPr="00947118">
        <w:rPr>
          <w:rFonts w:ascii="Times New Roman" w:hAnsi="Times New Roman" w:cs="Times New Roman"/>
          <w:bCs/>
          <w:iCs/>
          <w:sz w:val="20"/>
          <w:szCs w:val="20"/>
        </w:rPr>
        <w:t xml:space="preserve"> В статье рассматривается возникновение и проявление экзаменационного стресса у студентов.</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Ключевые слова: стресс, экзаменационный стресс, студенты.</w:t>
      </w:r>
    </w:p>
    <w:p w:rsidR="002D0372" w:rsidRDefault="002D0372" w:rsidP="002D0372">
      <w:pPr>
        <w:spacing w:after="0" w:line="240" w:lineRule="auto"/>
        <w:ind w:firstLine="284"/>
        <w:jc w:val="both"/>
        <w:rPr>
          <w:rFonts w:ascii="Times New Roman" w:hAnsi="Times New Roman" w:cs="Times New Roman"/>
          <w:bCs/>
          <w:iCs/>
          <w:sz w:val="20"/>
          <w:szCs w:val="20"/>
        </w:rPr>
      </w:pP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Актуальность данного исследования заключается в том, что студенты перед экзаменами и зачетами испытывают стресс, который может возникнуть из-за загруженности на учебе и в условиях экзаменационной сессии. Многие учащиеся даже не подозревают, что находятся продолжительное время в состоянии стресса. </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Под стрессом понимается психическое состояние человека, из-за чрезмерного эмоционального напряжения, что препятствует полноценному восстановлению сил [2].</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Изучением стресса занимались такие зарубежные ученые как: Г. </w:t>
      </w:r>
      <w:proofErr w:type="spellStart"/>
      <w:r w:rsidRPr="00947118">
        <w:rPr>
          <w:rFonts w:ascii="Times New Roman" w:hAnsi="Times New Roman" w:cs="Times New Roman"/>
          <w:bCs/>
          <w:iCs/>
          <w:sz w:val="20"/>
          <w:szCs w:val="20"/>
        </w:rPr>
        <w:t>Селье</w:t>
      </w:r>
      <w:proofErr w:type="spellEnd"/>
      <w:r w:rsidRPr="00947118">
        <w:rPr>
          <w:rFonts w:ascii="Times New Roman" w:hAnsi="Times New Roman" w:cs="Times New Roman"/>
          <w:bCs/>
          <w:iCs/>
          <w:sz w:val="20"/>
          <w:szCs w:val="20"/>
        </w:rPr>
        <w:t xml:space="preserve">, А.М. </w:t>
      </w:r>
      <w:proofErr w:type="spellStart"/>
      <w:r w:rsidRPr="00947118">
        <w:rPr>
          <w:rFonts w:ascii="Times New Roman" w:hAnsi="Times New Roman" w:cs="Times New Roman"/>
          <w:bCs/>
          <w:iCs/>
          <w:sz w:val="20"/>
          <w:szCs w:val="20"/>
        </w:rPr>
        <w:t>Вейн</w:t>
      </w:r>
      <w:proofErr w:type="spellEnd"/>
      <w:r w:rsidRPr="00947118">
        <w:rPr>
          <w:rFonts w:ascii="Times New Roman" w:hAnsi="Times New Roman" w:cs="Times New Roman"/>
          <w:bCs/>
          <w:iCs/>
          <w:sz w:val="20"/>
          <w:szCs w:val="20"/>
        </w:rPr>
        <w:t xml:space="preserve">, Д. Холмс, Дж. </w:t>
      </w:r>
      <w:proofErr w:type="spellStart"/>
      <w:r w:rsidRPr="00947118">
        <w:rPr>
          <w:rFonts w:ascii="Times New Roman" w:hAnsi="Times New Roman" w:cs="Times New Roman"/>
          <w:bCs/>
          <w:iCs/>
          <w:sz w:val="20"/>
          <w:szCs w:val="20"/>
        </w:rPr>
        <w:t>Лешли</w:t>
      </w:r>
      <w:proofErr w:type="spellEnd"/>
      <w:r w:rsidRPr="00947118">
        <w:rPr>
          <w:rFonts w:ascii="Times New Roman" w:hAnsi="Times New Roman" w:cs="Times New Roman"/>
          <w:bCs/>
          <w:iCs/>
          <w:sz w:val="20"/>
          <w:szCs w:val="20"/>
        </w:rPr>
        <w:t xml:space="preserve">, </w:t>
      </w:r>
      <w:proofErr w:type="spellStart"/>
      <w:r w:rsidRPr="00947118">
        <w:rPr>
          <w:rFonts w:ascii="Times New Roman" w:hAnsi="Times New Roman" w:cs="Times New Roman"/>
          <w:bCs/>
          <w:iCs/>
          <w:sz w:val="20"/>
          <w:szCs w:val="20"/>
        </w:rPr>
        <w:t>Джеральд</w:t>
      </w:r>
      <w:proofErr w:type="spellEnd"/>
      <w:r w:rsidRPr="00947118">
        <w:rPr>
          <w:rFonts w:ascii="Times New Roman" w:hAnsi="Times New Roman" w:cs="Times New Roman"/>
          <w:bCs/>
          <w:iCs/>
          <w:sz w:val="20"/>
          <w:szCs w:val="20"/>
        </w:rPr>
        <w:t xml:space="preserve"> Кори. А так же и отечественные ученые: Л.М. Попова, И.В. Соколов, Б. В. </w:t>
      </w:r>
      <w:proofErr w:type="spellStart"/>
      <w:r w:rsidRPr="00947118">
        <w:rPr>
          <w:rFonts w:ascii="Times New Roman" w:hAnsi="Times New Roman" w:cs="Times New Roman"/>
          <w:bCs/>
          <w:iCs/>
          <w:sz w:val="20"/>
          <w:szCs w:val="20"/>
        </w:rPr>
        <w:t>Губачев</w:t>
      </w:r>
      <w:proofErr w:type="spellEnd"/>
      <w:r w:rsidRPr="00947118">
        <w:rPr>
          <w:rFonts w:ascii="Times New Roman" w:hAnsi="Times New Roman" w:cs="Times New Roman"/>
          <w:bCs/>
          <w:iCs/>
          <w:sz w:val="20"/>
          <w:szCs w:val="20"/>
        </w:rPr>
        <w:t xml:space="preserve">, Е.И. Рогов, Т.А. Немчинов, А.Н. Леонтьев, Л.С. </w:t>
      </w:r>
      <w:proofErr w:type="spellStart"/>
      <w:r w:rsidRPr="00947118">
        <w:rPr>
          <w:rFonts w:ascii="Times New Roman" w:hAnsi="Times New Roman" w:cs="Times New Roman"/>
          <w:bCs/>
          <w:iCs/>
          <w:sz w:val="20"/>
          <w:szCs w:val="20"/>
        </w:rPr>
        <w:t>Выгодский</w:t>
      </w:r>
      <w:proofErr w:type="spellEnd"/>
      <w:r w:rsidRPr="00947118">
        <w:rPr>
          <w:rFonts w:ascii="Times New Roman" w:hAnsi="Times New Roman" w:cs="Times New Roman"/>
          <w:bCs/>
          <w:iCs/>
          <w:sz w:val="20"/>
          <w:szCs w:val="20"/>
        </w:rPr>
        <w:t xml:space="preserve">, Ф.Е. </w:t>
      </w:r>
      <w:proofErr w:type="spellStart"/>
      <w:r w:rsidRPr="00947118">
        <w:rPr>
          <w:rFonts w:ascii="Times New Roman" w:hAnsi="Times New Roman" w:cs="Times New Roman"/>
          <w:bCs/>
          <w:iCs/>
          <w:sz w:val="20"/>
          <w:szCs w:val="20"/>
        </w:rPr>
        <w:t>Василюк</w:t>
      </w:r>
      <w:proofErr w:type="spellEnd"/>
      <w:r w:rsidRPr="00947118">
        <w:rPr>
          <w:rFonts w:ascii="Times New Roman" w:hAnsi="Times New Roman" w:cs="Times New Roman"/>
          <w:bCs/>
          <w:iCs/>
          <w:sz w:val="20"/>
          <w:szCs w:val="20"/>
        </w:rPr>
        <w:t xml:space="preserve">, Ф.Б. Березин, К.И. </w:t>
      </w:r>
      <w:proofErr w:type="spellStart"/>
      <w:r w:rsidRPr="00947118">
        <w:rPr>
          <w:rFonts w:ascii="Times New Roman" w:hAnsi="Times New Roman" w:cs="Times New Roman"/>
          <w:bCs/>
          <w:iCs/>
          <w:sz w:val="20"/>
          <w:szCs w:val="20"/>
        </w:rPr>
        <w:t>Изард</w:t>
      </w:r>
      <w:proofErr w:type="spellEnd"/>
      <w:r w:rsidRPr="00947118">
        <w:rPr>
          <w:rFonts w:ascii="Times New Roman" w:hAnsi="Times New Roman" w:cs="Times New Roman"/>
          <w:bCs/>
          <w:iCs/>
          <w:sz w:val="20"/>
          <w:szCs w:val="20"/>
        </w:rPr>
        <w:t xml:space="preserve">. </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Проблема стресса состоит в особенностях его проявления и возникающий изменений. Наиболее часто стрессу подвергаются интеллектуальные стороны деятельности обучающихся, такие как память </w:t>
      </w:r>
      <w:r w:rsidRPr="00947118">
        <w:rPr>
          <w:rFonts w:ascii="Times New Roman" w:hAnsi="Times New Roman" w:cs="Times New Roman"/>
          <w:bCs/>
          <w:iCs/>
          <w:sz w:val="20"/>
          <w:szCs w:val="20"/>
        </w:rPr>
        <w:lastRenderedPageBreak/>
        <w:t xml:space="preserve">и внимание. Нарушение данных показателей происходит за счет формирования </w:t>
      </w:r>
      <w:proofErr w:type="spellStart"/>
      <w:r w:rsidRPr="00947118">
        <w:rPr>
          <w:rFonts w:ascii="Times New Roman" w:hAnsi="Times New Roman" w:cs="Times New Roman"/>
          <w:bCs/>
          <w:iCs/>
          <w:sz w:val="20"/>
          <w:szCs w:val="20"/>
        </w:rPr>
        <w:t>стрессорной</w:t>
      </w:r>
      <w:proofErr w:type="spellEnd"/>
      <w:r w:rsidRPr="00947118">
        <w:rPr>
          <w:rFonts w:ascii="Times New Roman" w:hAnsi="Times New Roman" w:cs="Times New Roman"/>
          <w:bCs/>
          <w:iCs/>
          <w:sz w:val="20"/>
          <w:szCs w:val="20"/>
        </w:rPr>
        <w:t xml:space="preserve"> доминанты в коре полушарий мозга, в результате чего внимание затрудняется и проявляется повышенная отвлекаемость. Немного меньше страдают функции памяти. Физиологические проявления стресса затрагивают все органы и системы студента. Зачастую страдают сердечно - сосудистая, пищеварительная и дыхательная системы. При проявлении стресса у учащихся наблюдаются: повышение артериального давления, частоты пульса, нарушение функционирования желудочно-кишечного тракта. Эмоциональная напряженность проявляется в учащении пульса и нарушении его ритмичности, обильном потоотделении, изменении размера зрачка и т.д. [1].</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Как показывает практика, нахождение длительное время в стрессовом состоянии может отражаться на академической успеваемости, а также приводить к истощению адаптационных сил. Это в последствие может привести к ряду заболеваний. Все вышеперечисленное стало проблемой нашего исследования.</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В нашем исследовании мы использовали две методики:</w:t>
      </w:r>
    </w:p>
    <w:p w:rsidR="00947118" w:rsidRPr="00947118" w:rsidRDefault="00947118" w:rsidP="002D0372">
      <w:pPr>
        <w:numPr>
          <w:ilvl w:val="0"/>
          <w:numId w:val="14"/>
        </w:numPr>
        <w:tabs>
          <w:tab w:val="left" w:pos="567"/>
        </w:tabs>
        <w:spacing w:after="0" w:line="240" w:lineRule="auto"/>
        <w:ind w:left="0"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Тест самооценки </w:t>
      </w:r>
      <w:proofErr w:type="spellStart"/>
      <w:r w:rsidRPr="00947118">
        <w:rPr>
          <w:rFonts w:ascii="Times New Roman" w:hAnsi="Times New Roman" w:cs="Times New Roman"/>
          <w:bCs/>
          <w:iCs/>
          <w:sz w:val="20"/>
          <w:szCs w:val="20"/>
        </w:rPr>
        <w:t>стрессоусойчивости</w:t>
      </w:r>
      <w:proofErr w:type="spellEnd"/>
      <w:r w:rsidRPr="00947118">
        <w:rPr>
          <w:rFonts w:ascii="Times New Roman" w:hAnsi="Times New Roman" w:cs="Times New Roman"/>
          <w:bCs/>
          <w:iCs/>
          <w:sz w:val="20"/>
          <w:szCs w:val="20"/>
        </w:rPr>
        <w:t xml:space="preserve"> (С. </w:t>
      </w:r>
      <w:proofErr w:type="spellStart"/>
      <w:r w:rsidRPr="00947118">
        <w:rPr>
          <w:rFonts w:ascii="Times New Roman" w:hAnsi="Times New Roman" w:cs="Times New Roman"/>
          <w:bCs/>
          <w:iCs/>
          <w:sz w:val="20"/>
          <w:szCs w:val="20"/>
        </w:rPr>
        <w:t>Коухена</w:t>
      </w:r>
      <w:proofErr w:type="spellEnd"/>
      <w:r w:rsidRPr="00947118">
        <w:rPr>
          <w:rFonts w:ascii="Times New Roman" w:hAnsi="Times New Roman" w:cs="Times New Roman"/>
          <w:bCs/>
          <w:iCs/>
          <w:sz w:val="20"/>
          <w:szCs w:val="20"/>
        </w:rPr>
        <w:t xml:space="preserve"> и Г. </w:t>
      </w:r>
      <w:proofErr w:type="spellStart"/>
      <w:r w:rsidRPr="00947118">
        <w:rPr>
          <w:rFonts w:ascii="Times New Roman" w:hAnsi="Times New Roman" w:cs="Times New Roman"/>
          <w:bCs/>
          <w:iCs/>
          <w:sz w:val="20"/>
          <w:szCs w:val="20"/>
        </w:rPr>
        <w:t>Виллиансона</w:t>
      </w:r>
      <w:proofErr w:type="spellEnd"/>
      <w:r w:rsidRPr="00947118">
        <w:rPr>
          <w:rFonts w:ascii="Times New Roman" w:hAnsi="Times New Roman" w:cs="Times New Roman"/>
          <w:bCs/>
          <w:iCs/>
          <w:sz w:val="20"/>
          <w:szCs w:val="20"/>
        </w:rPr>
        <w:t>)</w:t>
      </w:r>
    </w:p>
    <w:p w:rsidR="00947118" w:rsidRPr="00947118" w:rsidRDefault="00947118" w:rsidP="002D0372">
      <w:pPr>
        <w:numPr>
          <w:ilvl w:val="0"/>
          <w:numId w:val="14"/>
        </w:numPr>
        <w:tabs>
          <w:tab w:val="left" w:pos="567"/>
        </w:tabs>
        <w:spacing w:after="0" w:line="240" w:lineRule="auto"/>
        <w:ind w:left="0"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Тест на определение стрессоустойчивости личности.</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Исследование было проведено на базе филиала АНОО ВО ВЭПИ в г. Старый Оскол. В качестве респондентов выступили студенты 2 курса и 4 курса, в количестве 20 человек.</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Нами была выдвинута гипотеза о том, что студенты 4 курса более </w:t>
      </w:r>
      <w:proofErr w:type="spellStart"/>
      <w:r w:rsidRPr="00947118">
        <w:rPr>
          <w:rFonts w:ascii="Times New Roman" w:hAnsi="Times New Roman" w:cs="Times New Roman"/>
          <w:bCs/>
          <w:iCs/>
          <w:sz w:val="20"/>
          <w:szCs w:val="20"/>
        </w:rPr>
        <w:t>стрессоустойчивы</w:t>
      </w:r>
      <w:proofErr w:type="spellEnd"/>
      <w:r w:rsidRPr="00947118">
        <w:rPr>
          <w:rFonts w:ascii="Times New Roman" w:hAnsi="Times New Roman" w:cs="Times New Roman"/>
          <w:bCs/>
          <w:iCs/>
          <w:sz w:val="20"/>
          <w:szCs w:val="20"/>
        </w:rPr>
        <w:t xml:space="preserve">, чем студенты 2 </w:t>
      </w:r>
      <w:proofErr w:type="spellStart"/>
      <w:r w:rsidRPr="00947118">
        <w:rPr>
          <w:rFonts w:ascii="Times New Roman" w:hAnsi="Times New Roman" w:cs="Times New Roman"/>
          <w:bCs/>
          <w:iCs/>
          <w:sz w:val="20"/>
          <w:szCs w:val="20"/>
        </w:rPr>
        <w:t>курса</w:t>
      </w:r>
      <w:proofErr w:type="gramStart"/>
      <w:r w:rsidRPr="00947118">
        <w:rPr>
          <w:rFonts w:ascii="Times New Roman" w:hAnsi="Times New Roman" w:cs="Times New Roman"/>
          <w:bCs/>
          <w:iCs/>
          <w:sz w:val="20"/>
          <w:szCs w:val="20"/>
        </w:rPr>
        <w:t>,ч</w:t>
      </w:r>
      <w:proofErr w:type="gramEnd"/>
      <w:r w:rsidRPr="00947118">
        <w:rPr>
          <w:rFonts w:ascii="Times New Roman" w:hAnsi="Times New Roman" w:cs="Times New Roman"/>
          <w:bCs/>
          <w:iCs/>
          <w:sz w:val="20"/>
          <w:szCs w:val="20"/>
        </w:rPr>
        <w:t>то</w:t>
      </w:r>
      <w:proofErr w:type="spellEnd"/>
      <w:r w:rsidRPr="00947118">
        <w:rPr>
          <w:rFonts w:ascii="Times New Roman" w:hAnsi="Times New Roman" w:cs="Times New Roman"/>
          <w:bCs/>
          <w:iCs/>
          <w:sz w:val="20"/>
          <w:szCs w:val="20"/>
        </w:rPr>
        <w:t xml:space="preserve"> зависит от уровня их самооценки.</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В ходе исследований с помощью методики «Тест самооценки стрессоустойчивости» (С. </w:t>
      </w:r>
      <w:proofErr w:type="spellStart"/>
      <w:r w:rsidRPr="00947118">
        <w:rPr>
          <w:rFonts w:ascii="Times New Roman" w:hAnsi="Times New Roman" w:cs="Times New Roman"/>
          <w:bCs/>
          <w:iCs/>
          <w:sz w:val="20"/>
          <w:szCs w:val="20"/>
        </w:rPr>
        <w:t>Коухена</w:t>
      </w:r>
      <w:proofErr w:type="spellEnd"/>
      <w:r w:rsidRPr="00947118">
        <w:rPr>
          <w:rFonts w:ascii="Times New Roman" w:hAnsi="Times New Roman" w:cs="Times New Roman"/>
          <w:bCs/>
          <w:iCs/>
          <w:sz w:val="20"/>
          <w:szCs w:val="20"/>
        </w:rPr>
        <w:t xml:space="preserve"> и Г. </w:t>
      </w:r>
      <w:proofErr w:type="spellStart"/>
      <w:r w:rsidRPr="00947118">
        <w:rPr>
          <w:rFonts w:ascii="Times New Roman" w:hAnsi="Times New Roman" w:cs="Times New Roman"/>
          <w:bCs/>
          <w:iCs/>
          <w:sz w:val="20"/>
          <w:szCs w:val="20"/>
        </w:rPr>
        <w:t>Виллиансона</w:t>
      </w:r>
      <w:proofErr w:type="spellEnd"/>
      <w:r w:rsidRPr="00947118">
        <w:rPr>
          <w:rFonts w:ascii="Times New Roman" w:hAnsi="Times New Roman" w:cs="Times New Roman"/>
          <w:bCs/>
          <w:iCs/>
          <w:sz w:val="20"/>
          <w:szCs w:val="20"/>
        </w:rPr>
        <w:t xml:space="preserve">) были получены следующие данные: у студентов 2 курса 35% показателей «плохо», а у студентов 4 курса 20% показателей «удовлетворительно». Результаты показали, что учащиеся 4 курса  уверены и адаптированы </w:t>
      </w:r>
      <w:proofErr w:type="gramStart"/>
      <w:r w:rsidRPr="00947118">
        <w:rPr>
          <w:rFonts w:ascii="Times New Roman" w:hAnsi="Times New Roman" w:cs="Times New Roman"/>
          <w:bCs/>
          <w:iCs/>
          <w:sz w:val="20"/>
          <w:szCs w:val="20"/>
        </w:rPr>
        <w:t>к</w:t>
      </w:r>
      <w:proofErr w:type="gramEnd"/>
      <w:r w:rsidRPr="00947118">
        <w:rPr>
          <w:rFonts w:ascii="Times New Roman" w:hAnsi="Times New Roman" w:cs="Times New Roman"/>
          <w:bCs/>
          <w:iCs/>
          <w:sz w:val="20"/>
          <w:szCs w:val="20"/>
        </w:rPr>
        <w:t xml:space="preserve"> сдачи зачетов и экзаменов, чем учащиеся 2 курса. Эти факторы зависят от уровня самооценки студентов. </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Результаты методики «Тест на определение стрессоустойчивости личности» показывают следующие данные: у студентов 2 курса 40% показателей «средний», а у студентов 4 курса 20% показателей «выше среднего». По результатам можно сказать, что уровень стрессоустойчивости у учащихся 4 курса выше, чем у учащихся на 2 курсе, что зависит от уровня их самооценки.</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Ниже приведена таблица 1, по результатам двух вышеперечисленных методик.</w:t>
      </w:r>
    </w:p>
    <w:p w:rsidR="00947118" w:rsidRPr="00947118" w:rsidRDefault="00947118" w:rsidP="00947118">
      <w:pPr>
        <w:spacing w:after="0" w:line="240" w:lineRule="auto"/>
        <w:jc w:val="both"/>
        <w:rPr>
          <w:rFonts w:ascii="Times New Roman" w:hAnsi="Times New Roman" w:cs="Times New Roman"/>
          <w:bCs/>
          <w:iCs/>
          <w:sz w:val="20"/>
          <w:szCs w:val="20"/>
        </w:rPr>
      </w:pPr>
      <w:r w:rsidRPr="00947118">
        <w:rPr>
          <w:rFonts w:ascii="Times New Roman" w:hAnsi="Times New Roman" w:cs="Times New Roman"/>
          <w:bCs/>
          <w:iCs/>
          <w:sz w:val="20"/>
          <w:szCs w:val="20"/>
        </w:rPr>
        <w:lastRenderedPageBreak/>
        <w:t xml:space="preserve">Таблица </w:t>
      </w:r>
      <w:r w:rsidRPr="00947118">
        <w:rPr>
          <w:rFonts w:ascii="Times New Roman" w:hAnsi="Times New Roman" w:cs="Times New Roman"/>
          <w:bCs/>
          <w:iCs/>
          <w:sz w:val="20"/>
          <w:szCs w:val="20"/>
          <w:lang w:val="en-US"/>
        </w:rPr>
        <w:t>1</w:t>
      </w:r>
    </w:p>
    <w:tbl>
      <w:tblPr>
        <w:tblStyle w:val="aa"/>
        <w:tblW w:w="6379" w:type="dxa"/>
        <w:tblInd w:w="-34" w:type="dxa"/>
        <w:tblLayout w:type="fixed"/>
        <w:tblLook w:val="04A0" w:firstRow="1" w:lastRow="0" w:firstColumn="1" w:lastColumn="0" w:noHBand="0" w:noVBand="1"/>
      </w:tblPr>
      <w:tblGrid>
        <w:gridCol w:w="426"/>
        <w:gridCol w:w="709"/>
        <w:gridCol w:w="708"/>
        <w:gridCol w:w="851"/>
        <w:gridCol w:w="850"/>
        <w:gridCol w:w="709"/>
        <w:gridCol w:w="851"/>
        <w:gridCol w:w="708"/>
        <w:gridCol w:w="567"/>
      </w:tblGrid>
      <w:tr w:rsidR="00947118" w:rsidRPr="00947118" w:rsidTr="00E40792">
        <w:tc>
          <w:tcPr>
            <w:tcW w:w="426" w:type="dxa"/>
            <w:vMerge w:val="restart"/>
            <w:textDirection w:val="btLr"/>
          </w:tcPr>
          <w:p w:rsidR="00947118" w:rsidRPr="00947118" w:rsidRDefault="00947118" w:rsidP="00947118">
            <w:pPr>
              <w:ind w:firstLine="0"/>
              <w:rPr>
                <w:bCs/>
                <w:iCs/>
                <w:sz w:val="20"/>
                <w:szCs w:val="20"/>
              </w:rPr>
            </w:pPr>
          </w:p>
        </w:tc>
        <w:tc>
          <w:tcPr>
            <w:tcW w:w="3118" w:type="dxa"/>
            <w:gridSpan w:val="4"/>
          </w:tcPr>
          <w:p w:rsidR="00947118" w:rsidRPr="00947118" w:rsidRDefault="00947118" w:rsidP="00947118">
            <w:pPr>
              <w:ind w:firstLine="0"/>
              <w:rPr>
                <w:bCs/>
                <w:iCs/>
                <w:sz w:val="20"/>
                <w:szCs w:val="20"/>
              </w:rPr>
            </w:pPr>
            <w:r w:rsidRPr="00947118">
              <w:rPr>
                <w:bCs/>
                <w:iCs/>
                <w:sz w:val="20"/>
                <w:szCs w:val="20"/>
              </w:rPr>
              <w:t xml:space="preserve">                    1 тест</w:t>
            </w:r>
          </w:p>
        </w:tc>
        <w:tc>
          <w:tcPr>
            <w:tcW w:w="2835" w:type="dxa"/>
            <w:gridSpan w:val="4"/>
          </w:tcPr>
          <w:p w:rsidR="00947118" w:rsidRPr="00947118" w:rsidRDefault="00947118" w:rsidP="00947118">
            <w:pPr>
              <w:ind w:firstLine="0"/>
              <w:rPr>
                <w:bCs/>
                <w:iCs/>
                <w:sz w:val="20"/>
                <w:szCs w:val="20"/>
              </w:rPr>
            </w:pPr>
            <w:r w:rsidRPr="00947118">
              <w:rPr>
                <w:bCs/>
                <w:iCs/>
                <w:sz w:val="20"/>
                <w:szCs w:val="20"/>
              </w:rPr>
              <w:t xml:space="preserve">                     2 тест</w:t>
            </w:r>
          </w:p>
        </w:tc>
      </w:tr>
      <w:tr w:rsidR="00947118" w:rsidRPr="00947118" w:rsidTr="00E40792">
        <w:trPr>
          <w:trHeight w:val="291"/>
        </w:trPr>
        <w:tc>
          <w:tcPr>
            <w:tcW w:w="426" w:type="dxa"/>
            <w:vMerge/>
          </w:tcPr>
          <w:p w:rsidR="00947118" w:rsidRPr="00947118" w:rsidRDefault="00947118" w:rsidP="00947118">
            <w:pPr>
              <w:ind w:firstLine="0"/>
              <w:rPr>
                <w:bCs/>
                <w:iCs/>
                <w:sz w:val="20"/>
                <w:szCs w:val="20"/>
              </w:rPr>
            </w:pPr>
          </w:p>
        </w:tc>
        <w:tc>
          <w:tcPr>
            <w:tcW w:w="709" w:type="dxa"/>
          </w:tcPr>
          <w:p w:rsidR="00947118" w:rsidRPr="00947118" w:rsidRDefault="00947118" w:rsidP="002D0372">
            <w:pPr>
              <w:ind w:left="-2" w:right="-108" w:firstLine="0"/>
              <w:rPr>
                <w:bCs/>
                <w:iCs/>
                <w:sz w:val="20"/>
                <w:szCs w:val="20"/>
              </w:rPr>
            </w:pPr>
            <w:r w:rsidRPr="00947118">
              <w:rPr>
                <w:bCs/>
                <w:iCs/>
                <w:sz w:val="20"/>
                <w:szCs w:val="20"/>
              </w:rPr>
              <w:t>плохо</w:t>
            </w:r>
          </w:p>
        </w:tc>
        <w:tc>
          <w:tcPr>
            <w:tcW w:w="708" w:type="dxa"/>
          </w:tcPr>
          <w:p w:rsidR="00947118" w:rsidRPr="00947118" w:rsidRDefault="00947118" w:rsidP="002D0372">
            <w:pPr>
              <w:ind w:left="-2" w:right="-108" w:firstLine="0"/>
              <w:rPr>
                <w:bCs/>
                <w:iCs/>
                <w:sz w:val="20"/>
                <w:szCs w:val="20"/>
              </w:rPr>
            </w:pPr>
            <w:proofErr w:type="spellStart"/>
            <w:r w:rsidRPr="00947118">
              <w:rPr>
                <w:bCs/>
                <w:iCs/>
                <w:sz w:val="20"/>
                <w:szCs w:val="20"/>
              </w:rPr>
              <w:t>удолетвор</w:t>
            </w:r>
            <w:proofErr w:type="spellEnd"/>
            <w:r w:rsidRPr="00947118">
              <w:rPr>
                <w:bCs/>
                <w:iCs/>
                <w:sz w:val="20"/>
                <w:szCs w:val="20"/>
              </w:rPr>
              <w:t>.</w:t>
            </w:r>
          </w:p>
        </w:tc>
        <w:tc>
          <w:tcPr>
            <w:tcW w:w="851" w:type="dxa"/>
          </w:tcPr>
          <w:p w:rsidR="00947118" w:rsidRPr="00947118" w:rsidRDefault="00947118" w:rsidP="002D0372">
            <w:pPr>
              <w:ind w:left="-2" w:right="-108" w:firstLine="0"/>
              <w:rPr>
                <w:bCs/>
                <w:iCs/>
                <w:sz w:val="20"/>
                <w:szCs w:val="20"/>
              </w:rPr>
            </w:pPr>
            <w:r w:rsidRPr="00947118">
              <w:rPr>
                <w:bCs/>
                <w:iCs/>
                <w:sz w:val="20"/>
                <w:szCs w:val="20"/>
              </w:rPr>
              <w:t>среднее</w:t>
            </w:r>
          </w:p>
        </w:tc>
        <w:tc>
          <w:tcPr>
            <w:tcW w:w="850" w:type="dxa"/>
          </w:tcPr>
          <w:p w:rsidR="00947118" w:rsidRPr="00947118" w:rsidRDefault="00947118" w:rsidP="002D0372">
            <w:pPr>
              <w:ind w:left="-2" w:right="-108" w:firstLine="0"/>
              <w:rPr>
                <w:bCs/>
                <w:iCs/>
                <w:sz w:val="20"/>
                <w:szCs w:val="20"/>
              </w:rPr>
            </w:pPr>
            <w:r w:rsidRPr="00947118">
              <w:rPr>
                <w:bCs/>
                <w:iCs/>
                <w:sz w:val="20"/>
                <w:szCs w:val="20"/>
              </w:rPr>
              <w:t>высокое</w:t>
            </w:r>
          </w:p>
        </w:tc>
        <w:tc>
          <w:tcPr>
            <w:tcW w:w="709" w:type="dxa"/>
          </w:tcPr>
          <w:p w:rsidR="00947118" w:rsidRPr="00947118" w:rsidRDefault="00947118" w:rsidP="002D0372">
            <w:pPr>
              <w:ind w:left="-2" w:right="-108" w:firstLine="0"/>
              <w:rPr>
                <w:bCs/>
                <w:iCs/>
                <w:sz w:val="20"/>
                <w:szCs w:val="20"/>
              </w:rPr>
            </w:pPr>
            <w:r w:rsidRPr="00947118">
              <w:rPr>
                <w:bCs/>
                <w:iCs/>
                <w:sz w:val="20"/>
                <w:szCs w:val="20"/>
              </w:rPr>
              <w:t>ниже среднего</w:t>
            </w:r>
          </w:p>
        </w:tc>
        <w:tc>
          <w:tcPr>
            <w:tcW w:w="851" w:type="dxa"/>
          </w:tcPr>
          <w:p w:rsidR="00947118" w:rsidRPr="00947118" w:rsidRDefault="00947118" w:rsidP="002D0372">
            <w:pPr>
              <w:ind w:left="-2" w:right="-108" w:firstLine="0"/>
              <w:rPr>
                <w:bCs/>
                <w:iCs/>
                <w:sz w:val="20"/>
                <w:szCs w:val="20"/>
              </w:rPr>
            </w:pPr>
            <w:r w:rsidRPr="00947118">
              <w:rPr>
                <w:bCs/>
                <w:iCs/>
                <w:sz w:val="20"/>
                <w:szCs w:val="20"/>
              </w:rPr>
              <w:t>средний</w:t>
            </w:r>
          </w:p>
        </w:tc>
        <w:tc>
          <w:tcPr>
            <w:tcW w:w="708" w:type="dxa"/>
          </w:tcPr>
          <w:p w:rsidR="00947118" w:rsidRPr="00947118" w:rsidRDefault="00947118" w:rsidP="002D0372">
            <w:pPr>
              <w:ind w:left="-2" w:right="-108" w:firstLine="0"/>
              <w:rPr>
                <w:bCs/>
                <w:iCs/>
                <w:sz w:val="20"/>
                <w:szCs w:val="20"/>
              </w:rPr>
            </w:pPr>
            <w:r w:rsidRPr="00947118">
              <w:rPr>
                <w:bCs/>
                <w:iCs/>
                <w:sz w:val="20"/>
                <w:szCs w:val="20"/>
              </w:rPr>
              <w:t>выше среднего</w:t>
            </w:r>
          </w:p>
        </w:tc>
        <w:tc>
          <w:tcPr>
            <w:tcW w:w="567" w:type="dxa"/>
          </w:tcPr>
          <w:p w:rsidR="00947118" w:rsidRPr="00947118" w:rsidRDefault="00947118" w:rsidP="002D0372">
            <w:pPr>
              <w:ind w:left="-2" w:right="-108" w:firstLine="0"/>
              <w:rPr>
                <w:bCs/>
                <w:iCs/>
                <w:sz w:val="20"/>
                <w:szCs w:val="20"/>
              </w:rPr>
            </w:pPr>
            <w:proofErr w:type="spellStart"/>
            <w:r w:rsidRPr="00947118">
              <w:rPr>
                <w:bCs/>
                <w:iCs/>
                <w:sz w:val="20"/>
                <w:szCs w:val="20"/>
              </w:rPr>
              <w:t>высо</w:t>
            </w:r>
            <w:proofErr w:type="spellEnd"/>
          </w:p>
          <w:p w:rsidR="00947118" w:rsidRPr="00947118" w:rsidRDefault="00947118" w:rsidP="002D0372">
            <w:pPr>
              <w:ind w:left="-2" w:right="-108" w:firstLine="0"/>
              <w:rPr>
                <w:bCs/>
                <w:iCs/>
                <w:sz w:val="20"/>
                <w:szCs w:val="20"/>
              </w:rPr>
            </w:pPr>
            <w:r w:rsidRPr="00947118">
              <w:rPr>
                <w:bCs/>
                <w:iCs/>
                <w:sz w:val="20"/>
                <w:szCs w:val="20"/>
              </w:rPr>
              <w:t>кий</w:t>
            </w:r>
          </w:p>
        </w:tc>
      </w:tr>
      <w:tr w:rsidR="00947118" w:rsidRPr="00947118" w:rsidTr="002D0372">
        <w:trPr>
          <w:cantSplit/>
          <w:trHeight w:val="1112"/>
        </w:trPr>
        <w:tc>
          <w:tcPr>
            <w:tcW w:w="426" w:type="dxa"/>
            <w:textDirection w:val="btLr"/>
          </w:tcPr>
          <w:p w:rsidR="00947118" w:rsidRPr="00947118" w:rsidRDefault="00947118" w:rsidP="002D0372">
            <w:pPr>
              <w:ind w:firstLine="0"/>
              <w:rPr>
                <w:bCs/>
                <w:iCs/>
                <w:sz w:val="20"/>
                <w:szCs w:val="20"/>
              </w:rPr>
            </w:pPr>
            <w:r w:rsidRPr="00947118">
              <w:rPr>
                <w:bCs/>
                <w:iCs/>
                <w:sz w:val="20"/>
                <w:szCs w:val="20"/>
              </w:rPr>
              <w:t xml:space="preserve">      2 </w:t>
            </w:r>
            <w:r w:rsidRPr="00947118">
              <w:rPr>
                <w:bCs/>
                <w:iCs/>
                <w:sz w:val="20"/>
                <w:szCs w:val="20"/>
                <w:lang w:val="en-US"/>
              </w:rPr>
              <w:t xml:space="preserve"> </w:t>
            </w:r>
            <w:r w:rsidRPr="00947118">
              <w:rPr>
                <w:bCs/>
                <w:iCs/>
                <w:sz w:val="20"/>
                <w:szCs w:val="20"/>
              </w:rPr>
              <w:t>курс</w:t>
            </w:r>
          </w:p>
        </w:tc>
        <w:tc>
          <w:tcPr>
            <w:tcW w:w="709" w:type="dxa"/>
            <w:vAlign w:val="center"/>
          </w:tcPr>
          <w:p w:rsidR="00947118" w:rsidRPr="00947118" w:rsidRDefault="00947118" w:rsidP="002D0372">
            <w:pPr>
              <w:ind w:firstLine="0"/>
              <w:jc w:val="center"/>
              <w:rPr>
                <w:bCs/>
                <w:iCs/>
                <w:sz w:val="20"/>
                <w:szCs w:val="20"/>
              </w:rPr>
            </w:pPr>
            <w:r w:rsidRPr="00947118">
              <w:rPr>
                <w:bCs/>
                <w:iCs/>
                <w:sz w:val="20"/>
                <w:szCs w:val="20"/>
                <w:lang w:val="en-US"/>
              </w:rPr>
              <w:t>35%</w:t>
            </w:r>
          </w:p>
        </w:tc>
        <w:tc>
          <w:tcPr>
            <w:tcW w:w="708" w:type="dxa"/>
            <w:vAlign w:val="center"/>
          </w:tcPr>
          <w:p w:rsidR="00947118" w:rsidRPr="00947118" w:rsidRDefault="00947118" w:rsidP="002D0372">
            <w:pPr>
              <w:ind w:firstLine="0"/>
              <w:jc w:val="center"/>
              <w:rPr>
                <w:bCs/>
                <w:iCs/>
                <w:sz w:val="20"/>
                <w:szCs w:val="20"/>
              </w:rPr>
            </w:pPr>
            <w:r w:rsidRPr="00947118">
              <w:rPr>
                <w:bCs/>
                <w:iCs/>
                <w:sz w:val="20"/>
                <w:szCs w:val="20"/>
              </w:rPr>
              <w:t>10%</w:t>
            </w:r>
          </w:p>
        </w:tc>
        <w:tc>
          <w:tcPr>
            <w:tcW w:w="851" w:type="dxa"/>
            <w:vAlign w:val="center"/>
          </w:tcPr>
          <w:p w:rsidR="00947118" w:rsidRPr="00947118" w:rsidRDefault="00947118" w:rsidP="002D0372">
            <w:pPr>
              <w:ind w:firstLine="0"/>
              <w:jc w:val="center"/>
              <w:rPr>
                <w:bCs/>
                <w:iCs/>
                <w:sz w:val="20"/>
                <w:szCs w:val="20"/>
              </w:rPr>
            </w:pPr>
            <w:r w:rsidRPr="00947118">
              <w:rPr>
                <w:bCs/>
                <w:iCs/>
                <w:sz w:val="20"/>
                <w:szCs w:val="20"/>
              </w:rPr>
              <w:t>0%</w:t>
            </w:r>
          </w:p>
        </w:tc>
        <w:tc>
          <w:tcPr>
            <w:tcW w:w="850" w:type="dxa"/>
            <w:vAlign w:val="center"/>
          </w:tcPr>
          <w:p w:rsidR="00947118" w:rsidRPr="00947118" w:rsidRDefault="00947118" w:rsidP="002D0372">
            <w:pPr>
              <w:ind w:firstLine="0"/>
              <w:jc w:val="center"/>
              <w:rPr>
                <w:bCs/>
                <w:iCs/>
                <w:sz w:val="20"/>
                <w:szCs w:val="20"/>
              </w:rPr>
            </w:pPr>
            <w:r w:rsidRPr="00947118">
              <w:rPr>
                <w:bCs/>
                <w:iCs/>
                <w:sz w:val="20"/>
                <w:szCs w:val="20"/>
              </w:rPr>
              <w:t>10%</w:t>
            </w:r>
          </w:p>
        </w:tc>
        <w:tc>
          <w:tcPr>
            <w:tcW w:w="709" w:type="dxa"/>
            <w:vAlign w:val="center"/>
          </w:tcPr>
          <w:p w:rsidR="00947118" w:rsidRPr="00947118" w:rsidRDefault="00947118" w:rsidP="002D0372">
            <w:pPr>
              <w:ind w:firstLine="0"/>
              <w:jc w:val="center"/>
              <w:rPr>
                <w:bCs/>
                <w:iCs/>
                <w:sz w:val="20"/>
                <w:szCs w:val="20"/>
              </w:rPr>
            </w:pPr>
            <w:r w:rsidRPr="00947118">
              <w:rPr>
                <w:bCs/>
                <w:iCs/>
                <w:sz w:val="20"/>
                <w:szCs w:val="20"/>
              </w:rPr>
              <w:t>10%</w:t>
            </w:r>
          </w:p>
        </w:tc>
        <w:tc>
          <w:tcPr>
            <w:tcW w:w="851" w:type="dxa"/>
            <w:vAlign w:val="center"/>
          </w:tcPr>
          <w:p w:rsidR="00947118" w:rsidRPr="00947118" w:rsidRDefault="00947118" w:rsidP="002D0372">
            <w:pPr>
              <w:ind w:firstLine="0"/>
              <w:jc w:val="center"/>
              <w:rPr>
                <w:bCs/>
                <w:iCs/>
                <w:sz w:val="20"/>
                <w:szCs w:val="20"/>
              </w:rPr>
            </w:pPr>
            <w:r w:rsidRPr="00947118">
              <w:rPr>
                <w:bCs/>
                <w:iCs/>
                <w:sz w:val="20"/>
                <w:szCs w:val="20"/>
              </w:rPr>
              <w:t>40%</w:t>
            </w:r>
          </w:p>
        </w:tc>
        <w:tc>
          <w:tcPr>
            <w:tcW w:w="708" w:type="dxa"/>
            <w:vAlign w:val="center"/>
          </w:tcPr>
          <w:p w:rsidR="00947118" w:rsidRPr="00947118" w:rsidRDefault="00947118" w:rsidP="002D0372">
            <w:pPr>
              <w:ind w:firstLine="0"/>
              <w:jc w:val="center"/>
              <w:rPr>
                <w:bCs/>
                <w:iCs/>
                <w:sz w:val="20"/>
                <w:szCs w:val="20"/>
                <w:lang w:val="en-US"/>
              </w:rPr>
            </w:pPr>
            <w:r w:rsidRPr="00947118">
              <w:rPr>
                <w:bCs/>
                <w:iCs/>
                <w:sz w:val="20"/>
                <w:szCs w:val="20"/>
              </w:rPr>
              <w:t>15</w:t>
            </w:r>
            <w:r w:rsidRPr="00947118">
              <w:rPr>
                <w:bCs/>
                <w:iCs/>
                <w:sz w:val="20"/>
                <w:szCs w:val="20"/>
                <w:lang w:val="en-US"/>
              </w:rPr>
              <w:t>%</w:t>
            </w:r>
          </w:p>
        </w:tc>
        <w:tc>
          <w:tcPr>
            <w:tcW w:w="567" w:type="dxa"/>
            <w:vAlign w:val="center"/>
          </w:tcPr>
          <w:p w:rsidR="00947118" w:rsidRPr="00947118" w:rsidRDefault="00947118" w:rsidP="002D0372">
            <w:pPr>
              <w:ind w:firstLine="0"/>
              <w:jc w:val="center"/>
              <w:rPr>
                <w:bCs/>
                <w:iCs/>
                <w:sz w:val="20"/>
                <w:szCs w:val="20"/>
                <w:lang w:val="en-US"/>
              </w:rPr>
            </w:pPr>
          </w:p>
          <w:p w:rsidR="00947118" w:rsidRPr="00947118" w:rsidRDefault="00947118" w:rsidP="002D0372">
            <w:pPr>
              <w:ind w:firstLine="0"/>
              <w:jc w:val="center"/>
              <w:rPr>
                <w:bCs/>
                <w:iCs/>
                <w:sz w:val="20"/>
                <w:szCs w:val="20"/>
              </w:rPr>
            </w:pPr>
            <w:r w:rsidRPr="00947118">
              <w:rPr>
                <w:bCs/>
                <w:iCs/>
                <w:sz w:val="20"/>
                <w:szCs w:val="20"/>
              </w:rPr>
              <w:t>10%</w:t>
            </w:r>
          </w:p>
        </w:tc>
      </w:tr>
      <w:tr w:rsidR="00947118" w:rsidRPr="00947118" w:rsidTr="002D0372">
        <w:trPr>
          <w:cantSplit/>
          <w:trHeight w:val="1112"/>
        </w:trPr>
        <w:tc>
          <w:tcPr>
            <w:tcW w:w="426" w:type="dxa"/>
            <w:textDirection w:val="btLr"/>
          </w:tcPr>
          <w:p w:rsidR="00947118" w:rsidRPr="00947118" w:rsidRDefault="00947118" w:rsidP="00947118">
            <w:pPr>
              <w:ind w:firstLine="0"/>
              <w:rPr>
                <w:bCs/>
                <w:iCs/>
                <w:sz w:val="20"/>
                <w:szCs w:val="20"/>
              </w:rPr>
            </w:pPr>
            <w:r w:rsidRPr="00947118">
              <w:rPr>
                <w:bCs/>
                <w:iCs/>
                <w:sz w:val="20"/>
                <w:szCs w:val="20"/>
              </w:rPr>
              <w:t xml:space="preserve">      4 курс</w:t>
            </w:r>
          </w:p>
        </w:tc>
        <w:tc>
          <w:tcPr>
            <w:tcW w:w="709" w:type="dxa"/>
            <w:vAlign w:val="center"/>
          </w:tcPr>
          <w:p w:rsidR="00947118" w:rsidRPr="00947118" w:rsidRDefault="00947118" w:rsidP="002D0372">
            <w:pPr>
              <w:ind w:firstLine="0"/>
              <w:jc w:val="center"/>
              <w:rPr>
                <w:bCs/>
                <w:iCs/>
                <w:sz w:val="20"/>
                <w:szCs w:val="20"/>
              </w:rPr>
            </w:pPr>
            <w:r w:rsidRPr="00947118">
              <w:rPr>
                <w:bCs/>
                <w:iCs/>
                <w:sz w:val="20"/>
                <w:szCs w:val="20"/>
              </w:rPr>
              <w:t>5%</w:t>
            </w:r>
          </w:p>
        </w:tc>
        <w:tc>
          <w:tcPr>
            <w:tcW w:w="708" w:type="dxa"/>
            <w:vAlign w:val="center"/>
          </w:tcPr>
          <w:p w:rsidR="00947118" w:rsidRPr="00947118" w:rsidRDefault="00947118" w:rsidP="002D0372">
            <w:pPr>
              <w:ind w:firstLine="0"/>
              <w:jc w:val="center"/>
              <w:rPr>
                <w:bCs/>
                <w:iCs/>
                <w:sz w:val="20"/>
                <w:szCs w:val="20"/>
              </w:rPr>
            </w:pPr>
            <w:r w:rsidRPr="00947118">
              <w:rPr>
                <w:bCs/>
                <w:iCs/>
                <w:sz w:val="20"/>
                <w:szCs w:val="20"/>
              </w:rPr>
              <w:t>20%</w:t>
            </w:r>
          </w:p>
        </w:tc>
        <w:tc>
          <w:tcPr>
            <w:tcW w:w="851" w:type="dxa"/>
            <w:vAlign w:val="center"/>
          </w:tcPr>
          <w:p w:rsidR="00947118" w:rsidRPr="00947118" w:rsidRDefault="00947118" w:rsidP="002D0372">
            <w:pPr>
              <w:ind w:firstLine="0"/>
              <w:jc w:val="center"/>
              <w:rPr>
                <w:bCs/>
                <w:iCs/>
                <w:sz w:val="20"/>
                <w:szCs w:val="20"/>
                <w:lang w:val="en-US"/>
              </w:rPr>
            </w:pPr>
            <w:r w:rsidRPr="00947118">
              <w:rPr>
                <w:bCs/>
                <w:iCs/>
                <w:sz w:val="20"/>
                <w:szCs w:val="20"/>
                <w:lang w:val="en-US"/>
              </w:rPr>
              <w:t>10%</w:t>
            </w:r>
          </w:p>
        </w:tc>
        <w:tc>
          <w:tcPr>
            <w:tcW w:w="850" w:type="dxa"/>
            <w:vAlign w:val="center"/>
          </w:tcPr>
          <w:p w:rsidR="00947118" w:rsidRPr="00947118" w:rsidRDefault="00947118" w:rsidP="002D0372">
            <w:pPr>
              <w:ind w:firstLine="0"/>
              <w:jc w:val="center"/>
              <w:rPr>
                <w:bCs/>
                <w:iCs/>
                <w:sz w:val="20"/>
                <w:szCs w:val="20"/>
              </w:rPr>
            </w:pPr>
            <w:r w:rsidRPr="00947118">
              <w:rPr>
                <w:bCs/>
                <w:iCs/>
                <w:sz w:val="20"/>
                <w:szCs w:val="20"/>
              </w:rPr>
              <w:t>10%</w:t>
            </w:r>
          </w:p>
        </w:tc>
        <w:tc>
          <w:tcPr>
            <w:tcW w:w="709" w:type="dxa"/>
            <w:vAlign w:val="center"/>
          </w:tcPr>
          <w:p w:rsidR="00947118" w:rsidRPr="00947118" w:rsidRDefault="00947118" w:rsidP="002D0372">
            <w:pPr>
              <w:ind w:firstLine="0"/>
              <w:jc w:val="center"/>
              <w:rPr>
                <w:bCs/>
                <w:iCs/>
                <w:sz w:val="20"/>
                <w:szCs w:val="20"/>
              </w:rPr>
            </w:pPr>
            <w:r w:rsidRPr="00947118">
              <w:rPr>
                <w:bCs/>
                <w:iCs/>
                <w:sz w:val="20"/>
                <w:szCs w:val="20"/>
              </w:rPr>
              <w:t>5%</w:t>
            </w:r>
          </w:p>
        </w:tc>
        <w:tc>
          <w:tcPr>
            <w:tcW w:w="851" w:type="dxa"/>
            <w:vAlign w:val="center"/>
          </w:tcPr>
          <w:p w:rsidR="00947118" w:rsidRPr="00947118" w:rsidRDefault="00947118" w:rsidP="002D0372">
            <w:pPr>
              <w:ind w:firstLine="0"/>
              <w:jc w:val="center"/>
              <w:rPr>
                <w:bCs/>
                <w:iCs/>
                <w:sz w:val="20"/>
                <w:szCs w:val="20"/>
              </w:rPr>
            </w:pPr>
            <w:r w:rsidRPr="00947118">
              <w:rPr>
                <w:bCs/>
                <w:iCs/>
                <w:sz w:val="20"/>
                <w:szCs w:val="20"/>
              </w:rPr>
              <w:t>10%</w:t>
            </w:r>
          </w:p>
        </w:tc>
        <w:tc>
          <w:tcPr>
            <w:tcW w:w="708" w:type="dxa"/>
            <w:vAlign w:val="center"/>
          </w:tcPr>
          <w:p w:rsidR="00947118" w:rsidRPr="00947118" w:rsidRDefault="00947118" w:rsidP="002D0372">
            <w:pPr>
              <w:ind w:firstLine="0"/>
              <w:jc w:val="center"/>
              <w:rPr>
                <w:bCs/>
                <w:iCs/>
                <w:sz w:val="20"/>
                <w:szCs w:val="20"/>
                <w:lang w:val="en-US"/>
              </w:rPr>
            </w:pPr>
            <w:r w:rsidRPr="00947118">
              <w:rPr>
                <w:bCs/>
                <w:iCs/>
                <w:sz w:val="20"/>
                <w:szCs w:val="20"/>
              </w:rPr>
              <w:t>20</w:t>
            </w:r>
            <w:r w:rsidRPr="00947118">
              <w:rPr>
                <w:bCs/>
                <w:iCs/>
                <w:sz w:val="20"/>
                <w:szCs w:val="20"/>
                <w:lang w:val="en-US"/>
              </w:rPr>
              <w:t>%</w:t>
            </w:r>
          </w:p>
        </w:tc>
        <w:tc>
          <w:tcPr>
            <w:tcW w:w="567" w:type="dxa"/>
            <w:vAlign w:val="center"/>
          </w:tcPr>
          <w:p w:rsidR="00947118" w:rsidRPr="00947118" w:rsidRDefault="00947118" w:rsidP="002D0372">
            <w:pPr>
              <w:ind w:firstLine="0"/>
              <w:jc w:val="center"/>
              <w:rPr>
                <w:bCs/>
                <w:iCs/>
                <w:sz w:val="20"/>
                <w:szCs w:val="20"/>
              </w:rPr>
            </w:pPr>
            <w:r w:rsidRPr="00947118">
              <w:rPr>
                <w:bCs/>
                <w:iCs/>
                <w:sz w:val="20"/>
                <w:szCs w:val="20"/>
                <w:lang w:val="en-US"/>
              </w:rPr>
              <w:t>5</w:t>
            </w:r>
            <w:r w:rsidRPr="00947118">
              <w:rPr>
                <w:bCs/>
                <w:iCs/>
                <w:sz w:val="20"/>
                <w:szCs w:val="20"/>
              </w:rPr>
              <w:t>%</w:t>
            </w:r>
          </w:p>
        </w:tc>
      </w:tr>
    </w:tbl>
    <w:p w:rsidR="00947118" w:rsidRPr="00947118" w:rsidRDefault="00947118" w:rsidP="00947118">
      <w:pPr>
        <w:spacing w:after="0" w:line="240" w:lineRule="auto"/>
        <w:jc w:val="both"/>
        <w:rPr>
          <w:rFonts w:ascii="Times New Roman" w:hAnsi="Times New Roman" w:cs="Times New Roman"/>
          <w:bCs/>
          <w:iCs/>
          <w:sz w:val="20"/>
          <w:szCs w:val="20"/>
        </w:rPr>
      </w:pP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По результатам таблицы 1.3 видим, что студенты 4 курса более </w:t>
      </w:r>
      <w:proofErr w:type="spellStart"/>
      <w:r w:rsidRPr="00947118">
        <w:rPr>
          <w:rFonts w:ascii="Times New Roman" w:hAnsi="Times New Roman" w:cs="Times New Roman"/>
          <w:bCs/>
          <w:iCs/>
          <w:sz w:val="20"/>
          <w:szCs w:val="20"/>
        </w:rPr>
        <w:t>стрессоустойчивы</w:t>
      </w:r>
      <w:proofErr w:type="spellEnd"/>
      <w:r w:rsidRPr="00947118">
        <w:rPr>
          <w:rFonts w:ascii="Times New Roman" w:hAnsi="Times New Roman" w:cs="Times New Roman"/>
          <w:bCs/>
          <w:iCs/>
          <w:sz w:val="20"/>
          <w:szCs w:val="20"/>
        </w:rPr>
        <w:t xml:space="preserve"> (55%), чем студенты 2 курса(35%), что напрямую на наш взгляд зависит от уровня их самооценки.</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Таким образом, изучив экзаменационный стресс  студентов, который может возникнуть из-за загруженности в  учебе и препятствовать полноценному восстановлению сил, мы пришли к </w:t>
      </w:r>
      <w:proofErr w:type="spellStart"/>
      <w:r w:rsidRPr="00947118">
        <w:rPr>
          <w:rFonts w:ascii="Times New Roman" w:hAnsi="Times New Roman" w:cs="Times New Roman"/>
          <w:bCs/>
          <w:iCs/>
          <w:sz w:val="20"/>
          <w:szCs w:val="20"/>
        </w:rPr>
        <w:t>выводу</w:t>
      </w:r>
      <w:proofErr w:type="gramStart"/>
      <w:r w:rsidRPr="00947118">
        <w:rPr>
          <w:rFonts w:ascii="Times New Roman" w:hAnsi="Times New Roman" w:cs="Times New Roman"/>
          <w:bCs/>
          <w:iCs/>
          <w:sz w:val="20"/>
          <w:szCs w:val="20"/>
        </w:rPr>
        <w:t>,ч</w:t>
      </w:r>
      <w:proofErr w:type="gramEnd"/>
      <w:r w:rsidRPr="00947118">
        <w:rPr>
          <w:rFonts w:ascii="Times New Roman" w:hAnsi="Times New Roman" w:cs="Times New Roman"/>
          <w:bCs/>
          <w:iCs/>
          <w:sz w:val="20"/>
          <w:szCs w:val="20"/>
        </w:rPr>
        <w:t>то</w:t>
      </w:r>
      <w:proofErr w:type="spellEnd"/>
      <w:r w:rsidRPr="00947118">
        <w:rPr>
          <w:rFonts w:ascii="Times New Roman" w:hAnsi="Times New Roman" w:cs="Times New Roman"/>
          <w:bCs/>
          <w:iCs/>
          <w:sz w:val="20"/>
          <w:szCs w:val="20"/>
        </w:rPr>
        <w:t xml:space="preserve"> уровень стрессоустойчивости напрямую зависит от уровня самооценки студентов.  Нами была выдвинута гипотеза о том, что студенты 4 курса более </w:t>
      </w:r>
      <w:proofErr w:type="spellStart"/>
      <w:r w:rsidRPr="00947118">
        <w:rPr>
          <w:rFonts w:ascii="Times New Roman" w:hAnsi="Times New Roman" w:cs="Times New Roman"/>
          <w:bCs/>
          <w:iCs/>
          <w:sz w:val="20"/>
          <w:szCs w:val="20"/>
        </w:rPr>
        <w:t>стрессоустойчивы</w:t>
      </w:r>
      <w:proofErr w:type="spellEnd"/>
      <w:r w:rsidRPr="00947118">
        <w:rPr>
          <w:rFonts w:ascii="Times New Roman" w:hAnsi="Times New Roman" w:cs="Times New Roman"/>
          <w:bCs/>
          <w:iCs/>
          <w:sz w:val="20"/>
          <w:szCs w:val="20"/>
        </w:rPr>
        <w:t xml:space="preserve">, чем студенты 2 курса, что напрямую зависит от уровня их самооценки, которая в ходе исследовании была подтверждена. Возможно, это обусловлено тем, что учащиеся 4 курса более уверены и адаптированы к учебному процессу и </w:t>
      </w:r>
      <w:proofErr w:type="gramStart"/>
      <w:r w:rsidRPr="00947118">
        <w:rPr>
          <w:rFonts w:ascii="Times New Roman" w:hAnsi="Times New Roman" w:cs="Times New Roman"/>
          <w:bCs/>
          <w:iCs/>
          <w:sz w:val="20"/>
          <w:szCs w:val="20"/>
        </w:rPr>
        <w:t>к</w:t>
      </w:r>
      <w:proofErr w:type="gramEnd"/>
      <w:r w:rsidRPr="00947118">
        <w:rPr>
          <w:rFonts w:ascii="Times New Roman" w:hAnsi="Times New Roman" w:cs="Times New Roman"/>
          <w:bCs/>
          <w:iCs/>
          <w:sz w:val="20"/>
          <w:szCs w:val="20"/>
        </w:rPr>
        <w:t xml:space="preserve"> сдачи зачетов и экзаменов. А в целом уровень стрессоустойчивости и самооценки у 4 курса выше, чем у  учащихся 2 курса. </w:t>
      </w:r>
    </w:p>
    <w:p w:rsidR="00947118" w:rsidRPr="00947118" w:rsidRDefault="00947118" w:rsidP="00947118">
      <w:pPr>
        <w:spacing w:after="0" w:line="240" w:lineRule="auto"/>
        <w:jc w:val="both"/>
        <w:rPr>
          <w:rFonts w:ascii="Times New Roman" w:hAnsi="Times New Roman" w:cs="Times New Roman"/>
          <w:bCs/>
          <w:iCs/>
          <w:sz w:val="20"/>
          <w:szCs w:val="20"/>
        </w:rPr>
      </w:pPr>
    </w:p>
    <w:p w:rsidR="00947118" w:rsidRPr="00947118" w:rsidRDefault="002D0372" w:rsidP="002D0372">
      <w:pPr>
        <w:spacing w:after="0" w:line="240" w:lineRule="auto"/>
        <w:jc w:val="center"/>
        <w:rPr>
          <w:rFonts w:ascii="Times New Roman" w:hAnsi="Times New Roman" w:cs="Times New Roman"/>
          <w:bCs/>
          <w:iCs/>
          <w:sz w:val="20"/>
          <w:szCs w:val="20"/>
        </w:rPr>
      </w:pPr>
      <w:r w:rsidRPr="00947118">
        <w:rPr>
          <w:rFonts w:ascii="Times New Roman" w:hAnsi="Times New Roman" w:cs="Times New Roman"/>
          <w:bCs/>
          <w:iCs/>
          <w:sz w:val="20"/>
          <w:szCs w:val="20"/>
          <w:lang w:val="en-US"/>
        </w:rPr>
        <w:t>C</w:t>
      </w:r>
      <w:r w:rsidRPr="00947118">
        <w:rPr>
          <w:rFonts w:ascii="Times New Roman" w:hAnsi="Times New Roman" w:cs="Times New Roman"/>
          <w:bCs/>
          <w:iCs/>
          <w:sz w:val="20"/>
          <w:szCs w:val="20"/>
        </w:rPr>
        <w:t>ПИСОК</w:t>
      </w:r>
      <w:r w:rsidRPr="00947118">
        <w:rPr>
          <w:rFonts w:ascii="Times New Roman" w:hAnsi="Times New Roman" w:cs="Times New Roman"/>
          <w:bCs/>
          <w:iCs/>
          <w:sz w:val="20"/>
          <w:szCs w:val="20"/>
          <w:lang w:val="en-US"/>
        </w:rPr>
        <w:t xml:space="preserve"> </w:t>
      </w:r>
      <w:r w:rsidRPr="00947118">
        <w:rPr>
          <w:rFonts w:ascii="Times New Roman" w:hAnsi="Times New Roman" w:cs="Times New Roman"/>
          <w:bCs/>
          <w:iCs/>
          <w:sz w:val="20"/>
          <w:szCs w:val="20"/>
        </w:rPr>
        <w:t>ЛИТЕРАТУРЫ</w:t>
      </w:r>
    </w:p>
    <w:p w:rsidR="00947118" w:rsidRPr="002D0372" w:rsidRDefault="00947118" w:rsidP="00947118">
      <w:pPr>
        <w:numPr>
          <w:ilvl w:val="0"/>
          <w:numId w:val="15"/>
        </w:numPr>
        <w:spacing w:after="0" w:line="240" w:lineRule="auto"/>
        <w:jc w:val="both"/>
        <w:rPr>
          <w:rFonts w:ascii="Times New Roman" w:hAnsi="Times New Roman" w:cs="Times New Roman"/>
          <w:bCs/>
          <w:iCs/>
          <w:sz w:val="20"/>
          <w:szCs w:val="20"/>
        </w:rPr>
      </w:pPr>
      <w:r w:rsidRPr="002D0372">
        <w:rPr>
          <w:rFonts w:ascii="Times New Roman" w:hAnsi="Times New Roman" w:cs="Times New Roman"/>
          <w:bCs/>
          <w:iCs/>
          <w:sz w:val="20"/>
          <w:szCs w:val="20"/>
        </w:rPr>
        <w:t>Закономерности функционирования </w:t>
      </w:r>
      <w:r w:rsidR="002D0372">
        <w:rPr>
          <w:rFonts w:ascii="Times New Roman" w:hAnsi="Times New Roman" w:cs="Times New Roman"/>
          <w:bCs/>
          <w:iCs/>
          <w:sz w:val="20"/>
          <w:szCs w:val="20"/>
        </w:rPr>
        <w:t xml:space="preserve">эмоциональной сферы </w:t>
      </w:r>
      <w:r w:rsidRPr="002D0372">
        <w:rPr>
          <w:rFonts w:ascii="Times New Roman" w:hAnsi="Times New Roman" w:cs="Times New Roman"/>
          <w:bCs/>
          <w:iCs/>
          <w:sz w:val="20"/>
          <w:szCs w:val="20"/>
        </w:rPr>
        <w:t>(</w:t>
      </w:r>
      <w:proofErr w:type="spellStart"/>
      <w:r w:rsidRPr="002D0372">
        <w:rPr>
          <w:rFonts w:ascii="Times New Roman" w:hAnsi="Times New Roman" w:cs="Times New Roman"/>
          <w:bCs/>
          <w:iCs/>
          <w:sz w:val="20"/>
          <w:szCs w:val="20"/>
        </w:rPr>
        <w:t>Йерк</w:t>
      </w:r>
      <w:proofErr w:type="gramStart"/>
      <w:r w:rsidRPr="002D0372">
        <w:rPr>
          <w:rFonts w:ascii="Times New Roman" w:hAnsi="Times New Roman" w:cs="Times New Roman"/>
          <w:bCs/>
          <w:iCs/>
          <w:sz w:val="20"/>
          <w:szCs w:val="20"/>
        </w:rPr>
        <w:t>с</w:t>
      </w:r>
      <w:proofErr w:type="spellEnd"/>
      <w:r w:rsidRPr="002D0372">
        <w:rPr>
          <w:rFonts w:ascii="Times New Roman" w:hAnsi="Times New Roman" w:cs="Times New Roman"/>
          <w:bCs/>
          <w:iCs/>
          <w:sz w:val="20"/>
          <w:szCs w:val="20"/>
        </w:rPr>
        <w:t>-</w:t>
      </w:r>
      <w:proofErr w:type="gramEnd"/>
      <w:r w:rsidRPr="002D0372">
        <w:rPr>
          <w:rFonts w:ascii="Times New Roman" w:hAnsi="Times New Roman" w:cs="Times New Roman"/>
          <w:bCs/>
          <w:iCs/>
          <w:sz w:val="20"/>
          <w:szCs w:val="20"/>
        </w:rPr>
        <w:t xml:space="preserve"> </w:t>
      </w:r>
      <w:proofErr w:type="spellStart"/>
      <w:r w:rsidRPr="002D0372">
        <w:rPr>
          <w:rFonts w:ascii="Times New Roman" w:hAnsi="Times New Roman" w:cs="Times New Roman"/>
          <w:bCs/>
          <w:iCs/>
          <w:sz w:val="20"/>
          <w:szCs w:val="20"/>
        </w:rPr>
        <w:t>Додсон</w:t>
      </w:r>
      <w:proofErr w:type="spellEnd"/>
      <w:r w:rsidRPr="002D0372">
        <w:rPr>
          <w:rFonts w:ascii="Times New Roman" w:hAnsi="Times New Roman" w:cs="Times New Roman"/>
          <w:bCs/>
          <w:iCs/>
          <w:sz w:val="20"/>
          <w:szCs w:val="20"/>
        </w:rPr>
        <w:t xml:space="preserve">) // </w:t>
      </w:r>
      <w:hyperlink r:id="rId31" w:history="1">
        <w:r w:rsidRPr="002D0372">
          <w:rPr>
            <w:rStyle w:val="a3"/>
            <w:rFonts w:ascii="Times New Roman" w:hAnsi="Times New Roman" w:cs="Times New Roman"/>
            <w:bCs/>
            <w:iCs/>
            <w:color w:val="auto"/>
            <w:sz w:val="20"/>
            <w:szCs w:val="20"/>
            <w:u w:val="none"/>
          </w:rPr>
          <w:t>https://studfiles.net/preview/4534157/page:22/</w:t>
        </w:r>
      </w:hyperlink>
    </w:p>
    <w:p w:rsidR="00947118" w:rsidRPr="002D0372" w:rsidRDefault="00947118" w:rsidP="00947118">
      <w:pPr>
        <w:spacing w:after="0" w:line="240" w:lineRule="auto"/>
        <w:jc w:val="both"/>
        <w:rPr>
          <w:rFonts w:ascii="Times New Roman" w:hAnsi="Times New Roman" w:cs="Times New Roman"/>
          <w:bCs/>
          <w:iCs/>
          <w:sz w:val="20"/>
          <w:szCs w:val="20"/>
        </w:rPr>
      </w:pPr>
      <w:proofErr w:type="gramStart"/>
      <w:r w:rsidRPr="002D0372">
        <w:rPr>
          <w:rFonts w:ascii="Times New Roman" w:hAnsi="Times New Roman" w:cs="Times New Roman"/>
          <w:bCs/>
          <w:iCs/>
          <w:sz w:val="20"/>
          <w:szCs w:val="20"/>
        </w:rPr>
        <w:t>Щербатых</w:t>
      </w:r>
      <w:proofErr w:type="gramEnd"/>
      <w:r w:rsidRPr="002D0372">
        <w:rPr>
          <w:rFonts w:ascii="Times New Roman" w:hAnsi="Times New Roman" w:cs="Times New Roman"/>
          <w:bCs/>
          <w:iCs/>
          <w:sz w:val="20"/>
          <w:szCs w:val="20"/>
        </w:rPr>
        <w:t xml:space="preserve"> М.Ю. //Психология стресса и методы коррекции//</w:t>
      </w:r>
      <w:hyperlink r:id="rId32" w:history="1">
        <w:r w:rsidRPr="002D0372">
          <w:rPr>
            <w:rStyle w:val="a3"/>
            <w:rFonts w:ascii="Times New Roman" w:hAnsi="Times New Roman" w:cs="Times New Roman"/>
            <w:bCs/>
            <w:iCs/>
            <w:color w:val="auto"/>
            <w:sz w:val="20"/>
            <w:szCs w:val="20"/>
            <w:u w:val="none"/>
          </w:rPr>
          <w:t>http://www.rulit.me/books/psihologiya-stressa-i-metodykorrekcii-read-345230-1.html</w:t>
        </w:r>
      </w:hyperlink>
    </w:p>
    <w:p w:rsidR="00947118" w:rsidRDefault="00947118" w:rsidP="00947118">
      <w:pPr>
        <w:spacing w:after="0" w:line="240" w:lineRule="auto"/>
        <w:jc w:val="both"/>
        <w:rPr>
          <w:rFonts w:ascii="Times New Roman" w:hAnsi="Times New Roman" w:cs="Times New Roman"/>
          <w:bCs/>
          <w:iCs/>
          <w:sz w:val="20"/>
          <w:szCs w:val="20"/>
        </w:rPr>
      </w:pPr>
    </w:p>
    <w:p w:rsidR="00947118" w:rsidRDefault="00947118" w:rsidP="00947118">
      <w:pPr>
        <w:spacing w:after="0" w:line="240" w:lineRule="auto"/>
        <w:jc w:val="both"/>
        <w:rPr>
          <w:rFonts w:ascii="Times New Roman" w:hAnsi="Times New Roman" w:cs="Times New Roman"/>
          <w:bCs/>
          <w:iCs/>
          <w:sz w:val="20"/>
          <w:szCs w:val="20"/>
        </w:rPr>
      </w:pPr>
    </w:p>
    <w:p w:rsidR="002D0372" w:rsidRDefault="002D0372">
      <w:pPr>
        <w:rPr>
          <w:rFonts w:ascii="Times New Roman" w:hAnsi="Times New Roman" w:cs="Times New Roman"/>
          <w:b/>
          <w:bCs/>
          <w:iCs/>
          <w:sz w:val="20"/>
          <w:szCs w:val="20"/>
        </w:rPr>
      </w:pPr>
      <w:r>
        <w:rPr>
          <w:rFonts w:ascii="Times New Roman" w:hAnsi="Times New Roman" w:cs="Times New Roman"/>
          <w:b/>
          <w:bCs/>
          <w:iCs/>
          <w:sz w:val="20"/>
          <w:szCs w:val="20"/>
        </w:rPr>
        <w:br w:type="page"/>
      </w:r>
    </w:p>
    <w:p w:rsidR="00947118" w:rsidRPr="00947118" w:rsidRDefault="00947118" w:rsidP="00947118">
      <w:pPr>
        <w:spacing w:after="0" w:line="240" w:lineRule="auto"/>
        <w:jc w:val="both"/>
        <w:rPr>
          <w:rFonts w:ascii="Times New Roman" w:hAnsi="Times New Roman" w:cs="Times New Roman"/>
          <w:b/>
          <w:bCs/>
          <w:iCs/>
          <w:sz w:val="20"/>
          <w:szCs w:val="20"/>
        </w:rPr>
      </w:pPr>
      <w:r w:rsidRPr="00947118">
        <w:rPr>
          <w:rFonts w:ascii="Times New Roman" w:hAnsi="Times New Roman" w:cs="Times New Roman"/>
          <w:b/>
          <w:bCs/>
          <w:iCs/>
          <w:sz w:val="20"/>
          <w:szCs w:val="20"/>
        </w:rPr>
        <w:lastRenderedPageBreak/>
        <w:t>О.</w:t>
      </w:r>
      <w:r w:rsidR="002D0372">
        <w:rPr>
          <w:rFonts w:ascii="Times New Roman" w:hAnsi="Times New Roman" w:cs="Times New Roman"/>
          <w:b/>
          <w:bCs/>
          <w:iCs/>
          <w:sz w:val="20"/>
          <w:szCs w:val="20"/>
        </w:rPr>
        <w:t xml:space="preserve"> </w:t>
      </w:r>
      <w:r w:rsidRPr="00947118">
        <w:rPr>
          <w:rFonts w:ascii="Times New Roman" w:hAnsi="Times New Roman" w:cs="Times New Roman"/>
          <w:b/>
          <w:bCs/>
          <w:iCs/>
          <w:sz w:val="20"/>
          <w:szCs w:val="20"/>
        </w:rPr>
        <w:t xml:space="preserve">Г. </w:t>
      </w:r>
      <w:proofErr w:type="spellStart"/>
      <w:r w:rsidRPr="00947118">
        <w:rPr>
          <w:rFonts w:ascii="Times New Roman" w:hAnsi="Times New Roman" w:cs="Times New Roman"/>
          <w:b/>
          <w:bCs/>
          <w:iCs/>
          <w:sz w:val="20"/>
          <w:szCs w:val="20"/>
        </w:rPr>
        <w:t>Сапега</w:t>
      </w:r>
      <w:proofErr w:type="spellEnd"/>
    </w:p>
    <w:p w:rsidR="00947118" w:rsidRPr="00947118" w:rsidRDefault="00947118" w:rsidP="00947118">
      <w:pPr>
        <w:spacing w:after="0" w:line="240" w:lineRule="auto"/>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Научный руководитель: </w:t>
      </w:r>
      <w:r w:rsidRPr="00947118">
        <w:rPr>
          <w:rFonts w:ascii="Times New Roman" w:hAnsi="Times New Roman" w:cs="Times New Roman"/>
          <w:b/>
          <w:bCs/>
          <w:iCs/>
          <w:sz w:val="20"/>
          <w:szCs w:val="20"/>
        </w:rPr>
        <w:t>А.</w:t>
      </w:r>
      <w:r w:rsidR="002D0372">
        <w:rPr>
          <w:rFonts w:ascii="Times New Roman" w:hAnsi="Times New Roman" w:cs="Times New Roman"/>
          <w:b/>
          <w:bCs/>
          <w:iCs/>
          <w:sz w:val="20"/>
          <w:szCs w:val="20"/>
        </w:rPr>
        <w:t xml:space="preserve"> </w:t>
      </w:r>
      <w:r w:rsidRPr="00947118">
        <w:rPr>
          <w:rFonts w:ascii="Times New Roman" w:hAnsi="Times New Roman" w:cs="Times New Roman"/>
          <w:b/>
          <w:bCs/>
          <w:iCs/>
          <w:sz w:val="20"/>
          <w:szCs w:val="20"/>
        </w:rPr>
        <w:t>В. Озерова</w:t>
      </w:r>
      <w:r w:rsidRPr="00947118">
        <w:rPr>
          <w:rFonts w:ascii="Times New Roman" w:hAnsi="Times New Roman" w:cs="Times New Roman"/>
          <w:bCs/>
          <w:iCs/>
          <w:sz w:val="20"/>
          <w:szCs w:val="20"/>
        </w:rPr>
        <w:t xml:space="preserve">, канд. </w:t>
      </w:r>
      <w:proofErr w:type="spellStart"/>
      <w:r w:rsidRPr="00947118">
        <w:rPr>
          <w:rFonts w:ascii="Times New Roman" w:hAnsi="Times New Roman" w:cs="Times New Roman"/>
          <w:bCs/>
          <w:iCs/>
          <w:sz w:val="20"/>
          <w:szCs w:val="20"/>
        </w:rPr>
        <w:t>пед</w:t>
      </w:r>
      <w:proofErr w:type="spellEnd"/>
      <w:r w:rsidRPr="00947118">
        <w:rPr>
          <w:rFonts w:ascii="Times New Roman" w:hAnsi="Times New Roman" w:cs="Times New Roman"/>
          <w:bCs/>
          <w:iCs/>
          <w:sz w:val="20"/>
          <w:szCs w:val="20"/>
        </w:rPr>
        <w:t>. наук, доцент</w:t>
      </w:r>
    </w:p>
    <w:p w:rsidR="00947118" w:rsidRPr="00947118" w:rsidRDefault="00947118" w:rsidP="00947118">
      <w:pPr>
        <w:spacing w:after="0" w:line="240" w:lineRule="auto"/>
        <w:jc w:val="both"/>
        <w:rPr>
          <w:rFonts w:ascii="Times New Roman" w:hAnsi="Times New Roman" w:cs="Times New Roman"/>
          <w:bCs/>
          <w:iCs/>
          <w:sz w:val="20"/>
          <w:szCs w:val="20"/>
        </w:rPr>
      </w:pPr>
      <w:r w:rsidRPr="00947118">
        <w:rPr>
          <w:rFonts w:ascii="Times New Roman" w:hAnsi="Times New Roman" w:cs="Times New Roman"/>
          <w:bCs/>
          <w:iCs/>
          <w:sz w:val="20"/>
          <w:szCs w:val="20"/>
        </w:rPr>
        <w:t>Филиал АНОО ВО «ВЭПИ», г. Старый Оскол</w:t>
      </w:r>
    </w:p>
    <w:p w:rsidR="00947118" w:rsidRPr="00947118" w:rsidRDefault="00947118" w:rsidP="00947118">
      <w:pPr>
        <w:spacing w:after="0" w:line="240" w:lineRule="auto"/>
        <w:jc w:val="both"/>
        <w:rPr>
          <w:rFonts w:ascii="Times New Roman" w:hAnsi="Times New Roman" w:cs="Times New Roman"/>
          <w:bCs/>
          <w:iCs/>
          <w:sz w:val="20"/>
          <w:szCs w:val="20"/>
        </w:rPr>
      </w:pPr>
    </w:p>
    <w:p w:rsidR="00947118" w:rsidRPr="00947118" w:rsidRDefault="00947118" w:rsidP="002D0372">
      <w:pPr>
        <w:spacing w:after="0" w:line="240" w:lineRule="auto"/>
        <w:jc w:val="center"/>
        <w:rPr>
          <w:rFonts w:ascii="Times New Roman" w:hAnsi="Times New Roman" w:cs="Times New Roman"/>
          <w:b/>
          <w:bCs/>
          <w:iCs/>
          <w:sz w:val="20"/>
          <w:szCs w:val="20"/>
        </w:rPr>
      </w:pPr>
      <w:r w:rsidRPr="00947118">
        <w:rPr>
          <w:rFonts w:ascii="Times New Roman" w:hAnsi="Times New Roman" w:cs="Times New Roman"/>
          <w:b/>
          <w:bCs/>
          <w:iCs/>
          <w:sz w:val="20"/>
          <w:szCs w:val="20"/>
        </w:rPr>
        <w:t>ВЛИЯНИЕ ТЕМПЕРАМЕНТА НА МЕЖЛИЧНОСТНЫЕ ОТНОШЕНИЯ В СТУДЕНЧЕСКОЙ ГРУППЕ</w:t>
      </w:r>
    </w:p>
    <w:p w:rsidR="002D0372" w:rsidRDefault="002D0372" w:rsidP="00947118">
      <w:pPr>
        <w:spacing w:after="0" w:line="240" w:lineRule="auto"/>
        <w:jc w:val="both"/>
        <w:rPr>
          <w:rFonts w:ascii="Times New Roman" w:hAnsi="Times New Roman" w:cs="Times New Roman"/>
          <w:bCs/>
          <w:iCs/>
          <w:sz w:val="20"/>
          <w:szCs w:val="20"/>
        </w:rPr>
      </w:pP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Аннотация</w:t>
      </w:r>
      <w:r w:rsidR="00913931">
        <w:rPr>
          <w:rFonts w:ascii="Times New Roman" w:hAnsi="Times New Roman" w:cs="Times New Roman"/>
          <w:bCs/>
          <w:iCs/>
          <w:sz w:val="20"/>
          <w:szCs w:val="20"/>
        </w:rPr>
        <w:t>.</w:t>
      </w:r>
      <w:r w:rsidRPr="00947118">
        <w:rPr>
          <w:rFonts w:ascii="Times New Roman" w:hAnsi="Times New Roman" w:cs="Times New Roman"/>
          <w:bCs/>
          <w:iCs/>
          <w:sz w:val="20"/>
          <w:szCs w:val="20"/>
        </w:rPr>
        <w:t xml:space="preserve"> В статье рассмотрено понятие темперамента. Дано понятие  межличностные отношения. Проведено исследование и проанализированы его результаты.</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Ключевые слова: темперамент, свойства темперамента, межличностные отношения.</w:t>
      </w:r>
    </w:p>
    <w:p w:rsidR="002D0372" w:rsidRDefault="002D0372" w:rsidP="002D0372">
      <w:pPr>
        <w:spacing w:after="0" w:line="240" w:lineRule="auto"/>
        <w:ind w:firstLine="284"/>
        <w:jc w:val="both"/>
        <w:rPr>
          <w:rFonts w:ascii="Times New Roman" w:hAnsi="Times New Roman" w:cs="Times New Roman"/>
          <w:bCs/>
          <w:iCs/>
          <w:sz w:val="20"/>
          <w:szCs w:val="20"/>
        </w:rPr>
      </w:pP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Проблема влияния темперамента на межличностные отношения играет большую роль в жизни индивида. Взаимосвязь свойств темперамента и межличностных отношений является одним из способов взаимодействия студента с окружающими его людьми. В современном обществе студенты должны уметь  вступать в межличностные отношения, где они будут реализовывать свои возможности. Люди с разными типами темперамента по-разному налаживают межличностные отношения. Сформированные способности налаживания положительных связей является фактором благоприятного освоения в социуме. Вступая в межличностные отношения </w:t>
      </w:r>
      <w:proofErr w:type="gramStart"/>
      <w:r w:rsidRPr="00947118">
        <w:rPr>
          <w:rFonts w:ascii="Times New Roman" w:hAnsi="Times New Roman" w:cs="Times New Roman"/>
          <w:bCs/>
          <w:iCs/>
          <w:sz w:val="20"/>
          <w:szCs w:val="20"/>
        </w:rPr>
        <w:t>в</w:t>
      </w:r>
      <w:proofErr w:type="gramEnd"/>
      <w:r w:rsidRPr="00947118">
        <w:rPr>
          <w:rFonts w:ascii="Times New Roman" w:hAnsi="Times New Roman" w:cs="Times New Roman"/>
          <w:bCs/>
          <w:iCs/>
          <w:sz w:val="20"/>
          <w:szCs w:val="20"/>
        </w:rPr>
        <w:t xml:space="preserve"> </w:t>
      </w:r>
      <w:proofErr w:type="gramStart"/>
      <w:r w:rsidRPr="00947118">
        <w:rPr>
          <w:rFonts w:ascii="Times New Roman" w:hAnsi="Times New Roman" w:cs="Times New Roman"/>
          <w:bCs/>
          <w:iCs/>
          <w:sz w:val="20"/>
          <w:szCs w:val="20"/>
        </w:rPr>
        <w:t>различного</w:t>
      </w:r>
      <w:proofErr w:type="gramEnd"/>
      <w:r w:rsidRPr="00947118">
        <w:rPr>
          <w:rFonts w:ascii="Times New Roman" w:hAnsi="Times New Roman" w:cs="Times New Roman"/>
          <w:bCs/>
          <w:iCs/>
          <w:sz w:val="20"/>
          <w:szCs w:val="20"/>
        </w:rPr>
        <w:t xml:space="preserve"> рода формальных и неформальных объединениях, человек приобретает возможность оценить себя в системе отношений с другими.</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Межличностные отношения – это совокупность связей, складывающихся между людьми в форме чувств, суждений и обращений друг к другу [4].</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Межличностные отношения включают:</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1) восприятие и понимание людьми друг друга;</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2) межличностная привлекательность (притяжение и симпатия);</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3) взаимодействие и поведение (в частности, ролевое).</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Немаловажную роль в межличностных отношениях студентов играет темперамент. Темпераментом называются индивидуальные психологические особенности, характеризующие личность человека со стороны динамики его психических процессов [3].</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Темперамент оказывает большое влияние на деятельность разных психических состояний, вызываемых отталкивающей обстановкой, </w:t>
      </w:r>
      <w:proofErr w:type="spellStart"/>
      <w:r w:rsidRPr="00947118">
        <w:rPr>
          <w:rFonts w:ascii="Times New Roman" w:hAnsi="Times New Roman" w:cs="Times New Roman"/>
          <w:bCs/>
          <w:iCs/>
          <w:sz w:val="20"/>
          <w:szCs w:val="20"/>
        </w:rPr>
        <w:t>эмоциогенными</w:t>
      </w:r>
      <w:proofErr w:type="spellEnd"/>
      <w:r w:rsidRPr="00947118">
        <w:rPr>
          <w:rFonts w:ascii="Times New Roman" w:hAnsi="Times New Roman" w:cs="Times New Roman"/>
          <w:bCs/>
          <w:iCs/>
          <w:sz w:val="20"/>
          <w:szCs w:val="20"/>
        </w:rPr>
        <w:t xml:space="preserve"> факторами, педагогическими воздействиями [1]. От темперамента зависит воздействие различных факторов, характеризующих степень нервно-психического напряжения. Свойства </w:t>
      </w:r>
      <w:r w:rsidRPr="00947118">
        <w:rPr>
          <w:rFonts w:ascii="Times New Roman" w:hAnsi="Times New Roman" w:cs="Times New Roman"/>
          <w:bCs/>
          <w:iCs/>
          <w:sz w:val="20"/>
          <w:szCs w:val="20"/>
        </w:rPr>
        <w:lastRenderedPageBreak/>
        <w:t>темперамента, в частности уровень экстраверсии, накладывают отпечаток на межлично</w:t>
      </w:r>
      <w:r w:rsidR="00913931">
        <w:rPr>
          <w:rFonts w:ascii="Times New Roman" w:hAnsi="Times New Roman" w:cs="Times New Roman"/>
          <w:bCs/>
          <w:iCs/>
          <w:sz w:val="20"/>
          <w:szCs w:val="20"/>
        </w:rPr>
        <w:t>стные отношения.</w:t>
      </w:r>
    </w:p>
    <w:p w:rsidR="00947118" w:rsidRPr="00947118" w:rsidRDefault="00947118" w:rsidP="002D0372">
      <w:pPr>
        <w:spacing w:after="0" w:line="240" w:lineRule="auto"/>
        <w:ind w:firstLine="284"/>
        <w:jc w:val="both"/>
        <w:rPr>
          <w:rFonts w:ascii="Times New Roman" w:hAnsi="Times New Roman" w:cs="Times New Roman"/>
          <w:bCs/>
          <w:iCs/>
          <w:sz w:val="20"/>
          <w:szCs w:val="20"/>
        </w:rPr>
      </w:pPr>
      <w:proofErr w:type="gramStart"/>
      <w:r w:rsidRPr="00947118">
        <w:rPr>
          <w:rFonts w:ascii="Times New Roman" w:hAnsi="Times New Roman" w:cs="Times New Roman"/>
          <w:bCs/>
          <w:iCs/>
          <w:sz w:val="20"/>
          <w:szCs w:val="20"/>
        </w:rPr>
        <w:t xml:space="preserve">В отечественной психологии изучением межличностных отношений занимались такие известные ученые психологи как </w:t>
      </w:r>
      <w:proofErr w:type="spellStart"/>
      <w:r w:rsidRPr="00947118">
        <w:rPr>
          <w:rFonts w:ascii="Times New Roman" w:hAnsi="Times New Roman" w:cs="Times New Roman"/>
          <w:bCs/>
          <w:iCs/>
          <w:sz w:val="20"/>
          <w:szCs w:val="20"/>
        </w:rPr>
        <w:t>В.В.Абраменкову</w:t>
      </w:r>
      <w:proofErr w:type="spellEnd"/>
      <w:r w:rsidRPr="00947118">
        <w:rPr>
          <w:rFonts w:ascii="Times New Roman" w:hAnsi="Times New Roman" w:cs="Times New Roman"/>
          <w:bCs/>
          <w:iCs/>
          <w:sz w:val="20"/>
          <w:szCs w:val="20"/>
        </w:rPr>
        <w:t xml:space="preserve">, </w:t>
      </w:r>
      <w:proofErr w:type="spellStart"/>
      <w:r w:rsidRPr="00947118">
        <w:rPr>
          <w:rFonts w:ascii="Times New Roman" w:hAnsi="Times New Roman" w:cs="Times New Roman"/>
          <w:bCs/>
          <w:iCs/>
          <w:sz w:val="20"/>
          <w:szCs w:val="20"/>
        </w:rPr>
        <w:t>Б.Г.Ананьева</w:t>
      </w:r>
      <w:proofErr w:type="spellEnd"/>
      <w:r w:rsidRPr="00947118">
        <w:rPr>
          <w:rFonts w:ascii="Times New Roman" w:hAnsi="Times New Roman" w:cs="Times New Roman"/>
          <w:bCs/>
          <w:iCs/>
          <w:sz w:val="20"/>
          <w:szCs w:val="20"/>
        </w:rPr>
        <w:t xml:space="preserve">, </w:t>
      </w:r>
      <w:proofErr w:type="spellStart"/>
      <w:r w:rsidRPr="00947118">
        <w:rPr>
          <w:rFonts w:ascii="Times New Roman" w:hAnsi="Times New Roman" w:cs="Times New Roman"/>
          <w:bCs/>
          <w:iCs/>
          <w:sz w:val="20"/>
          <w:szCs w:val="20"/>
        </w:rPr>
        <w:t>Г.М.Андрееву</w:t>
      </w:r>
      <w:proofErr w:type="spellEnd"/>
      <w:r w:rsidRPr="00947118">
        <w:rPr>
          <w:rFonts w:ascii="Times New Roman" w:hAnsi="Times New Roman" w:cs="Times New Roman"/>
          <w:bCs/>
          <w:iCs/>
          <w:sz w:val="20"/>
          <w:szCs w:val="20"/>
        </w:rPr>
        <w:t xml:space="preserve">, </w:t>
      </w:r>
      <w:proofErr w:type="spellStart"/>
      <w:r w:rsidRPr="00947118">
        <w:rPr>
          <w:rFonts w:ascii="Times New Roman" w:hAnsi="Times New Roman" w:cs="Times New Roman"/>
          <w:bCs/>
          <w:iCs/>
          <w:sz w:val="20"/>
          <w:szCs w:val="20"/>
        </w:rPr>
        <w:t>А.А.Бодалева</w:t>
      </w:r>
      <w:proofErr w:type="spellEnd"/>
      <w:r w:rsidRPr="00947118">
        <w:rPr>
          <w:rFonts w:ascii="Times New Roman" w:hAnsi="Times New Roman" w:cs="Times New Roman"/>
          <w:bCs/>
          <w:iCs/>
          <w:sz w:val="20"/>
          <w:szCs w:val="20"/>
        </w:rPr>
        <w:t xml:space="preserve">, </w:t>
      </w:r>
      <w:proofErr w:type="spellStart"/>
      <w:r w:rsidRPr="00947118">
        <w:rPr>
          <w:rFonts w:ascii="Times New Roman" w:hAnsi="Times New Roman" w:cs="Times New Roman"/>
          <w:bCs/>
          <w:iCs/>
          <w:sz w:val="20"/>
          <w:szCs w:val="20"/>
        </w:rPr>
        <w:t>Л.С.Выготского</w:t>
      </w:r>
      <w:proofErr w:type="spellEnd"/>
      <w:r w:rsidRPr="00947118">
        <w:rPr>
          <w:rFonts w:ascii="Times New Roman" w:hAnsi="Times New Roman" w:cs="Times New Roman"/>
          <w:bCs/>
          <w:iCs/>
          <w:sz w:val="20"/>
          <w:szCs w:val="20"/>
        </w:rPr>
        <w:t xml:space="preserve">, </w:t>
      </w:r>
      <w:proofErr w:type="spellStart"/>
      <w:r w:rsidRPr="00947118">
        <w:rPr>
          <w:rFonts w:ascii="Times New Roman" w:hAnsi="Times New Roman" w:cs="Times New Roman"/>
          <w:bCs/>
          <w:iCs/>
          <w:sz w:val="20"/>
          <w:szCs w:val="20"/>
        </w:rPr>
        <w:t>А.Е.Личко</w:t>
      </w:r>
      <w:proofErr w:type="spellEnd"/>
      <w:r w:rsidRPr="00947118">
        <w:rPr>
          <w:rFonts w:ascii="Times New Roman" w:hAnsi="Times New Roman" w:cs="Times New Roman"/>
          <w:bCs/>
          <w:iCs/>
          <w:sz w:val="20"/>
          <w:szCs w:val="20"/>
        </w:rPr>
        <w:t xml:space="preserve">, </w:t>
      </w:r>
      <w:proofErr w:type="spellStart"/>
      <w:r w:rsidRPr="00947118">
        <w:rPr>
          <w:rFonts w:ascii="Times New Roman" w:hAnsi="Times New Roman" w:cs="Times New Roman"/>
          <w:bCs/>
          <w:iCs/>
          <w:sz w:val="20"/>
          <w:szCs w:val="20"/>
        </w:rPr>
        <w:t>Я.Л.Коломин-ского</w:t>
      </w:r>
      <w:proofErr w:type="spellEnd"/>
      <w:r w:rsidRPr="00947118">
        <w:rPr>
          <w:rFonts w:ascii="Times New Roman" w:hAnsi="Times New Roman" w:cs="Times New Roman"/>
          <w:bCs/>
          <w:iCs/>
          <w:sz w:val="20"/>
          <w:szCs w:val="20"/>
        </w:rPr>
        <w:t xml:space="preserve">, </w:t>
      </w:r>
      <w:proofErr w:type="spellStart"/>
      <w:r w:rsidRPr="00947118">
        <w:rPr>
          <w:rFonts w:ascii="Times New Roman" w:hAnsi="Times New Roman" w:cs="Times New Roman"/>
          <w:bCs/>
          <w:iCs/>
          <w:sz w:val="20"/>
          <w:szCs w:val="20"/>
        </w:rPr>
        <w:t>В.Н.Мясищева</w:t>
      </w:r>
      <w:proofErr w:type="spellEnd"/>
      <w:r w:rsidRPr="00947118">
        <w:rPr>
          <w:rFonts w:ascii="Times New Roman" w:hAnsi="Times New Roman" w:cs="Times New Roman"/>
          <w:bCs/>
          <w:iCs/>
          <w:sz w:val="20"/>
          <w:szCs w:val="20"/>
        </w:rPr>
        <w:t xml:space="preserve">, </w:t>
      </w:r>
      <w:proofErr w:type="spellStart"/>
      <w:r w:rsidRPr="00947118">
        <w:rPr>
          <w:rFonts w:ascii="Times New Roman" w:hAnsi="Times New Roman" w:cs="Times New Roman"/>
          <w:bCs/>
          <w:iCs/>
          <w:sz w:val="20"/>
          <w:szCs w:val="20"/>
        </w:rPr>
        <w:t>Н.Н.Обозова</w:t>
      </w:r>
      <w:proofErr w:type="spellEnd"/>
      <w:r w:rsidRPr="00947118">
        <w:rPr>
          <w:rFonts w:ascii="Times New Roman" w:hAnsi="Times New Roman" w:cs="Times New Roman"/>
          <w:bCs/>
          <w:iCs/>
          <w:sz w:val="20"/>
          <w:szCs w:val="20"/>
        </w:rPr>
        <w:t xml:space="preserve">, </w:t>
      </w:r>
      <w:proofErr w:type="spellStart"/>
      <w:r w:rsidRPr="00947118">
        <w:rPr>
          <w:rFonts w:ascii="Times New Roman" w:hAnsi="Times New Roman" w:cs="Times New Roman"/>
          <w:bCs/>
          <w:iCs/>
          <w:sz w:val="20"/>
          <w:szCs w:val="20"/>
        </w:rPr>
        <w:t>А.В.Петровского</w:t>
      </w:r>
      <w:proofErr w:type="spellEnd"/>
      <w:r w:rsidRPr="00947118">
        <w:rPr>
          <w:rFonts w:ascii="Times New Roman" w:hAnsi="Times New Roman" w:cs="Times New Roman"/>
          <w:bCs/>
          <w:iCs/>
          <w:sz w:val="20"/>
          <w:szCs w:val="20"/>
        </w:rPr>
        <w:t xml:space="preserve">, </w:t>
      </w:r>
      <w:proofErr w:type="spellStart"/>
      <w:r w:rsidRPr="00947118">
        <w:rPr>
          <w:rFonts w:ascii="Times New Roman" w:hAnsi="Times New Roman" w:cs="Times New Roman"/>
          <w:bCs/>
          <w:iCs/>
          <w:sz w:val="20"/>
          <w:szCs w:val="20"/>
        </w:rPr>
        <w:t>А.А.Реана</w:t>
      </w:r>
      <w:proofErr w:type="spellEnd"/>
      <w:r w:rsidRPr="00947118">
        <w:rPr>
          <w:rFonts w:ascii="Times New Roman" w:hAnsi="Times New Roman" w:cs="Times New Roman"/>
          <w:bCs/>
          <w:iCs/>
          <w:sz w:val="20"/>
          <w:szCs w:val="20"/>
        </w:rPr>
        <w:t xml:space="preserve">, </w:t>
      </w:r>
      <w:proofErr w:type="spellStart"/>
      <w:r w:rsidRPr="00947118">
        <w:rPr>
          <w:rFonts w:ascii="Times New Roman" w:hAnsi="Times New Roman" w:cs="Times New Roman"/>
          <w:bCs/>
          <w:iCs/>
          <w:sz w:val="20"/>
          <w:szCs w:val="20"/>
        </w:rPr>
        <w:t>А.С.Чернышева</w:t>
      </w:r>
      <w:proofErr w:type="spellEnd"/>
      <w:r w:rsidRPr="00947118">
        <w:rPr>
          <w:rFonts w:ascii="Times New Roman" w:hAnsi="Times New Roman" w:cs="Times New Roman"/>
          <w:bCs/>
          <w:iCs/>
          <w:sz w:val="20"/>
          <w:szCs w:val="20"/>
        </w:rPr>
        <w:t xml:space="preserve">, </w:t>
      </w:r>
      <w:proofErr w:type="spellStart"/>
      <w:r w:rsidRPr="00947118">
        <w:rPr>
          <w:rFonts w:ascii="Times New Roman" w:hAnsi="Times New Roman" w:cs="Times New Roman"/>
          <w:bCs/>
          <w:iCs/>
          <w:sz w:val="20"/>
          <w:szCs w:val="20"/>
        </w:rPr>
        <w:t>С.Л.Рубинштейна</w:t>
      </w:r>
      <w:proofErr w:type="spellEnd"/>
      <w:proofErr w:type="gramEnd"/>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За рубежом изучением проблемы межличностных отношений занимались </w:t>
      </w:r>
      <w:proofErr w:type="spellStart"/>
      <w:r w:rsidRPr="00947118">
        <w:rPr>
          <w:rFonts w:ascii="Times New Roman" w:hAnsi="Times New Roman" w:cs="Times New Roman"/>
          <w:bCs/>
          <w:iCs/>
          <w:sz w:val="20"/>
          <w:szCs w:val="20"/>
        </w:rPr>
        <w:t>Р.Бейлза</w:t>
      </w:r>
      <w:proofErr w:type="spellEnd"/>
      <w:r w:rsidRPr="00947118">
        <w:rPr>
          <w:rFonts w:ascii="Times New Roman" w:hAnsi="Times New Roman" w:cs="Times New Roman"/>
          <w:bCs/>
          <w:iCs/>
          <w:sz w:val="20"/>
          <w:szCs w:val="20"/>
        </w:rPr>
        <w:t xml:space="preserve">, </w:t>
      </w:r>
      <w:proofErr w:type="spellStart"/>
      <w:r w:rsidRPr="00947118">
        <w:rPr>
          <w:rFonts w:ascii="Times New Roman" w:hAnsi="Times New Roman" w:cs="Times New Roman"/>
          <w:bCs/>
          <w:iCs/>
          <w:sz w:val="20"/>
          <w:szCs w:val="20"/>
        </w:rPr>
        <w:t>С.Милгрема</w:t>
      </w:r>
      <w:proofErr w:type="spellEnd"/>
      <w:r w:rsidRPr="00947118">
        <w:rPr>
          <w:rFonts w:ascii="Times New Roman" w:hAnsi="Times New Roman" w:cs="Times New Roman"/>
          <w:bCs/>
          <w:iCs/>
          <w:sz w:val="20"/>
          <w:szCs w:val="20"/>
        </w:rPr>
        <w:t xml:space="preserve">, </w:t>
      </w:r>
      <w:proofErr w:type="spellStart"/>
      <w:r w:rsidRPr="00947118">
        <w:rPr>
          <w:rFonts w:ascii="Times New Roman" w:hAnsi="Times New Roman" w:cs="Times New Roman"/>
          <w:bCs/>
          <w:iCs/>
          <w:sz w:val="20"/>
          <w:szCs w:val="20"/>
        </w:rPr>
        <w:t>Ф.Шамбо</w:t>
      </w:r>
      <w:proofErr w:type="spellEnd"/>
      <w:r w:rsidRPr="00947118">
        <w:rPr>
          <w:rFonts w:ascii="Times New Roman" w:hAnsi="Times New Roman" w:cs="Times New Roman"/>
          <w:bCs/>
          <w:iCs/>
          <w:sz w:val="20"/>
          <w:szCs w:val="20"/>
        </w:rPr>
        <w:t xml:space="preserve">, </w:t>
      </w:r>
      <w:proofErr w:type="spellStart"/>
      <w:r w:rsidRPr="00947118">
        <w:rPr>
          <w:rFonts w:ascii="Times New Roman" w:hAnsi="Times New Roman" w:cs="Times New Roman"/>
          <w:bCs/>
          <w:iCs/>
          <w:sz w:val="20"/>
          <w:szCs w:val="20"/>
        </w:rPr>
        <w:t>М.Шоу</w:t>
      </w:r>
      <w:proofErr w:type="spellEnd"/>
      <w:r w:rsidRPr="00947118">
        <w:rPr>
          <w:rFonts w:ascii="Times New Roman" w:hAnsi="Times New Roman" w:cs="Times New Roman"/>
          <w:bCs/>
          <w:iCs/>
          <w:sz w:val="20"/>
          <w:szCs w:val="20"/>
        </w:rPr>
        <w:t>.</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Нами было проведено исследование, целью которого стало изучить влияние темперамента на межличностные отношения в студенческой группе.</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Гипотеза исследования заключается в том, что между свойствами темперамента и уровнями межличностных отношений существует взаимосвязь.</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Исследование проводилось на базе института ВЭПИ среди студентов 1 и 3 курсов, в количестве 25 человек.</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В ходе исследования использовались методики: Опросник межличностных отношений А.А. Рукавишников (ОМО), Личностный опросник Г. </w:t>
      </w:r>
      <w:proofErr w:type="spellStart"/>
      <w:r w:rsidRPr="00947118">
        <w:rPr>
          <w:rFonts w:ascii="Times New Roman" w:hAnsi="Times New Roman" w:cs="Times New Roman"/>
          <w:bCs/>
          <w:iCs/>
          <w:sz w:val="20"/>
          <w:szCs w:val="20"/>
        </w:rPr>
        <w:t>Айзенка</w:t>
      </w:r>
      <w:proofErr w:type="spellEnd"/>
      <w:r w:rsidRPr="00947118">
        <w:rPr>
          <w:rFonts w:ascii="Times New Roman" w:hAnsi="Times New Roman" w:cs="Times New Roman"/>
          <w:bCs/>
          <w:iCs/>
          <w:sz w:val="20"/>
          <w:szCs w:val="20"/>
        </w:rPr>
        <w:t>.</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В ходе исследования были получены следующие результаты:</w:t>
      </w:r>
    </w:p>
    <w:p w:rsid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Анализ результатов, полученных по методике «Личностный опросник Г. </w:t>
      </w:r>
      <w:proofErr w:type="spellStart"/>
      <w:r w:rsidRPr="00947118">
        <w:rPr>
          <w:rFonts w:ascii="Times New Roman" w:hAnsi="Times New Roman" w:cs="Times New Roman"/>
          <w:bCs/>
          <w:iCs/>
          <w:sz w:val="20"/>
          <w:szCs w:val="20"/>
        </w:rPr>
        <w:t>Айзенка</w:t>
      </w:r>
      <w:proofErr w:type="spellEnd"/>
      <w:r w:rsidRPr="00947118">
        <w:rPr>
          <w:rFonts w:ascii="Times New Roman" w:hAnsi="Times New Roman" w:cs="Times New Roman"/>
          <w:bCs/>
          <w:iCs/>
          <w:sz w:val="20"/>
          <w:szCs w:val="20"/>
        </w:rPr>
        <w:t xml:space="preserve">» позволил сделать следующие выводы, что у большинства студентов холерический темперамент 48%  (12). Личности такого темперамента </w:t>
      </w:r>
      <w:proofErr w:type="spellStart"/>
      <w:r w:rsidRPr="00947118">
        <w:rPr>
          <w:rFonts w:ascii="Times New Roman" w:hAnsi="Times New Roman" w:cs="Times New Roman"/>
          <w:bCs/>
          <w:iCs/>
          <w:sz w:val="20"/>
          <w:szCs w:val="20"/>
        </w:rPr>
        <w:t>несдержаны</w:t>
      </w:r>
      <w:proofErr w:type="spellEnd"/>
      <w:r w:rsidRPr="00947118">
        <w:rPr>
          <w:rFonts w:ascii="Times New Roman" w:hAnsi="Times New Roman" w:cs="Times New Roman"/>
          <w:bCs/>
          <w:iCs/>
          <w:sz w:val="20"/>
          <w:szCs w:val="20"/>
        </w:rPr>
        <w:t xml:space="preserve">, нетерпеливы, вспыльчивы, но так же легко отходят и забывают об обидах. Их характеризует устойчивость стремлений и интересов, большая настойчивость, высокая ответственность, переживает за результаты и последствия своих действий. Такие студенты общительны, открыты, умеют сопереживать, сочувствовать, энергичны, работоспособны, быстро переключаются с одного дела на другое, но не всегда внимательны и организованы.  28% (7) студентов – меланхолики. Их характеризует повышенная чувствительность, незначительный повод может вызвать слёзы на глазах. Чрезмерно обидчивы, ранимы, мнительны. Мимика и движения не выразительны. Голос тихий. Плачет и смеётся тихо. Пониженная активность. Нерешительны, не уверены в себе, малейшая трудность заставляет опускать руки, неэнергичны, ненастойчивы, легко утомляются и мало работоспособны. Легко отвлекаемое и неустойчивое внимание. Медленный психический темп. Обиды носят в себе, фиксируются на ошибках и неудачах. У 12% (3) испытуемых флегматический тип темперамента. Флегматик мало эмоционален. Трудно рассмешить, разгневать. Когда все смеются по какому-либо поводу, остаётся </w:t>
      </w:r>
      <w:r w:rsidRPr="00947118">
        <w:rPr>
          <w:rFonts w:ascii="Times New Roman" w:hAnsi="Times New Roman" w:cs="Times New Roman"/>
          <w:bCs/>
          <w:iCs/>
          <w:sz w:val="20"/>
          <w:szCs w:val="20"/>
        </w:rPr>
        <w:lastRenderedPageBreak/>
        <w:t>невозмутимым. При больших неприятностях остаётся спокойным. Мимика и движения не выразительны. Энергичен, отличается терпеливостью, выдержкой, самообладанием. Медленный темп движений и речи. Медленно сосредоточивает внимание. С трудом переключает внимание, приспосабливается к новой обстановке и перестраивает навыки и привычки. С трудом сходится с новыми людьми и откликается на внешние впечатления. 12% (3) студентов – сангвиники. У такого типа темперамента повышенная активность, возбудимость. Живо и с большим энтузиазмом откликается на всё, привлекшее его внимание. Живая мимика и выразительные движения. По его лицу легко угадать, каково его настроение, каково его отношение к предмету или человеку. Быстро сосредоточивает внимание, при выполнении какого-либо дела работает быстро, может долго работать, не утомляясь, энергично принимается за новое дело. Чувства, настроения, интересы и стремления очень изменчивы. Он легко сходится с новыми людьми. Легко привыкает к новым требованиям и обстановке. Азартен, склонен к риску. Может быть лидером и вести за собой, умеет увлекать других своими идеями. Не всегда чувствителен к переживаниям и проблемам окружающих, хорошо справляется лишь с той работой, которая для него интересна и важна. Не всегда ответственно выполняет то, что ему не очень нужно или неинтересно.</w:t>
      </w:r>
    </w:p>
    <w:p w:rsidR="00913931" w:rsidRPr="00947118" w:rsidRDefault="00913931" w:rsidP="002D0372">
      <w:pPr>
        <w:spacing w:after="0" w:line="240" w:lineRule="auto"/>
        <w:ind w:firstLine="284"/>
        <w:jc w:val="both"/>
        <w:rPr>
          <w:rFonts w:ascii="Times New Roman" w:hAnsi="Times New Roman" w:cs="Times New Roman"/>
          <w:bCs/>
          <w:iCs/>
          <w:sz w:val="20"/>
          <w:szCs w:val="20"/>
        </w:rPr>
      </w:pPr>
    </w:p>
    <w:p w:rsidR="00947118" w:rsidRPr="00947118" w:rsidRDefault="00947118" w:rsidP="00913931">
      <w:pPr>
        <w:spacing w:after="0" w:line="240" w:lineRule="auto"/>
        <w:ind w:firstLine="284"/>
        <w:jc w:val="center"/>
        <w:rPr>
          <w:rFonts w:ascii="Times New Roman" w:hAnsi="Times New Roman" w:cs="Times New Roman"/>
          <w:b/>
          <w:bCs/>
          <w:iCs/>
          <w:sz w:val="20"/>
          <w:szCs w:val="20"/>
        </w:rPr>
      </w:pPr>
      <w:r w:rsidRPr="00947118">
        <w:rPr>
          <w:rFonts w:ascii="Times New Roman" w:hAnsi="Times New Roman" w:cs="Times New Roman"/>
          <w:bCs/>
          <w:iCs/>
          <w:sz w:val="20"/>
          <w:szCs w:val="20"/>
        </w:rPr>
        <w:t>Таблица 1</w:t>
      </w:r>
      <w:r w:rsidR="00913931">
        <w:rPr>
          <w:rFonts w:ascii="Times New Roman" w:hAnsi="Times New Roman" w:cs="Times New Roman"/>
          <w:bCs/>
          <w:iCs/>
          <w:sz w:val="20"/>
          <w:szCs w:val="20"/>
        </w:rPr>
        <w:t xml:space="preserve"> </w:t>
      </w:r>
      <w:r w:rsidR="00913931" w:rsidRPr="00947118">
        <w:rPr>
          <w:rFonts w:ascii="Times New Roman" w:hAnsi="Times New Roman" w:cs="Times New Roman"/>
          <w:bCs/>
          <w:iCs/>
          <w:sz w:val="20"/>
          <w:szCs w:val="20"/>
        </w:rPr>
        <w:t>–</w:t>
      </w:r>
      <w:r w:rsidR="00913931" w:rsidRPr="00913931">
        <w:rPr>
          <w:rFonts w:ascii="Times New Roman" w:hAnsi="Times New Roman" w:cs="Times New Roman"/>
          <w:bCs/>
          <w:iCs/>
          <w:sz w:val="20"/>
          <w:szCs w:val="20"/>
        </w:rPr>
        <w:t xml:space="preserve"> </w:t>
      </w:r>
      <w:proofErr w:type="gramStart"/>
      <w:r w:rsidRPr="00913931">
        <w:rPr>
          <w:rFonts w:ascii="Times New Roman" w:hAnsi="Times New Roman" w:cs="Times New Roman"/>
          <w:bCs/>
          <w:iCs/>
          <w:sz w:val="20"/>
          <w:szCs w:val="20"/>
        </w:rPr>
        <w:t>Личностный</w:t>
      </w:r>
      <w:proofErr w:type="gramEnd"/>
      <w:r w:rsidRPr="00913931">
        <w:rPr>
          <w:rFonts w:ascii="Times New Roman" w:hAnsi="Times New Roman" w:cs="Times New Roman"/>
          <w:bCs/>
          <w:iCs/>
          <w:sz w:val="20"/>
          <w:szCs w:val="20"/>
        </w:rPr>
        <w:t xml:space="preserve"> опросник Г. </w:t>
      </w:r>
      <w:proofErr w:type="spellStart"/>
      <w:r w:rsidRPr="00913931">
        <w:rPr>
          <w:rFonts w:ascii="Times New Roman" w:hAnsi="Times New Roman" w:cs="Times New Roman"/>
          <w:bCs/>
          <w:iCs/>
          <w:sz w:val="20"/>
          <w:szCs w:val="20"/>
        </w:rPr>
        <w:t>Айзенка</w:t>
      </w:r>
      <w:proofErr w:type="spellEnd"/>
    </w:p>
    <w:p w:rsidR="00947118" w:rsidRPr="00947118" w:rsidRDefault="00947118" w:rsidP="00947118">
      <w:pPr>
        <w:spacing w:after="0" w:line="240" w:lineRule="auto"/>
        <w:jc w:val="both"/>
        <w:rPr>
          <w:rFonts w:ascii="Times New Roman" w:hAnsi="Times New Roman" w:cs="Times New Roman"/>
          <w:bCs/>
          <w:iCs/>
          <w:sz w:val="20"/>
          <w:szCs w:val="20"/>
        </w:rPr>
      </w:pPr>
      <w:r w:rsidRPr="00947118">
        <w:rPr>
          <w:rFonts w:ascii="Times New Roman" w:hAnsi="Times New Roman" w:cs="Times New Roman"/>
          <w:b/>
          <w:bCs/>
          <w:iCs/>
          <w:noProof/>
          <w:sz w:val="20"/>
          <w:szCs w:val="20"/>
          <w:lang w:eastAsia="ru-RU"/>
        </w:rPr>
        <w:drawing>
          <wp:inline distT="0" distB="0" distL="0" distR="0" wp14:anchorId="529F4FBF" wp14:editId="44C3427B">
            <wp:extent cx="3486150" cy="1295400"/>
            <wp:effectExtent l="0" t="0" r="0"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13931" w:rsidRDefault="00913931" w:rsidP="00947118">
      <w:pPr>
        <w:spacing w:after="0" w:line="240" w:lineRule="auto"/>
        <w:jc w:val="both"/>
        <w:rPr>
          <w:rFonts w:ascii="Times New Roman" w:hAnsi="Times New Roman" w:cs="Times New Roman"/>
          <w:bCs/>
          <w:iCs/>
          <w:sz w:val="20"/>
          <w:szCs w:val="20"/>
        </w:rPr>
      </w:pPr>
    </w:p>
    <w:p w:rsidR="00947118" w:rsidRDefault="00947118" w:rsidP="00913931">
      <w:pPr>
        <w:spacing w:after="0" w:line="240" w:lineRule="auto"/>
        <w:jc w:val="center"/>
        <w:rPr>
          <w:rFonts w:ascii="Times New Roman" w:hAnsi="Times New Roman" w:cs="Times New Roman"/>
          <w:bCs/>
          <w:iCs/>
          <w:sz w:val="20"/>
          <w:szCs w:val="20"/>
        </w:rPr>
      </w:pPr>
    </w:p>
    <w:tbl>
      <w:tblPr>
        <w:tblStyle w:val="aa"/>
        <w:tblW w:w="0" w:type="auto"/>
        <w:tblInd w:w="108" w:type="dxa"/>
        <w:tblLook w:val="04A0" w:firstRow="1" w:lastRow="0" w:firstColumn="1" w:lastColumn="0" w:noHBand="0" w:noVBand="1"/>
      </w:tblPr>
      <w:tblGrid>
        <w:gridCol w:w="3137"/>
        <w:gridCol w:w="3242"/>
      </w:tblGrid>
      <w:tr w:rsidR="00947118" w:rsidRPr="00947118" w:rsidTr="00E40792">
        <w:trPr>
          <w:trHeight w:val="225"/>
        </w:trPr>
        <w:tc>
          <w:tcPr>
            <w:tcW w:w="3137" w:type="dxa"/>
          </w:tcPr>
          <w:p w:rsidR="00947118" w:rsidRPr="00947118" w:rsidRDefault="00947118" w:rsidP="00947118">
            <w:pPr>
              <w:ind w:firstLine="0"/>
              <w:rPr>
                <w:b/>
                <w:bCs/>
                <w:iCs/>
                <w:sz w:val="20"/>
                <w:szCs w:val="20"/>
              </w:rPr>
            </w:pPr>
            <w:r w:rsidRPr="00947118">
              <w:rPr>
                <w:b/>
                <w:bCs/>
                <w:iCs/>
                <w:sz w:val="20"/>
                <w:szCs w:val="20"/>
              </w:rPr>
              <w:t>Тип темперамента</w:t>
            </w:r>
          </w:p>
        </w:tc>
        <w:tc>
          <w:tcPr>
            <w:tcW w:w="3242" w:type="dxa"/>
          </w:tcPr>
          <w:p w:rsidR="00947118" w:rsidRPr="00947118" w:rsidRDefault="00947118" w:rsidP="00947118">
            <w:pPr>
              <w:ind w:firstLine="0"/>
              <w:rPr>
                <w:b/>
                <w:bCs/>
                <w:iCs/>
                <w:sz w:val="20"/>
                <w:szCs w:val="20"/>
              </w:rPr>
            </w:pPr>
            <w:r w:rsidRPr="00947118">
              <w:rPr>
                <w:b/>
                <w:bCs/>
                <w:iCs/>
                <w:sz w:val="20"/>
                <w:szCs w:val="20"/>
              </w:rPr>
              <w:t>Кол-во человек</w:t>
            </w:r>
          </w:p>
        </w:tc>
      </w:tr>
      <w:tr w:rsidR="00947118" w:rsidRPr="00947118" w:rsidTr="00E40792">
        <w:trPr>
          <w:trHeight w:val="222"/>
        </w:trPr>
        <w:tc>
          <w:tcPr>
            <w:tcW w:w="3137" w:type="dxa"/>
          </w:tcPr>
          <w:p w:rsidR="00947118" w:rsidRPr="00947118" w:rsidRDefault="00947118" w:rsidP="00947118">
            <w:pPr>
              <w:ind w:firstLine="0"/>
              <w:rPr>
                <w:bCs/>
                <w:iCs/>
                <w:sz w:val="20"/>
                <w:szCs w:val="20"/>
              </w:rPr>
            </w:pPr>
            <w:r w:rsidRPr="00947118">
              <w:rPr>
                <w:bCs/>
                <w:iCs/>
                <w:sz w:val="20"/>
                <w:szCs w:val="20"/>
              </w:rPr>
              <w:t>Меланхолик</w:t>
            </w:r>
          </w:p>
        </w:tc>
        <w:tc>
          <w:tcPr>
            <w:tcW w:w="3242" w:type="dxa"/>
          </w:tcPr>
          <w:p w:rsidR="00947118" w:rsidRPr="00947118" w:rsidRDefault="00947118" w:rsidP="00947118">
            <w:pPr>
              <w:ind w:firstLine="0"/>
              <w:rPr>
                <w:bCs/>
                <w:iCs/>
                <w:sz w:val="20"/>
                <w:szCs w:val="20"/>
              </w:rPr>
            </w:pPr>
            <w:r w:rsidRPr="00947118">
              <w:rPr>
                <w:bCs/>
                <w:iCs/>
                <w:sz w:val="20"/>
                <w:szCs w:val="20"/>
              </w:rPr>
              <w:t>7</w:t>
            </w:r>
          </w:p>
        </w:tc>
      </w:tr>
      <w:tr w:rsidR="00947118" w:rsidRPr="00947118" w:rsidTr="00E40792">
        <w:trPr>
          <w:trHeight w:val="265"/>
        </w:trPr>
        <w:tc>
          <w:tcPr>
            <w:tcW w:w="3137" w:type="dxa"/>
          </w:tcPr>
          <w:p w:rsidR="00947118" w:rsidRPr="00947118" w:rsidRDefault="00947118" w:rsidP="00947118">
            <w:pPr>
              <w:ind w:firstLine="0"/>
              <w:rPr>
                <w:bCs/>
                <w:iCs/>
                <w:sz w:val="20"/>
                <w:szCs w:val="20"/>
              </w:rPr>
            </w:pPr>
            <w:r w:rsidRPr="00947118">
              <w:rPr>
                <w:bCs/>
                <w:iCs/>
                <w:sz w:val="20"/>
                <w:szCs w:val="20"/>
              </w:rPr>
              <w:t>Холерик</w:t>
            </w:r>
          </w:p>
        </w:tc>
        <w:tc>
          <w:tcPr>
            <w:tcW w:w="3242" w:type="dxa"/>
          </w:tcPr>
          <w:p w:rsidR="00947118" w:rsidRPr="00947118" w:rsidRDefault="00947118" w:rsidP="00947118">
            <w:pPr>
              <w:ind w:firstLine="0"/>
              <w:rPr>
                <w:bCs/>
                <w:iCs/>
                <w:sz w:val="20"/>
                <w:szCs w:val="20"/>
              </w:rPr>
            </w:pPr>
            <w:r w:rsidRPr="00947118">
              <w:rPr>
                <w:bCs/>
                <w:iCs/>
                <w:sz w:val="20"/>
                <w:szCs w:val="20"/>
              </w:rPr>
              <w:t>12</w:t>
            </w:r>
          </w:p>
        </w:tc>
      </w:tr>
      <w:tr w:rsidR="00947118" w:rsidRPr="00947118" w:rsidTr="00E40792">
        <w:trPr>
          <w:trHeight w:val="225"/>
        </w:trPr>
        <w:tc>
          <w:tcPr>
            <w:tcW w:w="3137" w:type="dxa"/>
          </w:tcPr>
          <w:p w:rsidR="00947118" w:rsidRPr="00947118" w:rsidRDefault="00947118" w:rsidP="00947118">
            <w:pPr>
              <w:ind w:firstLine="0"/>
              <w:rPr>
                <w:bCs/>
                <w:iCs/>
                <w:sz w:val="20"/>
                <w:szCs w:val="20"/>
              </w:rPr>
            </w:pPr>
            <w:r w:rsidRPr="00947118">
              <w:rPr>
                <w:bCs/>
                <w:iCs/>
                <w:sz w:val="20"/>
                <w:szCs w:val="20"/>
              </w:rPr>
              <w:t>Флегматик</w:t>
            </w:r>
          </w:p>
        </w:tc>
        <w:tc>
          <w:tcPr>
            <w:tcW w:w="3242" w:type="dxa"/>
          </w:tcPr>
          <w:p w:rsidR="00947118" w:rsidRPr="00947118" w:rsidRDefault="00947118" w:rsidP="00947118">
            <w:pPr>
              <w:ind w:firstLine="0"/>
              <w:rPr>
                <w:bCs/>
                <w:iCs/>
                <w:sz w:val="20"/>
                <w:szCs w:val="20"/>
              </w:rPr>
            </w:pPr>
            <w:r w:rsidRPr="00947118">
              <w:rPr>
                <w:bCs/>
                <w:iCs/>
                <w:sz w:val="20"/>
                <w:szCs w:val="20"/>
              </w:rPr>
              <w:t>3</w:t>
            </w:r>
          </w:p>
        </w:tc>
      </w:tr>
      <w:tr w:rsidR="00947118" w:rsidRPr="00947118" w:rsidTr="00E40792">
        <w:tblPrEx>
          <w:tblLook w:val="0000" w:firstRow="0" w:lastRow="0" w:firstColumn="0" w:lastColumn="0" w:noHBand="0" w:noVBand="0"/>
        </w:tblPrEx>
        <w:trPr>
          <w:trHeight w:val="248"/>
        </w:trPr>
        <w:tc>
          <w:tcPr>
            <w:tcW w:w="3137" w:type="dxa"/>
          </w:tcPr>
          <w:p w:rsidR="00947118" w:rsidRPr="00947118" w:rsidRDefault="00947118" w:rsidP="00947118">
            <w:pPr>
              <w:ind w:firstLine="0"/>
              <w:rPr>
                <w:bCs/>
                <w:iCs/>
                <w:sz w:val="20"/>
                <w:szCs w:val="20"/>
              </w:rPr>
            </w:pPr>
            <w:r w:rsidRPr="00947118">
              <w:rPr>
                <w:bCs/>
                <w:iCs/>
                <w:sz w:val="20"/>
                <w:szCs w:val="20"/>
              </w:rPr>
              <w:t>Сангвиник</w:t>
            </w:r>
          </w:p>
        </w:tc>
        <w:tc>
          <w:tcPr>
            <w:tcW w:w="3242" w:type="dxa"/>
          </w:tcPr>
          <w:p w:rsidR="00947118" w:rsidRPr="00947118" w:rsidRDefault="00947118" w:rsidP="00947118">
            <w:pPr>
              <w:ind w:firstLine="0"/>
              <w:rPr>
                <w:bCs/>
                <w:iCs/>
                <w:sz w:val="20"/>
                <w:szCs w:val="20"/>
              </w:rPr>
            </w:pPr>
            <w:r w:rsidRPr="00947118">
              <w:rPr>
                <w:bCs/>
                <w:iCs/>
                <w:sz w:val="20"/>
                <w:szCs w:val="20"/>
              </w:rPr>
              <w:t>3</w:t>
            </w:r>
          </w:p>
        </w:tc>
      </w:tr>
    </w:tbl>
    <w:p w:rsidR="00913931" w:rsidRDefault="00913931" w:rsidP="002D0372">
      <w:pPr>
        <w:spacing w:after="0" w:line="240" w:lineRule="auto"/>
        <w:ind w:firstLine="284"/>
        <w:jc w:val="both"/>
        <w:rPr>
          <w:rFonts w:ascii="Times New Roman" w:hAnsi="Times New Roman" w:cs="Times New Roman"/>
          <w:bCs/>
          <w:iCs/>
          <w:sz w:val="20"/>
          <w:szCs w:val="20"/>
        </w:rPr>
      </w:pP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Анализ результатов, полученных по методике «Опросник межличностных отношений А.А. Рукавишников (ОМО)» позволил </w:t>
      </w:r>
      <w:r w:rsidRPr="00947118">
        <w:rPr>
          <w:rFonts w:ascii="Times New Roman" w:hAnsi="Times New Roman" w:cs="Times New Roman"/>
          <w:bCs/>
          <w:iCs/>
          <w:sz w:val="20"/>
          <w:szCs w:val="20"/>
        </w:rPr>
        <w:lastRenderedPageBreak/>
        <w:t xml:space="preserve">сделать следующие выводы, что включение по шкале </w:t>
      </w:r>
      <w:proofErr w:type="spellStart"/>
      <w:r w:rsidRPr="00947118">
        <w:rPr>
          <w:rFonts w:ascii="Times New Roman" w:hAnsi="Times New Roman" w:cs="Times New Roman"/>
          <w:bCs/>
          <w:iCs/>
          <w:sz w:val="20"/>
          <w:szCs w:val="20"/>
        </w:rPr>
        <w:t>le</w:t>
      </w:r>
      <w:proofErr w:type="spellEnd"/>
      <w:r w:rsidRPr="00947118">
        <w:rPr>
          <w:rFonts w:ascii="Times New Roman" w:hAnsi="Times New Roman" w:cs="Times New Roman"/>
          <w:bCs/>
          <w:iCs/>
          <w:sz w:val="20"/>
          <w:szCs w:val="20"/>
        </w:rPr>
        <w:t xml:space="preserve"> у 76% (19) студентов имеют низкое, а 24% (6) – высокое. С низким </w:t>
      </w:r>
      <w:proofErr w:type="spellStart"/>
      <w:r w:rsidRPr="00947118">
        <w:rPr>
          <w:rFonts w:ascii="Times New Roman" w:hAnsi="Times New Roman" w:cs="Times New Roman"/>
          <w:bCs/>
          <w:iCs/>
          <w:sz w:val="20"/>
          <w:szCs w:val="20"/>
        </w:rPr>
        <w:t>le</w:t>
      </w:r>
      <w:proofErr w:type="spellEnd"/>
      <w:r w:rsidRPr="00947118">
        <w:rPr>
          <w:rFonts w:ascii="Times New Roman" w:hAnsi="Times New Roman" w:cs="Times New Roman"/>
          <w:bCs/>
          <w:iCs/>
          <w:sz w:val="20"/>
          <w:szCs w:val="20"/>
        </w:rPr>
        <w:t xml:space="preserve"> индивид не чувствует себя хорошо среди людей и будет склонен их избегать. С высоким </w:t>
      </w:r>
      <w:proofErr w:type="spellStart"/>
      <w:r w:rsidRPr="00947118">
        <w:rPr>
          <w:rFonts w:ascii="Times New Roman" w:hAnsi="Times New Roman" w:cs="Times New Roman"/>
          <w:bCs/>
          <w:iCs/>
          <w:sz w:val="20"/>
          <w:szCs w:val="20"/>
        </w:rPr>
        <w:t>le</w:t>
      </w:r>
      <w:proofErr w:type="spellEnd"/>
      <w:r w:rsidRPr="00947118">
        <w:rPr>
          <w:rFonts w:ascii="Times New Roman" w:hAnsi="Times New Roman" w:cs="Times New Roman"/>
          <w:bCs/>
          <w:iCs/>
          <w:sz w:val="20"/>
          <w:szCs w:val="20"/>
        </w:rPr>
        <w:t xml:space="preserve"> индивид чувствует себя хорошо среди людей и будет иметь тенденцию их искать. По шкале </w:t>
      </w:r>
      <w:proofErr w:type="spellStart"/>
      <w:r w:rsidRPr="00947118">
        <w:rPr>
          <w:rFonts w:ascii="Times New Roman" w:hAnsi="Times New Roman" w:cs="Times New Roman"/>
          <w:bCs/>
          <w:iCs/>
          <w:sz w:val="20"/>
          <w:szCs w:val="20"/>
        </w:rPr>
        <w:t>lw</w:t>
      </w:r>
      <w:proofErr w:type="spellEnd"/>
      <w:r w:rsidRPr="00947118">
        <w:rPr>
          <w:rFonts w:ascii="Times New Roman" w:hAnsi="Times New Roman" w:cs="Times New Roman"/>
          <w:bCs/>
          <w:iCs/>
          <w:sz w:val="20"/>
          <w:szCs w:val="20"/>
        </w:rPr>
        <w:t xml:space="preserve"> у</w:t>
      </w:r>
      <w:r w:rsidRPr="00947118">
        <w:rPr>
          <w:rFonts w:ascii="Times New Roman" w:hAnsi="Times New Roman" w:cs="Times New Roman"/>
          <w:bCs/>
          <w:i/>
          <w:iCs/>
          <w:sz w:val="20"/>
          <w:szCs w:val="20"/>
        </w:rPr>
        <w:t xml:space="preserve"> </w:t>
      </w:r>
      <w:r w:rsidRPr="00947118">
        <w:rPr>
          <w:rFonts w:ascii="Times New Roman" w:hAnsi="Times New Roman" w:cs="Times New Roman"/>
          <w:bCs/>
          <w:iCs/>
          <w:sz w:val="20"/>
          <w:szCs w:val="20"/>
        </w:rPr>
        <w:t xml:space="preserve">64% (16) студентов имеют низкое, а 36% (9) – высокое. С низким </w:t>
      </w:r>
      <w:proofErr w:type="spellStart"/>
      <w:r w:rsidRPr="00947118">
        <w:rPr>
          <w:rFonts w:ascii="Times New Roman" w:hAnsi="Times New Roman" w:cs="Times New Roman"/>
          <w:bCs/>
          <w:iCs/>
          <w:sz w:val="20"/>
          <w:szCs w:val="20"/>
        </w:rPr>
        <w:t>lw</w:t>
      </w:r>
      <w:proofErr w:type="spellEnd"/>
      <w:r w:rsidRPr="00947118">
        <w:rPr>
          <w:rFonts w:ascii="Times New Roman" w:hAnsi="Times New Roman" w:cs="Times New Roman"/>
          <w:bCs/>
          <w:iCs/>
          <w:sz w:val="20"/>
          <w:szCs w:val="20"/>
        </w:rPr>
        <w:t xml:space="preserve"> индивид имеет тенденцию общаться с небольшим количеством людей. </w:t>
      </w:r>
      <w:proofErr w:type="spellStart"/>
      <w:r w:rsidRPr="00947118">
        <w:rPr>
          <w:rFonts w:ascii="Times New Roman" w:hAnsi="Times New Roman" w:cs="Times New Roman"/>
          <w:bCs/>
          <w:iCs/>
          <w:sz w:val="20"/>
          <w:szCs w:val="20"/>
        </w:rPr>
        <w:t>Iw</w:t>
      </w:r>
      <w:proofErr w:type="spellEnd"/>
      <w:r w:rsidRPr="00947118">
        <w:rPr>
          <w:rFonts w:ascii="Times New Roman" w:hAnsi="Times New Roman" w:cs="Times New Roman"/>
          <w:bCs/>
          <w:iCs/>
          <w:sz w:val="20"/>
          <w:szCs w:val="20"/>
        </w:rPr>
        <w:t xml:space="preserve"> - высокое предполагает, что индивид имеет сильную потребность быть принятым остальными и принадлежать к ним. Контроль по шкале </w:t>
      </w:r>
      <w:proofErr w:type="spellStart"/>
      <w:r w:rsidRPr="00947118">
        <w:rPr>
          <w:rFonts w:ascii="Times New Roman" w:hAnsi="Times New Roman" w:cs="Times New Roman"/>
          <w:bCs/>
          <w:iCs/>
          <w:sz w:val="20"/>
          <w:szCs w:val="20"/>
        </w:rPr>
        <w:t>Ce</w:t>
      </w:r>
      <w:proofErr w:type="spellEnd"/>
      <w:r w:rsidRPr="00947118">
        <w:rPr>
          <w:rFonts w:ascii="Times New Roman" w:hAnsi="Times New Roman" w:cs="Times New Roman"/>
          <w:bCs/>
          <w:iCs/>
          <w:sz w:val="20"/>
          <w:szCs w:val="20"/>
        </w:rPr>
        <w:t xml:space="preserve"> у 52% (13) студентов высокий, а 48% (12) – низкий. С высоким </w:t>
      </w:r>
      <w:proofErr w:type="spellStart"/>
      <w:r w:rsidRPr="00947118">
        <w:rPr>
          <w:rFonts w:ascii="Times New Roman" w:hAnsi="Times New Roman" w:cs="Times New Roman"/>
          <w:bCs/>
          <w:iCs/>
          <w:sz w:val="20"/>
          <w:szCs w:val="20"/>
        </w:rPr>
        <w:t>Ce</w:t>
      </w:r>
      <w:proofErr w:type="spellEnd"/>
      <w:r w:rsidRPr="00947118">
        <w:rPr>
          <w:rFonts w:ascii="Times New Roman" w:hAnsi="Times New Roman" w:cs="Times New Roman"/>
          <w:bCs/>
          <w:iCs/>
          <w:sz w:val="20"/>
          <w:szCs w:val="20"/>
        </w:rPr>
        <w:t xml:space="preserve"> индивид старается брать на себя ответственность, соединенную с ведущей ролью. Се - низкое означает, что индивид избегает принятия решений и взятия на себя ответственности. По шкале </w:t>
      </w:r>
      <w:proofErr w:type="spellStart"/>
      <w:r w:rsidRPr="00947118">
        <w:rPr>
          <w:rFonts w:ascii="Times New Roman" w:hAnsi="Times New Roman" w:cs="Times New Roman"/>
          <w:bCs/>
          <w:iCs/>
          <w:sz w:val="20"/>
          <w:szCs w:val="20"/>
        </w:rPr>
        <w:t>Cw</w:t>
      </w:r>
      <w:proofErr w:type="spellEnd"/>
      <w:r w:rsidRPr="00947118">
        <w:rPr>
          <w:rFonts w:ascii="Times New Roman" w:hAnsi="Times New Roman" w:cs="Times New Roman"/>
          <w:bCs/>
          <w:iCs/>
          <w:sz w:val="20"/>
          <w:szCs w:val="20"/>
        </w:rPr>
        <w:t xml:space="preserve"> у 88% (22) – низкий, 12% (3) – высокий. С низким </w:t>
      </w:r>
      <w:proofErr w:type="spellStart"/>
      <w:r w:rsidRPr="00947118">
        <w:rPr>
          <w:rFonts w:ascii="Times New Roman" w:hAnsi="Times New Roman" w:cs="Times New Roman"/>
          <w:bCs/>
          <w:iCs/>
          <w:sz w:val="20"/>
          <w:szCs w:val="20"/>
        </w:rPr>
        <w:t>Cw</w:t>
      </w:r>
      <w:proofErr w:type="spellEnd"/>
      <w:r w:rsidRPr="00947118">
        <w:rPr>
          <w:rFonts w:ascii="Times New Roman" w:hAnsi="Times New Roman" w:cs="Times New Roman"/>
          <w:bCs/>
          <w:iCs/>
          <w:sz w:val="20"/>
          <w:szCs w:val="20"/>
        </w:rPr>
        <w:t xml:space="preserve"> не принимает контроля над собой. </w:t>
      </w:r>
      <w:proofErr w:type="spellStart"/>
      <w:r w:rsidRPr="00947118">
        <w:rPr>
          <w:rFonts w:ascii="Times New Roman" w:hAnsi="Times New Roman" w:cs="Times New Roman"/>
          <w:bCs/>
          <w:iCs/>
          <w:sz w:val="20"/>
          <w:szCs w:val="20"/>
        </w:rPr>
        <w:t>Cw</w:t>
      </w:r>
      <w:proofErr w:type="spellEnd"/>
      <w:r w:rsidRPr="00947118">
        <w:rPr>
          <w:rFonts w:ascii="Times New Roman" w:hAnsi="Times New Roman" w:cs="Times New Roman"/>
          <w:bCs/>
          <w:iCs/>
          <w:sz w:val="20"/>
          <w:szCs w:val="20"/>
        </w:rPr>
        <w:t xml:space="preserve"> - высокое отражает потребность в зависимости и колебания при принятии решений. Аффект по шкале </w:t>
      </w:r>
      <w:proofErr w:type="spellStart"/>
      <w:r w:rsidRPr="00947118">
        <w:rPr>
          <w:rFonts w:ascii="Times New Roman" w:hAnsi="Times New Roman" w:cs="Times New Roman"/>
          <w:bCs/>
          <w:iCs/>
          <w:sz w:val="20"/>
          <w:szCs w:val="20"/>
        </w:rPr>
        <w:t>Ae</w:t>
      </w:r>
      <w:proofErr w:type="spellEnd"/>
      <w:r w:rsidRPr="00947118">
        <w:rPr>
          <w:rFonts w:ascii="Times New Roman" w:hAnsi="Times New Roman" w:cs="Times New Roman"/>
          <w:bCs/>
          <w:iCs/>
          <w:sz w:val="20"/>
          <w:szCs w:val="20"/>
        </w:rPr>
        <w:t xml:space="preserve"> у 88% (22) – высокий, 12% (3) – низкий. Студенты с низким </w:t>
      </w:r>
      <w:proofErr w:type="spellStart"/>
      <w:r w:rsidRPr="00947118">
        <w:rPr>
          <w:rFonts w:ascii="Times New Roman" w:hAnsi="Times New Roman" w:cs="Times New Roman"/>
          <w:bCs/>
          <w:iCs/>
          <w:sz w:val="20"/>
          <w:szCs w:val="20"/>
        </w:rPr>
        <w:t>Ae</w:t>
      </w:r>
      <w:proofErr w:type="spellEnd"/>
      <w:r w:rsidRPr="00947118">
        <w:rPr>
          <w:rFonts w:ascii="Times New Roman" w:hAnsi="Times New Roman" w:cs="Times New Roman"/>
          <w:bCs/>
          <w:iCs/>
          <w:sz w:val="20"/>
          <w:szCs w:val="20"/>
        </w:rPr>
        <w:t xml:space="preserve"> очень </w:t>
      </w:r>
      <w:proofErr w:type="spellStart"/>
      <w:r w:rsidRPr="00947118">
        <w:rPr>
          <w:rFonts w:ascii="Times New Roman" w:hAnsi="Times New Roman" w:cs="Times New Roman"/>
          <w:bCs/>
          <w:iCs/>
          <w:sz w:val="20"/>
          <w:szCs w:val="20"/>
        </w:rPr>
        <w:t>осторожены</w:t>
      </w:r>
      <w:proofErr w:type="spellEnd"/>
      <w:r w:rsidRPr="00947118">
        <w:rPr>
          <w:rFonts w:ascii="Times New Roman" w:hAnsi="Times New Roman" w:cs="Times New Roman"/>
          <w:bCs/>
          <w:iCs/>
          <w:sz w:val="20"/>
          <w:szCs w:val="20"/>
        </w:rPr>
        <w:t xml:space="preserve"> при установлении близких интимных отношений. С высоким </w:t>
      </w:r>
      <w:proofErr w:type="spellStart"/>
      <w:r w:rsidRPr="00947118">
        <w:rPr>
          <w:rFonts w:ascii="Times New Roman" w:hAnsi="Times New Roman" w:cs="Times New Roman"/>
          <w:bCs/>
          <w:iCs/>
          <w:sz w:val="20"/>
          <w:szCs w:val="20"/>
        </w:rPr>
        <w:t>Ae</w:t>
      </w:r>
      <w:proofErr w:type="spellEnd"/>
      <w:r w:rsidRPr="00947118">
        <w:rPr>
          <w:rFonts w:ascii="Times New Roman" w:hAnsi="Times New Roman" w:cs="Times New Roman"/>
          <w:bCs/>
          <w:iCs/>
          <w:sz w:val="20"/>
          <w:szCs w:val="20"/>
        </w:rPr>
        <w:t xml:space="preserve"> имеют склонность устанавливать близкие чувственные отношения. По шкале </w:t>
      </w:r>
      <w:proofErr w:type="spellStart"/>
      <w:r w:rsidRPr="00947118">
        <w:rPr>
          <w:rFonts w:ascii="Times New Roman" w:hAnsi="Times New Roman" w:cs="Times New Roman"/>
          <w:bCs/>
          <w:iCs/>
          <w:sz w:val="20"/>
          <w:szCs w:val="20"/>
        </w:rPr>
        <w:t>Aw</w:t>
      </w:r>
      <w:proofErr w:type="spellEnd"/>
      <w:r w:rsidRPr="00947118">
        <w:rPr>
          <w:rFonts w:ascii="Times New Roman" w:hAnsi="Times New Roman" w:cs="Times New Roman"/>
          <w:bCs/>
          <w:iCs/>
          <w:sz w:val="20"/>
          <w:szCs w:val="20"/>
        </w:rPr>
        <w:t xml:space="preserve"> у 88% (22) – высокий, 12% (3) – низкий. Высокий </w:t>
      </w:r>
      <w:proofErr w:type="spellStart"/>
      <w:r w:rsidRPr="00947118">
        <w:rPr>
          <w:rFonts w:ascii="Times New Roman" w:hAnsi="Times New Roman" w:cs="Times New Roman"/>
          <w:bCs/>
          <w:iCs/>
          <w:sz w:val="20"/>
          <w:szCs w:val="20"/>
        </w:rPr>
        <w:t>Aw</w:t>
      </w:r>
      <w:proofErr w:type="spellEnd"/>
      <w:r w:rsidRPr="00947118">
        <w:rPr>
          <w:rFonts w:ascii="Times New Roman" w:hAnsi="Times New Roman" w:cs="Times New Roman"/>
          <w:bCs/>
          <w:iCs/>
          <w:sz w:val="20"/>
          <w:szCs w:val="20"/>
        </w:rPr>
        <w:t xml:space="preserve"> типичен для лиц, которые требуют, чтобы остальные без разбора устанавливали с ним близкие эмоциональные отношения. </w:t>
      </w:r>
      <w:proofErr w:type="spellStart"/>
      <w:r w:rsidRPr="00947118">
        <w:rPr>
          <w:rFonts w:ascii="Times New Roman" w:hAnsi="Times New Roman" w:cs="Times New Roman"/>
          <w:bCs/>
          <w:iCs/>
          <w:sz w:val="20"/>
          <w:szCs w:val="20"/>
        </w:rPr>
        <w:t>Aw</w:t>
      </w:r>
      <w:proofErr w:type="spellEnd"/>
      <w:r w:rsidRPr="00947118">
        <w:rPr>
          <w:rFonts w:ascii="Times New Roman" w:hAnsi="Times New Roman" w:cs="Times New Roman"/>
          <w:bCs/>
          <w:iCs/>
          <w:sz w:val="20"/>
          <w:szCs w:val="20"/>
        </w:rPr>
        <w:t xml:space="preserve"> - низкое означает, что индивид очень осторожен при выборе лиц, с которыми создает более глубокие эмоциональные отношения.</w:t>
      </w:r>
    </w:p>
    <w:p w:rsidR="00947118" w:rsidRPr="00947118" w:rsidRDefault="00947118" w:rsidP="002D0372">
      <w:pPr>
        <w:spacing w:after="0" w:line="240" w:lineRule="auto"/>
        <w:ind w:firstLine="284"/>
        <w:jc w:val="both"/>
        <w:rPr>
          <w:rFonts w:ascii="Times New Roman" w:hAnsi="Times New Roman" w:cs="Times New Roman"/>
          <w:bCs/>
          <w:iCs/>
          <w:sz w:val="20"/>
          <w:szCs w:val="20"/>
        </w:rPr>
      </w:pPr>
    </w:p>
    <w:p w:rsidR="00913931" w:rsidRPr="00C91840" w:rsidRDefault="00947118" w:rsidP="00913931">
      <w:pPr>
        <w:spacing w:after="0" w:line="240" w:lineRule="auto"/>
        <w:ind w:firstLine="284"/>
        <w:jc w:val="center"/>
        <w:rPr>
          <w:rFonts w:ascii="Times New Roman" w:hAnsi="Times New Roman" w:cs="Times New Roman"/>
          <w:bCs/>
          <w:iCs/>
          <w:sz w:val="20"/>
          <w:szCs w:val="20"/>
        </w:rPr>
      </w:pPr>
      <w:r w:rsidRPr="00947118">
        <w:rPr>
          <w:rFonts w:ascii="Times New Roman" w:hAnsi="Times New Roman" w:cs="Times New Roman"/>
          <w:bCs/>
          <w:iCs/>
          <w:sz w:val="20"/>
          <w:szCs w:val="20"/>
        </w:rPr>
        <w:t xml:space="preserve">Таблица </w:t>
      </w:r>
      <w:r w:rsidR="00913931">
        <w:rPr>
          <w:rFonts w:ascii="Times New Roman" w:hAnsi="Times New Roman" w:cs="Times New Roman"/>
          <w:bCs/>
          <w:iCs/>
          <w:sz w:val="20"/>
          <w:szCs w:val="20"/>
        </w:rPr>
        <w:t xml:space="preserve">2 </w:t>
      </w:r>
      <w:r w:rsidR="00913931" w:rsidRPr="00913931">
        <w:rPr>
          <w:rFonts w:ascii="Times New Roman" w:hAnsi="Times New Roman" w:cs="Times New Roman"/>
          <w:b/>
          <w:bCs/>
          <w:iCs/>
          <w:sz w:val="20"/>
          <w:szCs w:val="20"/>
        </w:rPr>
        <w:t xml:space="preserve">– </w:t>
      </w:r>
      <w:r w:rsidRPr="00C91840">
        <w:rPr>
          <w:rFonts w:ascii="Times New Roman" w:hAnsi="Times New Roman" w:cs="Times New Roman"/>
          <w:bCs/>
          <w:iCs/>
          <w:sz w:val="20"/>
          <w:szCs w:val="20"/>
        </w:rPr>
        <w:t>Опросник межличностных отношений </w:t>
      </w:r>
    </w:p>
    <w:p w:rsidR="00947118" w:rsidRPr="00C91840" w:rsidRDefault="00947118" w:rsidP="00913931">
      <w:pPr>
        <w:spacing w:after="0" w:line="240" w:lineRule="auto"/>
        <w:ind w:firstLine="284"/>
        <w:jc w:val="center"/>
        <w:rPr>
          <w:rFonts w:ascii="Times New Roman" w:hAnsi="Times New Roman" w:cs="Times New Roman"/>
          <w:bCs/>
          <w:iCs/>
          <w:sz w:val="20"/>
          <w:szCs w:val="20"/>
        </w:rPr>
      </w:pPr>
      <w:r w:rsidRPr="00C91840">
        <w:rPr>
          <w:rFonts w:ascii="Times New Roman" w:hAnsi="Times New Roman" w:cs="Times New Roman"/>
          <w:bCs/>
          <w:iCs/>
          <w:sz w:val="20"/>
          <w:szCs w:val="20"/>
        </w:rPr>
        <w:t>А.</w:t>
      </w:r>
      <w:r w:rsidR="00913931" w:rsidRPr="00C91840">
        <w:rPr>
          <w:rFonts w:ascii="Times New Roman" w:hAnsi="Times New Roman" w:cs="Times New Roman"/>
          <w:bCs/>
          <w:iCs/>
          <w:sz w:val="20"/>
          <w:szCs w:val="20"/>
        </w:rPr>
        <w:t xml:space="preserve"> </w:t>
      </w:r>
      <w:r w:rsidRPr="00C91840">
        <w:rPr>
          <w:rFonts w:ascii="Times New Roman" w:hAnsi="Times New Roman" w:cs="Times New Roman"/>
          <w:bCs/>
          <w:iCs/>
          <w:sz w:val="20"/>
          <w:szCs w:val="20"/>
        </w:rPr>
        <w:t>А. Рукавишников (ОМО)</w:t>
      </w:r>
    </w:p>
    <w:tbl>
      <w:tblPr>
        <w:tblW w:w="6237" w:type="dxa"/>
        <w:tblInd w:w="250" w:type="dxa"/>
        <w:tblLook w:val="04A0" w:firstRow="1" w:lastRow="0" w:firstColumn="1" w:lastColumn="0" w:noHBand="0" w:noVBand="1"/>
      </w:tblPr>
      <w:tblGrid>
        <w:gridCol w:w="2007"/>
        <w:gridCol w:w="2387"/>
        <w:gridCol w:w="1843"/>
      </w:tblGrid>
      <w:tr w:rsidR="00947118" w:rsidRPr="00947118" w:rsidTr="00E40792">
        <w:trPr>
          <w:trHeight w:val="280"/>
        </w:trPr>
        <w:tc>
          <w:tcPr>
            <w:tcW w:w="200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18" w:rsidRPr="00947118" w:rsidRDefault="00947118" w:rsidP="00947118">
            <w:pPr>
              <w:spacing w:after="0" w:line="240" w:lineRule="auto"/>
              <w:jc w:val="both"/>
              <w:rPr>
                <w:rFonts w:ascii="Times New Roman" w:hAnsi="Times New Roman" w:cs="Times New Roman"/>
                <w:b/>
                <w:bCs/>
                <w:iCs/>
                <w:sz w:val="20"/>
                <w:szCs w:val="20"/>
              </w:rPr>
            </w:pPr>
            <w:r w:rsidRPr="00947118">
              <w:rPr>
                <w:rFonts w:ascii="Times New Roman" w:hAnsi="Times New Roman" w:cs="Times New Roman"/>
                <w:b/>
                <w:bCs/>
                <w:iCs/>
                <w:sz w:val="20"/>
                <w:szCs w:val="20"/>
              </w:rPr>
              <w:t>Шкала</w:t>
            </w:r>
          </w:p>
          <w:p w:rsidR="00947118" w:rsidRPr="00947118" w:rsidRDefault="00947118" w:rsidP="00947118">
            <w:pPr>
              <w:spacing w:after="0" w:line="240" w:lineRule="auto"/>
              <w:jc w:val="both"/>
              <w:rPr>
                <w:rFonts w:ascii="Times New Roman" w:hAnsi="Times New Roman" w:cs="Times New Roman"/>
                <w:b/>
                <w:bCs/>
                <w:iCs/>
                <w:sz w:val="20"/>
                <w:szCs w:val="20"/>
              </w:rPr>
            </w:pPr>
          </w:p>
        </w:tc>
        <w:tc>
          <w:tcPr>
            <w:tcW w:w="4230" w:type="dxa"/>
            <w:gridSpan w:val="2"/>
            <w:tcBorders>
              <w:top w:val="single" w:sz="4" w:space="0" w:color="auto"/>
              <w:left w:val="nil"/>
              <w:bottom w:val="single" w:sz="4" w:space="0" w:color="auto"/>
              <w:right w:val="single" w:sz="4" w:space="0" w:color="auto"/>
            </w:tcBorders>
            <w:shd w:val="clear" w:color="auto" w:fill="auto"/>
            <w:noWrap/>
            <w:vAlign w:val="bottom"/>
            <w:hideMark/>
          </w:tcPr>
          <w:p w:rsidR="00947118" w:rsidRPr="00947118" w:rsidRDefault="00947118" w:rsidP="00947118">
            <w:pPr>
              <w:spacing w:after="0" w:line="240" w:lineRule="auto"/>
              <w:jc w:val="both"/>
              <w:rPr>
                <w:rFonts w:ascii="Times New Roman" w:hAnsi="Times New Roman" w:cs="Times New Roman"/>
                <w:b/>
                <w:bCs/>
                <w:iCs/>
                <w:sz w:val="20"/>
                <w:szCs w:val="20"/>
              </w:rPr>
            </w:pPr>
            <w:r w:rsidRPr="00947118">
              <w:rPr>
                <w:rFonts w:ascii="Times New Roman" w:hAnsi="Times New Roman" w:cs="Times New Roman"/>
                <w:b/>
                <w:bCs/>
                <w:iCs/>
                <w:sz w:val="20"/>
                <w:szCs w:val="20"/>
              </w:rPr>
              <w:t>включение</w:t>
            </w:r>
          </w:p>
        </w:tc>
      </w:tr>
      <w:tr w:rsidR="00947118" w:rsidRPr="00947118" w:rsidTr="00E40792">
        <w:trPr>
          <w:trHeight w:val="280"/>
        </w:trPr>
        <w:tc>
          <w:tcPr>
            <w:tcW w:w="2007" w:type="dxa"/>
            <w:vMerge/>
            <w:tcBorders>
              <w:top w:val="single" w:sz="4" w:space="0" w:color="auto"/>
              <w:left w:val="single" w:sz="4" w:space="0" w:color="auto"/>
              <w:bottom w:val="single" w:sz="4" w:space="0" w:color="auto"/>
              <w:right w:val="single" w:sz="4" w:space="0" w:color="auto"/>
            </w:tcBorders>
            <w:vAlign w:val="center"/>
            <w:hideMark/>
          </w:tcPr>
          <w:p w:rsidR="00947118" w:rsidRPr="00947118" w:rsidRDefault="00947118" w:rsidP="00947118">
            <w:pPr>
              <w:spacing w:after="0" w:line="240" w:lineRule="auto"/>
              <w:jc w:val="both"/>
              <w:rPr>
                <w:rFonts w:ascii="Times New Roman" w:hAnsi="Times New Roman" w:cs="Times New Roman"/>
                <w:b/>
                <w:bCs/>
                <w:iCs/>
                <w:sz w:val="20"/>
                <w:szCs w:val="20"/>
              </w:rPr>
            </w:pPr>
          </w:p>
        </w:tc>
        <w:tc>
          <w:tcPr>
            <w:tcW w:w="2387" w:type="dxa"/>
            <w:tcBorders>
              <w:top w:val="nil"/>
              <w:left w:val="nil"/>
              <w:bottom w:val="single" w:sz="4" w:space="0" w:color="auto"/>
              <w:right w:val="single" w:sz="4" w:space="0" w:color="auto"/>
            </w:tcBorders>
            <w:shd w:val="clear" w:color="auto" w:fill="auto"/>
            <w:noWrap/>
            <w:vAlign w:val="bottom"/>
            <w:hideMark/>
          </w:tcPr>
          <w:p w:rsidR="00947118" w:rsidRPr="00947118" w:rsidRDefault="00947118" w:rsidP="00947118">
            <w:pPr>
              <w:spacing w:after="0" w:line="240" w:lineRule="auto"/>
              <w:jc w:val="both"/>
              <w:rPr>
                <w:rFonts w:ascii="Times New Roman" w:hAnsi="Times New Roman" w:cs="Times New Roman"/>
                <w:b/>
                <w:bCs/>
                <w:iCs/>
                <w:sz w:val="20"/>
                <w:szCs w:val="20"/>
              </w:rPr>
            </w:pPr>
            <w:r w:rsidRPr="00947118">
              <w:rPr>
                <w:rFonts w:ascii="Times New Roman" w:hAnsi="Times New Roman" w:cs="Times New Roman"/>
                <w:b/>
                <w:bCs/>
                <w:iCs/>
                <w:sz w:val="20"/>
                <w:szCs w:val="20"/>
              </w:rPr>
              <w:t>низкое</w:t>
            </w:r>
          </w:p>
        </w:tc>
        <w:tc>
          <w:tcPr>
            <w:tcW w:w="1843" w:type="dxa"/>
            <w:tcBorders>
              <w:top w:val="nil"/>
              <w:left w:val="nil"/>
              <w:bottom w:val="single" w:sz="4" w:space="0" w:color="auto"/>
              <w:right w:val="single" w:sz="4" w:space="0" w:color="auto"/>
            </w:tcBorders>
            <w:shd w:val="clear" w:color="auto" w:fill="auto"/>
            <w:noWrap/>
            <w:vAlign w:val="bottom"/>
            <w:hideMark/>
          </w:tcPr>
          <w:p w:rsidR="00947118" w:rsidRPr="00947118" w:rsidRDefault="00947118" w:rsidP="00947118">
            <w:pPr>
              <w:spacing w:after="0" w:line="240" w:lineRule="auto"/>
              <w:jc w:val="both"/>
              <w:rPr>
                <w:rFonts w:ascii="Times New Roman" w:hAnsi="Times New Roman" w:cs="Times New Roman"/>
                <w:b/>
                <w:bCs/>
                <w:iCs/>
                <w:sz w:val="20"/>
                <w:szCs w:val="20"/>
              </w:rPr>
            </w:pPr>
            <w:r w:rsidRPr="00947118">
              <w:rPr>
                <w:rFonts w:ascii="Times New Roman" w:hAnsi="Times New Roman" w:cs="Times New Roman"/>
                <w:b/>
                <w:bCs/>
                <w:iCs/>
                <w:sz w:val="20"/>
                <w:szCs w:val="20"/>
              </w:rPr>
              <w:t>высокое</w:t>
            </w:r>
          </w:p>
        </w:tc>
      </w:tr>
      <w:tr w:rsidR="00947118" w:rsidRPr="00947118" w:rsidTr="00E40792">
        <w:trPr>
          <w:trHeight w:val="280"/>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947118" w:rsidRPr="00947118" w:rsidRDefault="00947118" w:rsidP="00947118">
            <w:pPr>
              <w:spacing w:after="0" w:line="240" w:lineRule="auto"/>
              <w:jc w:val="both"/>
              <w:rPr>
                <w:rFonts w:ascii="Times New Roman" w:hAnsi="Times New Roman" w:cs="Times New Roman"/>
                <w:b/>
                <w:bCs/>
                <w:iCs/>
                <w:sz w:val="20"/>
                <w:szCs w:val="20"/>
              </w:rPr>
            </w:pPr>
            <w:proofErr w:type="spellStart"/>
            <w:r w:rsidRPr="00947118">
              <w:rPr>
                <w:rFonts w:ascii="Times New Roman" w:hAnsi="Times New Roman" w:cs="Times New Roman"/>
                <w:b/>
                <w:bCs/>
                <w:iCs/>
                <w:sz w:val="20"/>
                <w:szCs w:val="20"/>
              </w:rPr>
              <w:t>le</w:t>
            </w:r>
            <w:proofErr w:type="spellEnd"/>
          </w:p>
        </w:tc>
        <w:tc>
          <w:tcPr>
            <w:tcW w:w="2387" w:type="dxa"/>
            <w:tcBorders>
              <w:top w:val="nil"/>
              <w:left w:val="nil"/>
              <w:bottom w:val="single" w:sz="4" w:space="0" w:color="auto"/>
              <w:right w:val="single" w:sz="4" w:space="0" w:color="auto"/>
            </w:tcBorders>
            <w:shd w:val="clear" w:color="auto" w:fill="auto"/>
            <w:noWrap/>
            <w:vAlign w:val="bottom"/>
            <w:hideMark/>
          </w:tcPr>
          <w:p w:rsidR="00947118" w:rsidRPr="00947118" w:rsidRDefault="00947118" w:rsidP="00947118">
            <w:pPr>
              <w:spacing w:after="0" w:line="240" w:lineRule="auto"/>
              <w:jc w:val="both"/>
              <w:rPr>
                <w:rFonts w:ascii="Times New Roman" w:hAnsi="Times New Roman" w:cs="Times New Roman"/>
                <w:bCs/>
                <w:iCs/>
                <w:sz w:val="20"/>
                <w:szCs w:val="20"/>
              </w:rPr>
            </w:pPr>
            <w:r w:rsidRPr="00947118">
              <w:rPr>
                <w:rFonts w:ascii="Times New Roman" w:hAnsi="Times New Roman" w:cs="Times New Roman"/>
                <w:bCs/>
                <w:iCs/>
                <w:sz w:val="20"/>
                <w:szCs w:val="20"/>
              </w:rPr>
              <w:t>19</w:t>
            </w:r>
          </w:p>
        </w:tc>
        <w:tc>
          <w:tcPr>
            <w:tcW w:w="1843" w:type="dxa"/>
            <w:tcBorders>
              <w:top w:val="nil"/>
              <w:left w:val="nil"/>
              <w:bottom w:val="single" w:sz="4" w:space="0" w:color="auto"/>
              <w:right w:val="single" w:sz="4" w:space="0" w:color="auto"/>
            </w:tcBorders>
            <w:shd w:val="clear" w:color="auto" w:fill="auto"/>
            <w:noWrap/>
            <w:vAlign w:val="bottom"/>
            <w:hideMark/>
          </w:tcPr>
          <w:p w:rsidR="00947118" w:rsidRPr="00947118" w:rsidRDefault="00947118" w:rsidP="00947118">
            <w:pPr>
              <w:spacing w:after="0" w:line="240" w:lineRule="auto"/>
              <w:jc w:val="both"/>
              <w:rPr>
                <w:rFonts w:ascii="Times New Roman" w:hAnsi="Times New Roman" w:cs="Times New Roman"/>
                <w:bCs/>
                <w:iCs/>
                <w:sz w:val="20"/>
                <w:szCs w:val="20"/>
              </w:rPr>
            </w:pPr>
            <w:r w:rsidRPr="00947118">
              <w:rPr>
                <w:rFonts w:ascii="Times New Roman" w:hAnsi="Times New Roman" w:cs="Times New Roman"/>
                <w:bCs/>
                <w:iCs/>
                <w:sz w:val="20"/>
                <w:szCs w:val="20"/>
              </w:rPr>
              <w:t>6</w:t>
            </w:r>
          </w:p>
        </w:tc>
      </w:tr>
      <w:tr w:rsidR="00947118" w:rsidRPr="00947118" w:rsidTr="00E40792">
        <w:trPr>
          <w:trHeight w:val="184"/>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947118" w:rsidRPr="00947118" w:rsidRDefault="00947118" w:rsidP="00947118">
            <w:pPr>
              <w:spacing w:after="0" w:line="240" w:lineRule="auto"/>
              <w:jc w:val="both"/>
              <w:rPr>
                <w:rFonts w:ascii="Times New Roman" w:hAnsi="Times New Roman" w:cs="Times New Roman"/>
                <w:b/>
                <w:bCs/>
                <w:iCs/>
                <w:sz w:val="20"/>
                <w:szCs w:val="20"/>
              </w:rPr>
            </w:pPr>
            <w:proofErr w:type="spellStart"/>
            <w:r w:rsidRPr="00947118">
              <w:rPr>
                <w:rFonts w:ascii="Times New Roman" w:hAnsi="Times New Roman" w:cs="Times New Roman"/>
                <w:b/>
                <w:bCs/>
                <w:iCs/>
                <w:sz w:val="20"/>
                <w:szCs w:val="20"/>
              </w:rPr>
              <w:t>lw</w:t>
            </w:r>
            <w:proofErr w:type="spellEnd"/>
          </w:p>
        </w:tc>
        <w:tc>
          <w:tcPr>
            <w:tcW w:w="2387" w:type="dxa"/>
            <w:tcBorders>
              <w:top w:val="nil"/>
              <w:left w:val="nil"/>
              <w:bottom w:val="single" w:sz="4" w:space="0" w:color="auto"/>
              <w:right w:val="single" w:sz="4" w:space="0" w:color="auto"/>
            </w:tcBorders>
            <w:shd w:val="clear" w:color="auto" w:fill="auto"/>
            <w:noWrap/>
            <w:vAlign w:val="bottom"/>
            <w:hideMark/>
          </w:tcPr>
          <w:p w:rsidR="00947118" w:rsidRPr="00947118" w:rsidRDefault="00947118" w:rsidP="00947118">
            <w:pPr>
              <w:spacing w:after="0" w:line="240" w:lineRule="auto"/>
              <w:jc w:val="both"/>
              <w:rPr>
                <w:rFonts w:ascii="Times New Roman" w:hAnsi="Times New Roman" w:cs="Times New Roman"/>
                <w:bCs/>
                <w:iCs/>
                <w:sz w:val="20"/>
                <w:szCs w:val="20"/>
              </w:rPr>
            </w:pPr>
            <w:r w:rsidRPr="00947118">
              <w:rPr>
                <w:rFonts w:ascii="Times New Roman" w:hAnsi="Times New Roman" w:cs="Times New Roman"/>
                <w:bCs/>
                <w:iCs/>
                <w:sz w:val="20"/>
                <w:szCs w:val="20"/>
              </w:rPr>
              <w:t>16</w:t>
            </w:r>
          </w:p>
        </w:tc>
        <w:tc>
          <w:tcPr>
            <w:tcW w:w="1843" w:type="dxa"/>
            <w:tcBorders>
              <w:top w:val="nil"/>
              <w:left w:val="nil"/>
              <w:bottom w:val="single" w:sz="4" w:space="0" w:color="auto"/>
              <w:right w:val="single" w:sz="4" w:space="0" w:color="auto"/>
            </w:tcBorders>
            <w:shd w:val="clear" w:color="auto" w:fill="auto"/>
            <w:noWrap/>
            <w:vAlign w:val="bottom"/>
            <w:hideMark/>
          </w:tcPr>
          <w:p w:rsidR="00947118" w:rsidRPr="00947118" w:rsidRDefault="00947118" w:rsidP="00947118">
            <w:pPr>
              <w:spacing w:after="0" w:line="240" w:lineRule="auto"/>
              <w:jc w:val="both"/>
              <w:rPr>
                <w:rFonts w:ascii="Times New Roman" w:hAnsi="Times New Roman" w:cs="Times New Roman"/>
                <w:bCs/>
                <w:iCs/>
                <w:sz w:val="20"/>
                <w:szCs w:val="20"/>
              </w:rPr>
            </w:pPr>
            <w:r w:rsidRPr="00947118">
              <w:rPr>
                <w:rFonts w:ascii="Times New Roman" w:hAnsi="Times New Roman" w:cs="Times New Roman"/>
                <w:bCs/>
                <w:iCs/>
                <w:sz w:val="20"/>
                <w:szCs w:val="20"/>
              </w:rPr>
              <w:t>9</w:t>
            </w:r>
          </w:p>
        </w:tc>
      </w:tr>
    </w:tbl>
    <w:p w:rsidR="00947118" w:rsidRPr="00947118" w:rsidRDefault="00947118" w:rsidP="00947118">
      <w:pPr>
        <w:spacing w:after="0" w:line="240" w:lineRule="auto"/>
        <w:jc w:val="both"/>
        <w:rPr>
          <w:rFonts w:ascii="Times New Roman" w:hAnsi="Times New Roman" w:cs="Times New Roman"/>
          <w:bCs/>
          <w:iCs/>
          <w:sz w:val="20"/>
          <w:szCs w:val="20"/>
          <w:lang w:val="en-US"/>
        </w:rPr>
      </w:pPr>
    </w:p>
    <w:tbl>
      <w:tblPr>
        <w:tblW w:w="6227" w:type="dxa"/>
        <w:jc w:val="center"/>
        <w:tblLook w:val="04A0" w:firstRow="1" w:lastRow="0" w:firstColumn="1" w:lastColumn="0" w:noHBand="0" w:noVBand="1"/>
      </w:tblPr>
      <w:tblGrid>
        <w:gridCol w:w="1444"/>
        <w:gridCol w:w="2409"/>
        <w:gridCol w:w="2374"/>
      </w:tblGrid>
      <w:tr w:rsidR="00947118" w:rsidRPr="00947118" w:rsidTr="00E40792">
        <w:trPr>
          <w:trHeight w:val="308"/>
          <w:jc w:val="center"/>
        </w:trPr>
        <w:tc>
          <w:tcPr>
            <w:tcW w:w="144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18" w:rsidRPr="00947118" w:rsidRDefault="00947118" w:rsidP="00947118">
            <w:pPr>
              <w:spacing w:after="0" w:line="240" w:lineRule="auto"/>
              <w:jc w:val="both"/>
              <w:rPr>
                <w:rFonts w:ascii="Times New Roman" w:hAnsi="Times New Roman" w:cs="Times New Roman"/>
                <w:b/>
                <w:bCs/>
                <w:iCs/>
                <w:sz w:val="20"/>
                <w:szCs w:val="20"/>
              </w:rPr>
            </w:pPr>
            <w:r w:rsidRPr="00947118">
              <w:rPr>
                <w:rFonts w:ascii="Times New Roman" w:hAnsi="Times New Roman" w:cs="Times New Roman"/>
                <w:b/>
                <w:bCs/>
                <w:iCs/>
                <w:sz w:val="20"/>
                <w:szCs w:val="20"/>
              </w:rPr>
              <w:t>Шкала</w:t>
            </w:r>
          </w:p>
          <w:p w:rsidR="00947118" w:rsidRPr="00947118" w:rsidRDefault="00947118" w:rsidP="00947118">
            <w:pPr>
              <w:spacing w:after="0" w:line="240" w:lineRule="auto"/>
              <w:jc w:val="both"/>
              <w:rPr>
                <w:rFonts w:ascii="Times New Roman" w:hAnsi="Times New Roman" w:cs="Times New Roman"/>
                <w:b/>
                <w:bCs/>
                <w:iCs/>
                <w:sz w:val="20"/>
                <w:szCs w:val="20"/>
              </w:rPr>
            </w:pPr>
          </w:p>
        </w:tc>
        <w:tc>
          <w:tcPr>
            <w:tcW w:w="4783" w:type="dxa"/>
            <w:gridSpan w:val="2"/>
            <w:tcBorders>
              <w:top w:val="single" w:sz="4" w:space="0" w:color="auto"/>
              <w:left w:val="nil"/>
              <w:bottom w:val="single" w:sz="4" w:space="0" w:color="auto"/>
              <w:right w:val="single" w:sz="4" w:space="0" w:color="auto"/>
            </w:tcBorders>
            <w:shd w:val="clear" w:color="auto" w:fill="auto"/>
            <w:noWrap/>
            <w:vAlign w:val="bottom"/>
            <w:hideMark/>
          </w:tcPr>
          <w:p w:rsidR="00947118" w:rsidRPr="00947118" w:rsidRDefault="00947118" w:rsidP="00947118">
            <w:pPr>
              <w:spacing w:after="0" w:line="240" w:lineRule="auto"/>
              <w:jc w:val="both"/>
              <w:rPr>
                <w:rFonts w:ascii="Times New Roman" w:hAnsi="Times New Roman" w:cs="Times New Roman"/>
                <w:b/>
                <w:bCs/>
                <w:iCs/>
                <w:sz w:val="20"/>
                <w:szCs w:val="20"/>
              </w:rPr>
            </w:pPr>
            <w:r w:rsidRPr="00947118">
              <w:rPr>
                <w:rFonts w:ascii="Times New Roman" w:hAnsi="Times New Roman" w:cs="Times New Roman"/>
                <w:b/>
                <w:bCs/>
                <w:iCs/>
                <w:sz w:val="20"/>
                <w:szCs w:val="20"/>
              </w:rPr>
              <w:t>контроль</w:t>
            </w:r>
          </w:p>
        </w:tc>
      </w:tr>
      <w:tr w:rsidR="00947118" w:rsidRPr="00947118" w:rsidTr="00E40792">
        <w:trPr>
          <w:trHeight w:val="141"/>
          <w:jc w:val="center"/>
        </w:trPr>
        <w:tc>
          <w:tcPr>
            <w:tcW w:w="1444" w:type="dxa"/>
            <w:vMerge/>
            <w:tcBorders>
              <w:top w:val="single" w:sz="4" w:space="0" w:color="auto"/>
              <w:left w:val="single" w:sz="4" w:space="0" w:color="auto"/>
              <w:bottom w:val="single" w:sz="4" w:space="0" w:color="auto"/>
              <w:right w:val="single" w:sz="4" w:space="0" w:color="auto"/>
            </w:tcBorders>
            <w:vAlign w:val="center"/>
            <w:hideMark/>
          </w:tcPr>
          <w:p w:rsidR="00947118" w:rsidRPr="00947118" w:rsidRDefault="00947118" w:rsidP="00947118">
            <w:pPr>
              <w:spacing w:after="0" w:line="240" w:lineRule="auto"/>
              <w:jc w:val="both"/>
              <w:rPr>
                <w:rFonts w:ascii="Times New Roman" w:hAnsi="Times New Roman" w:cs="Times New Roman"/>
                <w:b/>
                <w:bCs/>
                <w:iCs/>
                <w:sz w:val="20"/>
                <w:szCs w:val="20"/>
              </w:rPr>
            </w:pPr>
          </w:p>
        </w:tc>
        <w:tc>
          <w:tcPr>
            <w:tcW w:w="2409" w:type="dxa"/>
            <w:tcBorders>
              <w:top w:val="nil"/>
              <w:left w:val="nil"/>
              <w:bottom w:val="single" w:sz="4" w:space="0" w:color="auto"/>
              <w:right w:val="single" w:sz="4" w:space="0" w:color="auto"/>
            </w:tcBorders>
            <w:shd w:val="clear" w:color="auto" w:fill="auto"/>
            <w:noWrap/>
            <w:vAlign w:val="bottom"/>
            <w:hideMark/>
          </w:tcPr>
          <w:p w:rsidR="00947118" w:rsidRPr="00947118" w:rsidRDefault="00947118" w:rsidP="00947118">
            <w:pPr>
              <w:spacing w:after="0" w:line="240" w:lineRule="auto"/>
              <w:jc w:val="both"/>
              <w:rPr>
                <w:rFonts w:ascii="Times New Roman" w:hAnsi="Times New Roman" w:cs="Times New Roman"/>
                <w:b/>
                <w:bCs/>
                <w:iCs/>
                <w:sz w:val="20"/>
                <w:szCs w:val="20"/>
              </w:rPr>
            </w:pPr>
            <w:r w:rsidRPr="00947118">
              <w:rPr>
                <w:rFonts w:ascii="Times New Roman" w:hAnsi="Times New Roman" w:cs="Times New Roman"/>
                <w:b/>
                <w:bCs/>
                <w:iCs/>
                <w:sz w:val="20"/>
                <w:szCs w:val="20"/>
              </w:rPr>
              <w:t>низкое</w:t>
            </w:r>
          </w:p>
        </w:tc>
        <w:tc>
          <w:tcPr>
            <w:tcW w:w="2374" w:type="dxa"/>
            <w:tcBorders>
              <w:top w:val="nil"/>
              <w:left w:val="nil"/>
              <w:bottom w:val="single" w:sz="4" w:space="0" w:color="auto"/>
              <w:right w:val="single" w:sz="4" w:space="0" w:color="auto"/>
            </w:tcBorders>
            <w:shd w:val="clear" w:color="auto" w:fill="auto"/>
            <w:noWrap/>
            <w:vAlign w:val="bottom"/>
            <w:hideMark/>
          </w:tcPr>
          <w:p w:rsidR="00947118" w:rsidRPr="00947118" w:rsidRDefault="00947118" w:rsidP="00947118">
            <w:pPr>
              <w:spacing w:after="0" w:line="240" w:lineRule="auto"/>
              <w:jc w:val="both"/>
              <w:rPr>
                <w:rFonts w:ascii="Times New Roman" w:hAnsi="Times New Roman" w:cs="Times New Roman"/>
                <w:b/>
                <w:bCs/>
                <w:iCs/>
                <w:sz w:val="20"/>
                <w:szCs w:val="20"/>
              </w:rPr>
            </w:pPr>
            <w:r w:rsidRPr="00947118">
              <w:rPr>
                <w:rFonts w:ascii="Times New Roman" w:hAnsi="Times New Roman" w:cs="Times New Roman"/>
                <w:b/>
                <w:bCs/>
                <w:iCs/>
                <w:sz w:val="20"/>
                <w:szCs w:val="20"/>
              </w:rPr>
              <w:t>высокое</w:t>
            </w:r>
          </w:p>
        </w:tc>
      </w:tr>
      <w:tr w:rsidR="00947118" w:rsidRPr="00947118" w:rsidTr="00E40792">
        <w:trPr>
          <w:trHeight w:val="260"/>
          <w:jc w:val="center"/>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947118" w:rsidRPr="00947118" w:rsidRDefault="00947118" w:rsidP="00947118">
            <w:pPr>
              <w:spacing w:after="0" w:line="240" w:lineRule="auto"/>
              <w:jc w:val="both"/>
              <w:rPr>
                <w:rFonts w:ascii="Times New Roman" w:hAnsi="Times New Roman" w:cs="Times New Roman"/>
                <w:b/>
                <w:bCs/>
                <w:iCs/>
                <w:sz w:val="20"/>
                <w:szCs w:val="20"/>
              </w:rPr>
            </w:pPr>
            <w:proofErr w:type="spellStart"/>
            <w:r w:rsidRPr="00947118">
              <w:rPr>
                <w:rFonts w:ascii="Times New Roman" w:hAnsi="Times New Roman" w:cs="Times New Roman"/>
                <w:b/>
                <w:bCs/>
                <w:iCs/>
                <w:sz w:val="20"/>
                <w:szCs w:val="20"/>
              </w:rPr>
              <w:t>Ce</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947118" w:rsidRPr="00947118" w:rsidRDefault="00947118" w:rsidP="00947118">
            <w:pPr>
              <w:spacing w:after="0" w:line="240" w:lineRule="auto"/>
              <w:jc w:val="both"/>
              <w:rPr>
                <w:rFonts w:ascii="Times New Roman" w:hAnsi="Times New Roman" w:cs="Times New Roman"/>
                <w:bCs/>
                <w:iCs/>
                <w:sz w:val="20"/>
                <w:szCs w:val="20"/>
              </w:rPr>
            </w:pPr>
            <w:r w:rsidRPr="00947118">
              <w:rPr>
                <w:rFonts w:ascii="Times New Roman" w:hAnsi="Times New Roman" w:cs="Times New Roman"/>
                <w:bCs/>
                <w:iCs/>
                <w:sz w:val="20"/>
                <w:szCs w:val="20"/>
              </w:rPr>
              <w:t>12</w:t>
            </w:r>
          </w:p>
        </w:tc>
        <w:tc>
          <w:tcPr>
            <w:tcW w:w="2374" w:type="dxa"/>
            <w:tcBorders>
              <w:top w:val="nil"/>
              <w:left w:val="nil"/>
              <w:bottom w:val="single" w:sz="4" w:space="0" w:color="auto"/>
              <w:right w:val="single" w:sz="4" w:space="0" w:color="auto"/>
            </w:tcBorders>
            <w:shd w:val="clear" w:color="auto" w:fill="auto"/>
            <w:noWrap/>
            <w:vAlign w:val="bottom"/>
            <w:hideMark/>
          </w:tcPr>
          <w:p w:rsidR="00947118" w:rsidRPr="00947118" w:rsidRDefault="00947118" w:rsidP="00947118">
            <w:pPr>
              <w:spacing w:after="0" w:line="240" w:lineRule="auto"/>
              <w:jc w:val="both"/>
              <w:rPr>
                <w:rFonts w:ascii="Times New Roman" w:hAnsi="Times New Roman" w:cs="Times New Roman"/>
                <w:bCs/>
                <w:iCs/>
                <w:sz w:val="20"/>
                <w:szCs w:val="20"/>
              </w:rPr>
            </w:pPr>
            <w:r w:rsidRPr="00947118">
              <w:rPr>
                <w:rFonts w:ascii="Times New Roman" w:hAnsi="Times New Roman" w:cs="Times New Roman"/>
                <w:bCs/>
                <w:iCs/>
                <w:sz w:val="20"/>
                <w:szCs w:val="20"/>
              </w:rPr>
              <w:t>13</w:t>
            </w:r>
          </w:p>
        </w:tc>
      </w:tr>
      <w:tr w:rsidR="00947118" w:rsidRPr="00947118" w:rsidTr="00E40792">
        <w:trPr>
          <w:trHeight w:val="222"/>
          <w:jc w:val="center"/>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947118" w:rsidRPr="00947118" w:rsidRDefault="00947118" w:rsidP="00947118">
            <w:pPr>
              <w:spacing w:after="0" w:line="240" w:lineRule="auto"/>
              <w:jc w:val="both"/>
              <w:rPr>
                <w:rFonts w:ascii="Times New Roman" w:hAnsi="Times New Roman" w:cs="Times New Roman"/>
                <w:b/>
                <w:bCs/>
                <w:iCs/>
                <w:sz w:val="20"/>
                <w:szCs w:val="20"/>
              </w:rPr>
            </w:pPr>
            <w:proofErr w:type="spellStart"/>
            <w:r w:rsidRPr="00947118">
              <w:rPr>
                <w:rFonts w:ascii="Times New Roman" w:hAnsi="Times New Roman" w:cs="Times New Roman"/>
                <w:b/>
                <w:bCs/>
                <w:iCs/>
                <w:sz w:val="20"/>
                <w:szCs w:val="20"/>
              </w:rPr>
              <w:t>Cw</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947118" w:rsidRPr="00947118" w:rsidRDefault="00947118" w:rsidP="00947118">
            <w:pPr>
              <w:spacing w:after="0" w:line="240" w:lineRule="auto"/>
              <w:jc w:val="both"/>
              <w:rPr>
                <w:rFonts w:ascii="Times New Roman" w:hAnsi="Times New Roman" w:cs="Times New Roman"/>
                <w:bCs/>
                <w:iCs/>
                <w:sz w:val="20"/>
                <w:szCs w:val="20"/>
              </w:rPr>
            </w:pPr>
            <w:r w:rsidRPr="00947118">
              <w:rPr>
                <w:rFonts w:ascii="Times New Roman" w:hAnsi="Times New Roman" w:cs="Times New Roman"/>
                <w:bCs/>
                <w:iCs/>
                <w:sz w:val="20"/>
                <w:szCs w:val="20"/>
              </w:rPr>
              <w:t>22</w:t>
            </w:r>
          </w:p>
        </w:tc>
        <w:tc>
          <w:tcPr>
            <w:tcW w:w="2374" w:type="dxa"/>
            <w:tcBorders>
              <w:top w:val="nil"/>
              <w:left w:val="nil"/>
              <w:bottom w:val="single" w:sz="4" w:space="0" w:color="auto"/>
              <w:right w:val="single" w:sz="4" w:space="0" w:color="auto"/>
            </w:tcBorders>
            <w:shd w:val="clear" w:color="auto" w:fill="auto"/>
            <w:noWrap/>
            <w:vAlign w:val="bottom"/>
            <w:hideMark/>
          </w:tcPr>
          <w:p w:rsidR="00947118" w:rsidRPr="00947118" w:rsidRDefault="00947118" w:rsidP="00947118">
            <w:pPr>
              <w:spacing w:after="0" w:line="240" w:lineRule="auto"/>
              <w:jc w:val="both"/>
              <w:rPr>
                <w:rFonts w:ascii="Times New Roman" w:hAnsi="Times New Roman" w:cs="Times New Roman"/>
                <w:bCs/>
                <w:iCs/>
                <w:sz w:val="20"/>
                <w:szCs w:val="20"/>
              </w:rPr>
            </w:pPr>
            <w:r w:rsidRPr="00947118">
              <w:rPr>
                <w:rFonts w:ascii="Times New Roman" w:hAnsi="Times New Roman" w:cs="Times New Roman"/>
                <w:bCs/>
                <w:iCs/>
                <w:sz w:val="20"/>
                <w:szCs w:val="20"/>
              </w:rPr>
              <w:t>3</w:t>
            </w:r>
          </w:p>
        </w:tc>
      </w:tr>
    </w:tbl>
    <w:p w:rsidR="00947118" w:rsidRPr="00947118" w:rsidRDefault="00947118" w:rsidP="00947118">
      <w:pPr>
        <w:spacing w:after="0" w:line="240" w:lineRule="auto"/>
        <w:jc w:val="both"/>
        <w:rPr>
          <w:rFonts w:ascii="Times New Roman" w:hAnsi="Times New Roman" w:cs="Times New Roman"/>
          <w:bCs/>
          <w:iCs/>
          <w:sz w:val="20"/>
          <w:szCs w:val="20"/>
          <w:lang w:val="en-US"/>
        </w:rPr>
      </w:pPr>
    </w:p>
    <w:tbl>
      <w:tblPr>
        <w:tblW w:w="6194" w:type="dxa"/>
        <w:jc w:val="center"/>
        <w:tblLook w:val="04A0" w:firstRow="1" w:lastRow="0" w:firstColumn="1" w:lastColumn="0" w:noHBand="0" w:noVBand="1"/>
      </w:tblPr>
      <w:tblGrid>
        <w:gridCol w:w="1447"/>
        <w:gridCol w:w="2409"/>
        <w:gridCol w:w="2338"/>
      </w:tblGrid>
      <w:tr w:rsidR="00947118" w:rsidRPr="00947118" w:rsidTr="00E40792">
        <w:trPr>
          <w:trHeight w:val="344"/>
          <w:jc w:val="center"/>
        </w:trPr>
        <w:tc>
          <w:tcPr>
            <w:tcW w:w="1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18" w:rsidRPr="00C91840" w:rsidRDefault="00C91840" w:rsidP="00947118">
            <w:pPr>
              <w:spacing w:after="0" w:line="240" w:lineRule="auto"/>
              <w:jc w:val="both"/>
              <w:rPr>
                <w:rFonts w:ascii="Times New Roman" w:hAnsi="Times New Roman" w:cs="Times New Roman"/>
                <w:b/>
                <w:bCs/>
                <w:iCs/>
                <w:sz w:val="20"/>
                <w:szCs w:val="20"/>
              </w:rPr>
            </w:pPr>
            <w:r>
              <w:rPr>
                <w:rFonts w:ascii="Times New Roman" w:hAnsi="Times New Roman" w:cs="Times New Roman"/>
                <w:b/>
                <w:bCs/>
                <w:iCs/>
                <w:sz w:val="20"/>
                <w:szCs w:val="20"/>
              </w:rPr>
              <w:t>Шкала</w:t>
            </w:r>
          </w:p>
        </w:tc>
        <w:tc>
          <w:tcPr>
            <w:tcW w:w="4747" w:type="dxa"/>
            <w:gridSpan w:val="2"/>
            <w:tcBorders>
              <w:top w:val="single" w:sz="4" w:space="0" w:color="auto"/>
              <w:left w:val="nil"/>
              <w:bottom w:val="single" w:sz="4" w:space="0" w:color="auto"/>
              <w:right w:val="single" w:sz="4" w:space="0" w:color="auto"/>
            </w:tcBorders>
            <w:shd w:val="clear" w:color="auto" w:fill="auto"/>
            <w:noWrap/>
            <w:vAlign w:val="bottom"/>
            <w:hideMark/>
          </w:tcPr>
          <w:p w:rsidR="00947118" w:rsidRPr="00947118" w:rsidRDefault="00947118" w:rsidP="00947118">
            <w:pPr>
              <w:spacing w:after="0" w:line="240" w:lineRule="auto"/>
              <w:jc w:val="both"/>
              <w:rPr>
                <w:rFonts w:ascii="Times New Roman" w:hAnsi="Times New Roman" w:cs="Times New Roman"/>
                <w:b/>
                <w:bCs/>
                <w:iCs/>
                <w:sz w:val="20"/>
                <w:szCs w:val="20"/>
              </w:rPr>
            </w:pPr>
            <w:r w:rsidRPr="00947118">
              <w:rPr>
                <w:rFonts w:ascii="Times New Roman" w:hAnsi="Times New Roman" w:cs="Times New Roman"/>
                <w:b/>
                <w:bCs/>
                <w:iCs/>
                <w:sz w:val="20"/>
                <w:szCs w:val="20"/>
              </w:rPr>
              <w:t>аффект</w:t>
            </w:r>
          </w:p>
        </w:tc>
      </w:tr>
      <w:tr w:rsidR="00947118" w:rsidRPr="00947118" w:rsidTr="00E40792">
        <w:trPr>
          <w:trHeight w:val="165"/>
          <w:jc w:val="center"/>
        </w:trPr>
        <w:tc>
          <w:tcPr>
            <w:tcW w:w="1447" w:type="dxa"/>
            <w:tcBorders>
              <w:top w:val="single" w:sz="4" w:space="0" w:color="auto"/>
              <w:left w:val="single" w:sz="4" w:space="0" w:color="auto"/>
              <w:bottom w:val="single" w:sz="4" w:space="0" w:color="auto"/>
              <w:right w:val="single" w:sz="4" w:space="0" w:color="auto"/>
            </w:tcBorders>
            <w:vAlign w:val="center"/>
            <w:hideMark/>
          </w:tcPr>
          <w:p w:rsidR="00947118" w:rsidRPr="00947118" w:rsidRDefault="00947118" w:rsidP="00947118">
            <w:pPr>
              <w:spacing w:after="0" w:line="240" w:lineRule="auto"/>
              <w:jc w:val="both"/>
              <w:rPr>
                <w:rFonts w:ascii="Times New Roman" w:hAnsi="Times New Roman" w:cs="Times New Roman"/>
                <w:bCs/>
                <w:iCs/>
                <w:sz w:val="20"/>
                <w:szCs w:val="20"/>
              </w:rPr>
            </w:pPr>
          </w:p>
        </w:tc>
        <w:tc>
          <w:tcPr>
            <w:tcW w:w="2409" w:type="dxa"/>
            <w:tcBorders>
              <w:top w:val="nil"/>
              <w:left w:val="nil"/>
              <w:bottom w:val="single" w:sz="4" w:space="0" w:color="auto"/>
              <w:right w:val="single" w:sz="4" w:space="0" w:color="auto"/>
            </w:tcBorders>
            <w:shd w:val="clear" w:color="auto" w:fill="auto"/>
            <w:noWrap/>
            <w:vAlign w:val="bottom"/>
            <w:hideMark/>
          </w:tcPr>
          <w:p w:rsidR="00947118" w:rsidRPr="00947118" w:rsidRDefault="00947118" w:rsidP="00947118">
            <w:pPr>
              <w:spacing w:after="0" w:line="240" w:lineRule="auto"/>
              <w:jc w:val="both"/>
              <w:rPr>
                <w:rFonts w:ascii="Times New Roman" w:hAnsi="Times New Roman" w:cs="Times New Roman"/>
                <w:b/>
                <w:bCs/>
                <w:iCs/>
                <w:sz w:val="20"/>
                <w:szCs w:val="20"/>
              </w:rPr>
            </w:pPr>
            <w:r w:rsidRPr="00947118">
              <w:rPr>
                <w:rFonts w:ascii="Times New Roman" w:hAnsi="Times New Roman" w:cs="Times New Roman"/>
                <w:b/>
                <w:bCs/>
                <w:iCs/>
                <w:sz w:val="20"/>
                <w:szCs w:val="20"/>
              </w:rPr>
              <w:t>низкое</w:t>
            </w:r>
          </w:p>
        </w:tc>
        <w:tc>
          <w:tcPr>
            <w:tcW w:w="2338" w:type="dxa"/>
            <w:tcBorders>
              <w:top w:val="nil"/>
              <w:left w:val="nil"/>
              <w:bottom w:val="single" w:sz="4" w:space="0" w:color="auto"/>
              <w:right w:val="single" w:sz="4" w:space="0" w:color="auto"/>
            </w:tcBorders>
            <w:shd w:val="clear" w:color="auto" w:fill="auto"/>
            <w:noWrap/>
            <w:vAlign w:val="bottom"/>
            <w:hideMark/>
          </w:tcPr>
          <w:p w:rsidR="00947118" w:rsidRPr="00947118" w:rsidRDefault="00947118" w:rsidP="00947118">
            <w:pPr>
              <w:spacing w:after="0" w:line="240" w:lineRule="auto"/>
              <w:jc w:val="both"/>
              <w:rPr>
                <w:rFonts w:ascii="Times New Roman" w:hAnsi="Times New Roman" w:cs="Times New Roman"/>
                <w:b/>
                <w:bCs/>
                <w:iCs/>
                <w:sz w:val="20"/>
                <w:szCs w:val="20"/>
              </w:rPr>
            </w:pPr>
            <w:r w:rsidRPr="00947118">
              <w:rPr>
                <w:rFonts w:ascii="Times New Roman" w:hAnsi="Times New Roman" w:cs="Times New Roman"/>
                <w:b/>
                <w:bCs/>
                <w:iCs/>
                <w:sz w:val="20"/>
                <w:szCs w:val="20"/>
              </w:rPr>
              <w:t>высокое</w:t>
            </w:r>
          </w:p>
        </w:tc>
      </w:tr>
      <w:tr w:rsidR="00947118" w:rsidRPr="00947118" w:rsidTr="00E40792">
        <w:trPr>
          <w:trHeight w:val="114"/>
          <w:jc w:val="center"/>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947118" w:rsidRPr="00947118" w:rsidRDefault="00947118" w:rsidP="00947118">
            <w:pPr>
              <w:spacing w:after="0" w:line="240" w:lineRule="auto"/>
              <w:jc w:val="both"/>
              <w:rPr>
                <w:rFonts w:ascii="Times New Roman" w:hAnsi="Times New Roman" w:cs="Times New Roman"/>
                <w:b/>
                <w:bCs/>
                <w:iCs/>
                <w:sz w:val="20"/>
                <w:szCs w:val="20"/>
              </w:rPr>
            </w:pPr>
            <w:proofErr w:type="spellStart"/>
            <w:r w:rsidRPr="00947118">
              <w:rPr>
                <w:rFonts w:ascii="Times New Roman" w:hAnsi="Times New Roman" w:cs="Times New Roman"/>
                <w:b/>
                <w:bCs/>
                <w:iCs/>
                <w:sz w:val="20"/>
                <w:szCs w:val="20"/>
              </w:rPr>
              <w:t>Ae</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947118" w:rsidRPr="00947118" w:rsidRDefault="00947118" w:rsidP="00947118">
            <w:pPr>
              <w:spacing w:after="0" w:line="240" w:lineRule="auto"/>
              <w:jc w:val="both"/>
              <w:rPr>
                <w:rFonts w:ascii="Times New Roman" w:hAnsi="Times New Roman" w:cs="Times New Roman"/>
                <w:bCs/>
                <w:iCs/>
                <w:sz w:val="20"/>
                <w:szCs w:val="20"/>
              </w:rPr>
            </w:pPr>
            <w:r w:rsidRPr="00947118">
              <w:rPr>
                <w:rFonts w:ascii="Times New Roman" w:hAnsi="Times New Roman" w:cs="Times New Roman"/>
                <w:bCs/>
                <w:iCs/>
                <w:sz w:val="20"/>
                <w:szCs w:val="20"/>
              </w:rPr>
              <w:t>3</w:t>
            </w:r>
          </w:p>
        </w:tc>
        <w:tc>
          <w:tcPr>
            <w:tcW w:w="2338" w:type="dxa"/>
            <w:tcBorders>
              <w:top w:val="nil"/>
              <w:left w:val="nil"/>
              <w:bottom w:val="single" w:sz="4" w:space="0" w:color="auto"/>
              <w:right w:val="single" w:sz="4" w:space="0" w:color="auto"/>
            </w:tcBorders>
            <w:shd w:val="clear" w:color="auto" w:fill="auto"/>
            <w:noWrap/>
            <w:vAlign w:val="bottom"/>
            <w:hideMark/>
          </w:tcPr>
          <w:p w:rsidR="00947118" w:rsidRPr="00947118" w:rsidRDefault="00947118" w:rsidP="00947118">
            <w:pPr>
              <w:spacing w:after="0" w:line="240" w:lineRule="auto"/>
              <w:jc w:val="both"/>
              <w:rPr>
                <w:rFonts w:ascii="Times New Roman" w:hAnsi="Times New Roman" w:cs="Times New Roman"/>
                <w:bCs/>
                <w:iCs/>
                <w:sz w:val="20"/>
                <w:szCs w:val="20"/>
              </w:rPr>
            </w:pPr>
            <w:r w:rsidRPr="00947118">
              <w:rPr>
                <w:rFonts w:ascii="Times New Roman" w:hAnsi="Times New Roman" w:cs="Times New Roman"/>
                <w:bCs/>
                <w:iCs/>
                <w:sz w:val="20"/>
                <w:szCs w:val="20"/>
              </w:rPr>
              <w:t>22</w:t>
            </w:r>
          </w:p>
        </w:tc>
      </w:tr>
      <w:tr w:rsidR="00947118" w:rsidRPr="00947118" w:rsidTr="00E40792">
        <w:trPr>
          <w:trHeight w:val="190"/>
          <w:jc w:val="center"/>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947118" w:rsidRPr="00947118" w:rsidRDefault="00947118" w:rsidP="00947118">
            <w:pPr>
              <w:spacing w:after="0" w:line="240" w:lineRule="auto"/>
              <w:jc w:val="both"/>
              <w:rPr>
                <w:rFonts w:ascii="Times New Roman" w:hAnsi="Times New Roman" w:cs="Times New Roman"/>
                <w:b/>
                <w:bCs/>
                <w:iCs/>
                <w:sz w:val="20"/>
                <w:szCs w:val="20"/>
              </w:rPr>
            </w:pPr>
            <w:proofErr w:type="spellStart"/>
            <w:r w:rsidRPr="00947118">
              <w:rPr>
                <w:rFonts w:ascii="Times New Roman" w:hAnsi="Times New Roman" w:cs="Times New Roman"/>
                <w:b/>
                <w:bCs/>
                <w:iCs/>
                <w:sz w:val="20"/>
                <w:szCs w:val="20"/>
              </w:rPr>
              <w:t>Aw</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947118" w:rsidRPr="00947118" w:rsidRDefault="00947118" w:rsidP="00947118">
            <w:pPr>
              <w:spacing w:after="0" w:line="240" w:lineRule="auto"/>
              <w:jc w:val="both"/>
              <w:rPr>
                <w:rFonts w:ascii="Times New Roman" w:hAnsi="Times New Roman" w:cs="Times New Roman"/>
                <w:bCs/>
                <w:iCs/>
                <w:sz w:val="20"/>
                <w:szCs w:val="20"/>
              </w:rPr>
            </w:pPr>
            <w:r w:rsidRPr="00947118">
              <w:rPr>
                <w:rFonts w:ascii="Times New Roman" w:hAnsi="Times New Roman" w:cs="Times New Roman"/>
                <w:bCs/>
                <w:iCs/>
                <w:sz w:val="20"/>
                <w:szCs w:val="20"/>
              </w:rPr>
              <w:t>3</w:t>
            </w:r>
          </w:p>
        </w:tc>
        <w:tc>
          <w:tcPr>
            <w:tcW w:w="2338" w:type="dxa"/>
            <w:tcBorders>
              <w:top w:val="nil"/>
              <w:left w:val="nil"/>
              <w:bottom w:val="single" w:sz="4" w:space="0" w:color="auto"/>
              <w:right w:val="single" w:sz="4" w:space="0" w:color="auto"/>
            </w:tcBorders>
            <w:shd w:val="clear" w:color="auto" w:fill="auto"/>
            <w:noWrap/>
            <w:vAlign w:val="bottom"/>
            <w:hideMark/>
          </w:tcPr>
          <w:p w:rsidR="00947118" w:rsidRPr="00947118" w:rsidRDefault="00947118" w:rsidP="00947118">
            <w:pPr>
              <w:spacing w:after="0" w:line="240" w:lineRule="auto"/>
              <w:jc w:val="both"/>
              <w:rPr>
                <w:rFonts w:ascii="Times New Roman" w:hAnsi="Times New Roman" w:cs="Times New Roman"/>
                <w:bCs/>
                <w:iCs/>
                <w:sz w:val="20"/>
                <w:szCs w:val="20"/>
              </w:rPr>
            </w:pPr>
            <w:r w:rsidRPr="00947118">
              <w:rPr>
                <w:rFonts w:ascii="Times New Roman" w:hAnsi="Times New Roman" w:cs="Times New Roman"/>
                <w:bCs/>
                <w:iCs/>
                <w:sz w:val="20"/>
                <w:szCs w:val="20"/>
              </w:rPr>
              <w:t>22</w:t>
            </w:r>
          </w:p>
        </w:tc>
      </w:tr>
    </w:tbl>
    <w:p w:rsidR="00947118" w:rsidRPr="00947118" w:rsidRDefault="00947118" w:rsidP="00947118">
      <w:pPr>
        <w:spacing w:after="0" w:line="240" w:lineRule="auto"/>
        <w:jc w:val="both"/>
        <w:rPr>
          <w:rFonts w:ascii="Times New Roman" w:hAnsi="Times New Roman" w:cs="Times New Roman"/>
          <w:bCs/>
          <w:iCs/>
          <w:sz w:val="20"/>
          <w:szCs w:val="20"/>
          <w:lang w:val="en-US"/>
        </w:rPr>
      </w:pP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По результатам данного исследования сделан следующие вывод: у студентов ВЭПИ 1 и 3 курсов преобладает включение низкое 70% (35), контроль низкий 68% (34), аффект высокий 88% (44). </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Таким образом, гипотеза о том, что между свойствами темперамента и уровнями межличностных отношений существует взаимосвязь подтвердилась. Студенты с различным типом темперамента </w:t>
      </w:r>
      <w:proofErr w:type="gramStart"/>
      <w:r w:rsidRPr="00947118">
        <w:rPr>
          <w:rFonts w:ascii="Times New Roman" w:hAnsi="Times New Roman" w:cs="Times New Roman"/>
          <w:bCs/>
          <w:iCs/>
          <w:sz w:val="20"/>
          <w:szCs w:val="20"/>
        </w:rPr>
        <w:t>по разному</w:t>
      </w:r>
      <w:proofErr w:type="gramEnd"/>
      <w:r w:rsidRPr="00947118">
        <w:rPr>
          <w:rFonts w:ascii="Times New Roman" w:hAnsi="Times New Roman" w:cs="Times New Roman"/>
          <w:bCs/>
          <w:iCs/>
          <w:sz w:val="20"/>
          <w:szCs w:val="20"/>
        </w:rPr>
        <w:t xml:space="preserve"> ведут себя в общении с другими людьми. Сангвиники и холерики предпочитают общение с различными людьми, пытаются привлечь к себе внимание окружающих. Меланхолики и флегматики не столь нацелены на общение. Им более комфортно проводить время в небольших компаниях, а то и вовсе в одиночестве с внутренними размышлениями, тревогами и чувствами.</w:t>
      </w:r>
    </w:p>
    <w:p w:rsidR="00947118" w:rsidRPr="00947118" w:rsidRDefault="00947118" w:rsidP="002D0372">
      <w:pPr>
        <w:spacing w:after="0" w:line="240" w:lineRule="auto"/>
        <w:ind w:firstLine="284"/>
        <w:jc w:val="both"/>
        <w:rPr>
          <w:rFonts w:ascii="Times New Roman" w:hAnsi="Times New Roman" w:cs="Times New Roman"/>
          <w:bCs/>
          <w:iCs/>
          <w:sz w:val="20"/>
          <w:szCs w:val="20"/>
        </w:rPr>
      </w:pPr>
    </w:p>
    <w:p w:rsidR="00947118" w:rsidRPr="00947118" w:rsidRDefault="00947118" w:rsidP="00913931">
      <w:pPr>
        <w:spacing w:after="0" w:line="240" w:lineRule="auto"/>
        <w:ind w:firstLine="284"/>
        <w:jc w:val="center"/>
        <w:rPr>
          <w:rFonts w:ascii="Times New Roman" w:hAnsi="Times New Roman" w:cs="Times New Roman"/>
          <w:bCs/>
          <w:iCs/>
          <w:sz w:val="20"/>
          <w:szCs w:val="20"/>
        </w:rPr>
      </w:pPr>
      <w:r w:rsidRPr="00947118">
        <w:rPr>
          <w:rFonts w:ascii="Times New Roman" w:hAnsi="Times New Roman" w:cs="Times New Roman"/>
          <w:bCs/>
          <w:iCs/>
          <w:sz w:val="20"/>
          <w:szCs w:val="20"/>
        </w:rPr>
        <w:t>СПИСОК ЛИТЕРАТУРЫ</w:t>
      </w:r>
    </w:p>
    <w:p w:rsidR="00947118" w:rsidRPr="00947118" w:rsidRDefault="00947118" w:rsidP="00913931">
      <w:pPr>
        <w:numPr>
          <w:ilvl w:val="0"/>
          <w:numId w:val="16"/>
        </w:numPr>
        <w:spacing w:after="0" w:line="240" w:lineRule="auto"/>
        <w:ind w:left="0"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Ананьев Б.Г. Человек как предмет познания./ Б.Г. Ананьев – СПб</w:t>
      </w:r>
      <w:proofErr w:type="gramStart"/>
      <w:r w:rsidRPr="00947118">
        <w:rPr>
          <w:rFonts w:ascii="Times New Roman" w:hAnsi="Times New Roman" w:cs="Times New Roman"/>
          <w:bCs/>
          <w:iCs/>
          <w:sz w:val="20"/>
          <w:szCs w:val="20"/>
        </w:rPr>
        <w:t xml:space="preserve">.: </w:t>
      </w:r>
      <w:proofErr w:type="gramEnd"/>
      <w:r w:rsidRPr="00947118">
        <w:rPr>
          <w:rFonts w:ascii="Times New Roman" w:hAnsi="Times New Roman" w:cs="Times New Roman"/>
          <w:bCs/>
          <w:iCs/>
          <w:sz w:val="20"/>
          <w:szCs w:val="20"/>
        </w:rPr>
        <w:t>Питер. 2010. - 288с.</w:t>
      </w:r>
    </w:p>
    <w:p w:rsidR="00947118" w:rsidRPr="00947118" w:rsidRDefault="00947118" w:rsidP="00913931">
      <w:pPr>
        <w:numPr>
          <w:ilvl w:val="0"/>
          <w:numId w:val="16"/>
        </w:numPr>
        <w:spacing w:after="0" w:line="240" w:lineRule="auto"/>
        <w:ind w:left="0"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Андреева Г.М. Социальная психология: учебник / Г.М. Андреева. - М.: Аспект Пресс, 2008. - 376с. </w:t>
      </w:r>
    </w:p>
    <w:p w:rsidR="00947118" w:rsidRPr="00947118" w:rsidRDefault="00947118" w:rsidP="00913931">
      <w:pPr>
        <w:numPr>
          <w:ilvl w:val="0"/>
          <w:numId w:val="16"/>
        </w:numPr>
        <w:spacing w:after="0" w:line="240" w:lineRule="auto"/>
        <w:ind w:left="0" w:firstLine="284"/>
        <w:jc w:val="both"/>
        <w:rPr>
          <w:rFonts w:ascii="Times New Roman" w:hAnsi="Times New Roman" w:cs="Times New Roman"/>
          <w:bCs/>
          <w:iCs/>
          <w:sz w:val="20"/>
          <w:szCs w:val="20"/>
        </w:rPr>
      </w:pPr>
      <w:proofErr w:type="spellStart"/>
      <w:r w:rsidRPr="00947118">
        <w:rPr>
          <w:rFonts w:ascii="Times New Roman" w:hAnsi="Times New Roman" w:cs="Times New Roman"/>
          <w:bCs/>
          <w:iCs/>
          <w:sz w:val="20"/>
          <w:szCs w:val="20"/>
        </w:rPr>
        <w:t>Духновский</w:t>
      </w:r>
      <w:proofErr w:type="spellEnd"/>
      <w:r w:rsidRPr="00947118">
        <w:rPr>
          <w:rFonts w:ascii="Times New Roman" w:hAnsi="Times New Roman" w:cs="Times New Roman"/>
          <w:bCs/>
          <w:iCs/>
          <w:sz w:val="20"/>
          <w:szCs w:val="20"/>
        </w:rPr>
        <w:t xml:space="preserve"> С.В. Диагностика межличностных отношений./ С.В. </w:t>
      </w:r>
      <w:proofErr w:type="spellStart"/>
      <w:r w:rsidRPr="00947118">
        <w:rPr>
          <w:rFonts w:ascii="Times New Roman" w:hAnsi="Times New Roman" w:cs="Times New Roman"/>
          <w:bCs/>
          <w:iCs/>
          <w:sz w:val="20"/>
          <w:szCs w:val="20"/>
        </w:rPr>
        <w:t>Духновский</w:t>
      </w:r>
      <w:proofErr w:type="spellEnd"/>
      <w:r w:rsidRPr="00947118">
        <w:rPr>
          <w:rFonts w:ascii="Times New Roman" w:hAnsi="Times New Roman" w:cs="Times New Roman"/>
          <w:bCs/>
          <w:iCs/>
          <w:sz w:val="20"/>
          <w:szCs w:val="20"/>
        </w:rPr>
        <w:t>/ – СПб</w:t>
      </w:r>
      <w:proofErr w:type="gramStart"/>
      <w:r w:rsidRPr="00947118">
        <w:rPr>
          <w:rFonts w:ascii="Times New Roman" w:hAnsi="Times New Roman" w:cs="Times New Roman"/>
          <w:bCs/>
          <w:iCs/>
          <w:sz w:val="20"/>
          <w:szCs w:val="20"/>
        </w:rPr>
        <w:t xml:space="preserve">.: </w:t>
      </w:r>
      <w:proofErr w:type="gramEnd"/>
      <w:r w:rsidRPr="00947118">
        <w:rPr>
          <w:rFonts w:ascii="Times New Roman" w:hAnsi="Times New Roman" w:cs="Times New Roman"/>
          <w:bCs/>
          <w:iCs/>
          <w:sz w:val="20"/>
          <w:szCs w:val="20"/>
        </w:rPr>
        <w:t>Речь, 2010.- 141с.  </w:t>
      </w:r>
    </w:p>
    <w:p w:rsidR="00947118" w:rsidRPr="00947118" w:rsidRDefault="00947118" w:rsidP="00913931">
      <w:pPr>
        <w:numPr>
          <w:ilvl w:val="0"/>
          <w:numId w:val="16"/>
        </w:numPr>
        <w:spacing w:after="0" w:line="240" w:lineRule="auto"/>
        <w:ind w:left="0"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Обозов Н.Н. Психология межличностных отношений./ Н.Н. Обозов – Киев: Наука. 2006.–191с. </w:t>
      </w:r>
    </w:p>
    <w:p w:rsidR="00947118" w:rsidRPr="00F53D4C" w:rsidRDefault="00947118" w:rsidP="00913931">
      <w:pPr>
        <w:numPr>
          <w:ilvl w:val="0"/>
          <w:numId w:val="16"/>
        </w:numPr>
        <w:spacing w:after="0" w:line="240" w:lineRule="auto"/>
        <w:ind w:left="0"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Петровский А.В. Личность. Деятельность. Коллектив./ А.В. </w:t>
      </w:r>
      <w:proofErr w:type="gramStart"/>
      <w:r w:rsidRPr="00947118">
        <w:rPr>
          <w:rFonts w:ascii="Times New Roman" w:hAnsi="Times New Roman" w:cs="Times New Roman"/>
          <w:bCs/>
          <w:iCs/>
          <w:sz w:val="20"/>
          <w:szCs w:val="20"/>
        </w:rPr>
        <w:t>Петровский</w:t>
      </w:r>
      <w:proofErr w:type="gramEnd"/>
      <w:r w:rsidRPr="00947118">
        <w:rPr>
          <w:rFonts w:ascii="Times New Roman" w:hAnsi="Times New Roman" w:cs="Times New Roman"/>
          <w:bCs/>
          <w:iCs/>
          <w:sz w:val="20"/>
          <w:szCs w:val="20"/>
        </w:rPr>
        <w:t xml:space="preserve"> - М.: Знание. 2008.–384с.</w:t>
      </w:r>
    </w:p>
    <w:p w:rsidR="002D0372" w:rsidRDefault="002D0372" w:rsidP="00947118">
      <w:pPr>
        <w:spacing w:after="0" w:line="240" w:lineRule="auto"/>
        <w:jc w:val="both"/>
        <w:rPr>
          <w:rFonts w:ascii="Times New Roman" w:hAnsi="Times New Roman" w:cs="Times New Roman"/>
          <w:b/>
          <w:bCs/>
          <w:iCs/>
          <w:sz w:val="20"/>
          <w:szCs w:val="20"/>
        </w:rPr>
      </w:pPr>
    </w:p>
    <w:p w:rsidR="002D0372" w:rsidRDefault="002D0372" w:rsidP="00947118">
      <w:pPr>
        <w:spacing w:after="0" w:line="240" w:lineRule="auto"/>
        <w:jc w:val="both"/>
        <w:rPr>
          <w:rFonts w:ascii="Times New Roman" w:hAnsi="Times New Roman" w:cs="Times New Roman"/>
          <w:b/>
          <w:bCs/>
          <w:iCs/>
          <w:sz w:val="20"/>
          <w:szCs w:val="20"/>
        </w:rPr>
      </w:pPr>
    </w:p>
    <w:p w:rsidR="00C91840" w:rsidRDefault="00C91840" w:rsidP="00947118">
      <w:pPr>
        <w:spacing w:after="0" w:line="240" w:lineRule="auto"/>
        <w:jc w:val="both"/>
        <w:rPr>
          <w:rFonts w:ascii="Times New Roman" w:hAnsi="Times New Roman" w:cs="Times New Roman"/>
          <w:b/>
          <w:bCs/>
          <w:iCs/>
          <w:sz w:val="20"/>
          <w:szCs w:val="20"/>
        </w:rPr>
      </w:pPr>
    </w:p>
    <w:p w:rsidR="002D0372" w:rsidRDefault="002D0372" w:rsidP="00947118">
      <w:pPr>
        <w:spacing w:after="0" w:line="240" w:lineRule="auto"/>
        <w:jc w:val="both"/>
        <w:rPr>
          <w:rFonts w:ascii="Times New Roman" w:hAnsi="Times New Roman" w:cs="Times New Roman"/>
          <w:b/>
          <w:bCs/>
          <w:iCs/>
          <w:sz w:val="20"/>
          <w:szCs w:val="20"/>
        </w:rPr>
      </w:pPr>
    </w:p>
    <w:p w:rsidR="00947118" w:rsidRPr="00947118" w:rsidRDefault="00947118" w:rsidP="00947118">
      <w:pPr>
        <w:spacing w:after="0" w:line="240" w:lineRule="auto"/>
        <w:jc w:val="both"/>
        <w:rPr>
          <w:rFonts w:ascii="Times New Roman" w:hAnsi="Times New Roman" w:cs="Times New Roman"/>
          <w:b/>
          <w:bCs/>
          <w:iCs/>
          <w:sz w:val="20"/>
          <w:szCs w:val="20"/>
        </w:rPr>
      </w:pPr>
      <w:r w:rsidRPr="00947118">
        <w:rPr>
          <w:rFonts w:ascii="Times New Roman" w:hAnsi="Times New Roman" w:cs="Times New Roman"/>
          <w:b/>
          <w:bCs/>
          <w:iCs/>
          <w:sz w:val="20"/>
          <w:szCs w:val="20"/>
        </w:rPr>
        <w:t>В.</w:t>
      </w:r>
      <w:r w:rsidR="002D0372">
        <w:rPr>
          <w:rFonts w:ascii="Times New Roman" w:hAnsi="Times New Roman" w:cs="Times New Roman"/>
          <w:b/>
          <w:bCs/>
          <w:iCs/>
          <w:sz w:val="20"/>
          <w:szCs w:val="20"/>
        </w:rPr>
        <w:t xml:space="preserve"> </w:t>
      </w:r>
      <w:r w:rsidRPr="00947118">
        <w:rPr>
          <w:rFonts w:ascii="Times New Roman" w:hAnsi="Times New Roman" w:cs="Times New Roman"/>
          <w:b/>
          <w:bCs/>
          <w:iCs/>
          <w:sz w:val="20"/>
          <w:szCs w:val="20"/>
        </w:rPr>
        <w:t>В. Ковалёва</w:t>
      </w:r>
    </w:p>
    <w:p w:rsidR="00947118" w:rsidRPr="00947118" w:rsidRDefault="00947118" w:rsidP="00947118">
      <w:pPr>
        <w:spacing w:after="0" w:line="240" w:lineRule="auto"/>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Научный руководитель: </w:t>
      </w:r>
      <w:r w:rsidRPr="00947118">
        <w:rPr>
          <w:rFonts w:ascii="Times New Roman" w:hAnsi="Times New Roman" w:cs="Times New Roman"/>
          <w:b/>
          <w:bCs/>
          <w:iCs/>
          <w:sz w:val="20"/>
          <w:szCs w:val="20"/>
        </w:rPr>
        <w:t>А.</w:t>
      </w:r>
      <w:r w:rsidR="002D0372">
        <w:rPr>
          <w:rFonts w:ascii="Times New Roman" w:hAnsi="Times New Roman" w:cs="Times New Roman"/>
          <w:b/>
          <w:bCs/>
          <w:iCs/>
          <w:sz w:val="20"/>
          <w:szCs w:val="20"/>
        </w:rPr>
        <w:t xml:space="preserve"> </w:t>
      </w:r>
      <w:r w:rsidRPr="00947118">
        <w:rPr>
          <w:rFonts w:ascii="Times New Roman" w:hAnsi="Times New Roman" w:cs="Times New Roman"/>
          <w:b/>
          <w:bCs/>
          <w:iCs/>
          <w:sz w:val="20"/>
          <w:szCs w:val="20"/>
        </w:rPr>
        <w:t>В. Озерова</w:t>
      </w:r>
      <w:r w:rsidRPr="00947118">
        <w:rPr>
          <w:rFonts w:ascii="Times New Roman" w:hAnsi="Times New Roman" w:cs="Times New Roman"/>
          <w:bCs/>
          <w:iCs/>
          <w:sz w:val="20"/>
          <w:szCs w:val="20"/>
        </w:rPr>
        <w:t xml:space="preserve">, канд. </w:t>
      </w:r>
      <w:proofErr w:type="spellStart"/>
      <w:r w:rsidRPr="00947118">
        <w:rPr>
          <w:rFonts w:ascii="Times New Roman" w:hAnsi="Times New Roman" w:cs="Times New Roman"/>
          <w:bCs/>
          <w:iCs/>
          <w:sz w:val="20"/>
          <w:szCs w:val="20"/>
        </w:rPr>
        <w:t>пед</w:t>
      </w:r>
      <w:proofErr w:type="spellEnd"/>
      <w:r w:rsidRPr="00947118">
        <w:rPr>
          <w:rFonts w:ascii="Times New Roman" w:hAnsi="Times New Roman" w:cs="Times New Roman"/>
          <w:bCs/>
          <w:iCs/>
          <w:sz w:val="20"/>
          <w:szCs w:val="20"/>
        </w:rPr>
        <w:t>. наук, доцент</w:t>
      </w:r>
    </w:p>
    <w:p w:rsidR="00947118" w:rsidRPr="00947118" w:rsidRDefault="00947118" w:rsidP="00947118">
      <w:pPr>
        <w:spacing w:after="0" w:line="240" w:lineRule="auto"/>
        <w:jc w:val="both"/>
        <w:rPr>
          <w:rFonts w:ascii="Times New Roman" w:hAnsi="Times New Roman" w:cs="Times New Roman"/>
          <w:bCs/>
          <w:iCs/>
          <w:sz w:val="20"/>
          <w:szCs w:val="20"/>
        </w:rPr>
      </w:pPr>
      <w:r w:rsidRPr="00947118">
        <w:rPr>
          <w:rFonts w:ascii="Times New Roman" w:hAnsi="Times New Roman" w:cs="Times New Roman"/>
          <w:bCs/>
          <w:iCs/>
          <w:sz w:val="20"/>
          <w:szCs w:val="20"/>
        </w:rPr>
        <w:t>Филиал АНОО ВО «ВЭПИ»</w:t>
      </w:r>
    </w:p>
    <w:p w:rsidR="00947118" w:rsidRPr="00947118" w:rsidRDefault="00947118" w:rsidP="00947118">
      <w:pPr>
        <w:spacing w:after="0" w:line="240" w:lineRule="auto"/>
        <w:jc w:val="both"/>
        <w:rPr>
          <w:rFonts w:ascii="Times New Roman" w:hAnsi="Times New Roman" w:cs="Times New Roman"/>
          <w:b/>
          <w:bCs/>
          <w:iCs/>
          <w:sz w:val="20"/>
          <w:szCs w:val="20"/>
        </w:rPr>
      </w:pPr>
    </w:p>
    <w:p w:rsidR="00947118" w:rsidRPr="00947118" w:rsidRDefault="00947118" w:rsidP="00913931">
      <w:pPr>
        <w:spacing w:after="0" w:line="240" w:lineRule="auto"/>
        <w:jc w:val="center"/>
        <w:rPr>
          <w:rFonts w:ascii="Times New Roman" w:hAnsi="Times New Roman" w:cs="Times New Roman"/>
          <w:b/>
          <w:bCs/>
          <w:iCs/>
          <w:sz w:val="20"/>
          <w:szCs w:val="20"/>
        </w:rPr>
      </w:pPr>
      <w:r w:rsidRPr="00947118">
        <w:rPr>
          <w:rFonts w:ascii="Times New Roman" w:hAnsi="Times New Roman" w:cs="Times New Roman"/>
          <w:b/>
          <w:bCs/>
          <w:iCs/>
          <w:sz w:val="20"/>
          <w:szCs w:val="20"/>
        </w:rPr>
        <w:t>ЦЕННОСТНЫЕ ОРИЕНТАЦИИ СТУДЕНЧЕСКОЙ МОЛОДЁЖИ</w:t>
      </w:r>
    </w:p>
    <w:p w:rsidR="00947118" w:rsidRPr="00947118" w:rsidRDefault="00947118" w:rsidP="00947118">
      <w:pPr>
        <w:spacing w:after="0" w:line="240" w:lineRule="auto"/>
        <w:jc w:val="both"/>
        <w:rPr>
          <w:rFonts w:ascii="Times New Roman" w:hAnsi="Times New Roman" w:cs="Times New Roman"/>
          <w:bCs/>
          <w:iCs/>
          <w:sz w:val="20"/>
          <w:szCs w:val="20"/>
        </w:rPr>
      </w:pP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Аннотация: в данной статье рассматриваются такие понятия как «ценностные ориентации» и «студенческая молодёжь». Также было проведено исследование ценностных ориентаций студенческой молодёжи. </w:t>
      </w:r>
    </w:p>
    <w:p w:rsidR="00913931" w:rsidRDefault="00913931"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Ключевые слова: студенты, студенческая молодёжь, ценностные ориентации, ценности.</w:t>
      </w:r>
    </w:p>
    <w:p w:rsidR="00913931" w:rsidRDefault="00913931" w:rsidP="002D0372">
      <w:pPr>
        <w:spacing w:after="0" w:line="240" w:lineRule="auto"/>
        <w:ind w:firstLine="284"/>
        <w:jc w:val="both"/>
        <w:rPr>
          <w:rFonts w:ascii="Times New Roman" w:hAnsi="Times New Roman" w:cs="Times New Roman"/>
          <w:bCs/>
          <w:iCs/>
          <w:sz w:val="20"/>
          <w:szCs w:val="20"/>
        </w:rPr>
      </w:pP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lastRenderedPageBreak/>
        <w:t>Актуальность данной темы обусловлена тем, что ценности современной студенческой молодежи подвергаются значительным изменениям. Свое становление современная студенческая молодежь проходит в условиях формирования новых социальных отношений, в период глобализации и информатизации общества, в период социокультурных перемен. Происходит размытие ценностных основ и традиционной общественной морали, ослабление культурной преемственности. Все чаще наблюдается процесс заимствования современных «демократических западноевропейских ценностных моделей» поведения, тем самым меняя полюса культуры. В современном «обществе потребления» происходит культурное и нравственное отчуждение. ХХI век характеризуется утратой межличностного взаимодействия, следованием технологическому прогрессу, культу вещей и материальных благ. Молодое студенческое поколение – это особая социальная группа, находящаяся в стадии формирования структуры ценностной системы, становления и выбора профессионального и жизненного пути. Данная группа является группой риска.</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Ценностные ориентации являются важнейшим элементом внутренней структуры личности, закрепленные жизненным опытом индивида, всей совокупностью его переживаний и отграничивающие значимое, существенное для данного человека от незначимого несущественного. Ценностные ориентации, эта главная ось сознания, обеспечивающая устойчивость личности, преемственность определенного типа поведения и деятельности и выражается в направленности потребностей и интересов [1].</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Весомый вклад в изучение ценностных ориентаций молодежи был внесен работами таких известных российских учёных как В.А. Ядов, В.Г. Лисовский, М.Х. </w:t>
      </w:r>
      <w:proofErr w:type="spellStart"/>
      <w:r w:rsidRPr="00947118">
        <w:rPr>
          <w:rFonts w:ascii="Times New Roman" w:hAnsi="Times New Roman" w:cs="Times New Roman"/>
          <w:bCs/>
          <w:iCs/>
          <w:sz w:val="20"/>
          <w:szCs w:val="20"/>
        </w:rPr>
        <w:t>Титма</w:t>
      </w:r>
      <w:proofErr w:type="spellEnd"/>
      <w:r w:rsidRPr="00947118">
        <w:rPr>
          <w:rFonts w:ascii="Times New Roman" w:hAnsi="Times New Roman" w:cs="Times New Roman"/>
          <w:bCs/>
          <w:iCs/>
          <w:sz w:val="20"/>
          <w:szCs w:val="20"/>
        </w:rPr>
        <w:t xml:space="preserve">, С.И. Григорьев, В.Г. </w:t>
      </w:r>
      <w:proofErr w:type="spellStart"/>
      <w:r w:rsidRPr="00947118">
        <w:rPr>
          <w:rFonts w:ascii="Times New Roman" w:hAnsi="Times New Roman" w:cs="Times New Roman"/>
          <w:bCs/>
          <w:iCs/>
          <w:sz w:val="20"/>
          <w:szCs w:val="20"/>
        </w:rPr>
        <w:t>Немировский</w:t>
      </w:r>
      <w:proofErr w:type="spellEnd"/>
      <w:r w:rsidRPr="00947118">
        <w:rPr>
          <w:rFonts w:ascii="Times New Roman" w:hAnsi="Times New Roman" w:cs="Times New Roman"/>
          <w:bCs/>
          <w:iCs/>
          <w:sz w:val="20"/>
          <w:szCs w:val="20"/>
        </w:rPr>
        <w:t xml:space="preserve">. За рубежом с изучением ценностных ориентаций связаны такие учёные как М. </w:t>
      </w:r>
      <w:proofErr w:type="spellStart"/>
      <w:r w:rsidRPr="00947118">
        <w:rPr>
          <w:rFonts w:ascii="Times New Roman" w:hAnsi="Times New Roman" w:cs="Times New Roman"/>
          <w:bCs/>
          <w:iCs/>
          <w:sz w:val="20"/>
          <w:szCs w:val="20"/>
        </w:rPr>
        <w:t>Рокич</w:t>
      </w:r>
      <w:proofErr w:type="spellEnd"/>
      <w:r w:rsidRPr="00947118">
        <w:rPr>
          <w:rFonts w:ascii="Times New Roman" w:hAnsi="Times New Roman" w:cs="Times New Roman"/>
          <w:bCs/>
          <w:iCs/>
          <w:sz w:val="20"/>
          <w:szCs w:val="20"/>
        </w:rPr>
        <w:t xml:space="preserve">, Э. Дюркгейм, Т. </w:t>
      </w:r>
      <w:proofErr w:type="spellStart"/>
      <w:r w:rsidRPr="00947118">
        <w:rPr>
          <w:rFonts w:ascii="Times New Roman" w:hAnsi="Times New Roman" w:cs="Times New Roman"/>
          <w:bCs/>
          <w:iCs/>
          <w:sz w:val="20"/>
          <w:szCs w:val="20"/>
        </w:rPr>
        <w:t>Парсонс</w:t>
      </w:r>
      <w:proofErr w:type="spellEnd"/>
      <w:r w:rsidRPr="00947118">
        <w:rPr>
          <w:rFonts w:ascii="Times New Roman" w:hAnsi="Times New Roman" w:cs="Times New Roman"/>
          <w:bCs/>
          <w:iCs/>
          <w:sz w:val="20"/>
          <w:szCs w:val="20"/>
        </w:rPr>
        <w:t xml:space="preserve">, П. </w:t>
      </w:r>
      <w:proofErr w:type="spellStart"/>
      <w:r w:rsidRPr="00947118">
        <w:rPr>
          <w:rFonts w:ascii="Times New Roman" w:hAnsi="Times New Roman" w:cs="Times New Roman"/>
          <w:bCs/>
          <w:iCs/>
          <w:sz w:val="20"/>
          <w:szCs w:val="20"/>
        </w:rPr>
        <w:t>Блау</w:t>
      </w:r>
      <w:proofErr w:type="spellEnd"/>
      <w:r w:rsidRPr="00947118">
        <w:rPr>
          <w:rFonts w:ascii="Times New Roman" w:hAnsi="Times New Roman" w:cs="Times New Roman"/>
          <w:bCs/>
          <w:iCs/>
          <w:sz w:val="20"/>
          <w:szCs w:val="20"/>
        </w:rPr>
        <w:t xml:space="preserve">.  </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Студенческая молодёжь можно охарактеризовать как специфическую, социально-профессиональную группу людей молодого поколения, объединённую выполнением специальных учебных и социально-подготовленных функций, характеризующуюся общностью быта, ценностных ориентаций и образом жизни [2].</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 Изучением студенческой молодежи занимались такие отечественные учёные как Е.И. </w:t>
      </w:r>
      <w:proofErr w:type="spellStart"/>
      <w:r w:rsidRPr="00947118">
        <w:rPr>
          <w:rFonts w:ascii="Times New Roman" w:hAnsi="Times New Roman" w:cs="Times New Roman"/>
          <w:bCs/>
          <w:iCs/>
          <w:sz w:val="20"/>
          <w:szCs w:val="20"/>
        </w:rPr>
        <w:t>Холостова</w:t>
      </w:r>
      <w:proofErr w:type="spellEnd"/>
      <w:r w:rsidRPr="00947118">
        <w:rPr>
          <w:rFonts w:ascii="Times New Roman" w:hAnsi="Times New Roman" w:cs="Times New Roman"/>
          <w:bCs/>
          <w:iCs/>
          <w:sz w:val="20"/>
          <w:szCs w:val="20"/>
        </w:rPr>
        <w:t xml:space="preserve">, В.Н. Кузнецов, П.Д. </w:t>
      </w:r>
      <w:proofErr w:type="spellStart"/>
      <w:r w:rsidRPr="00947118">
        <w:rPr>
          <w:rFonts w:ascii="Times New Roman" w:hAnsi="Times New Roman" w:cs="Times New Roman"/>
          <w:bCs/>
          <w:iCs/>
          <w:sz w:val="20"/>
          <w:szCs w:val="20"/>
        </w:rPr>
        <w:t>Павленок</w:t>
      </w:r>
      <w:proofErr w:type="spellEnd"/>
      <w:r w:rsidRPr="00947118">
        <w:rPr>
          <w:rFonts w:ascii="Times New Roman" w:hAnsi="Times New Roman" w:cs="Times New Roman"/>
          <w:bCs/>
          <w:iCs/>
          <w:sz w:val="20"/>
          <w:szCs w:val="20"/>
        </w:rPr>
        <w:t xml:space="preserve">, В.Г. Лисовский. </w:t>
      </w:r>
      <w:proofErr w:type="spellStart"/>
      <w:r w:rsidRPr="00947118">
        <w:rPr>
          <w:rFonts w:ascii="Times New Roman" w:hAnsi="Times New Roman" w:cs="Times New Roman"/>
          <w:bCs/>
          <w:iCs/>
          <w:sz w:val="20"/>
          <w:szCs w:val="20"/>
        </w:rPr>
        <w:t>Зарубежом</w:t>
      </w:r>
      <w:proofErr w:type="spellEnd"/>
      <w:r w:rsidRPr="00947118">
        <w:rPr>
          <w:rFonts w:ascii="Times New Roman" w:hAnsi="Times New Roman" w:cs="Times New Roman"/>
          <w:bCs/>
          <w:iCs/>
          <w:sz w:val="20"/>
          <w:szCs w:val="20"/>
        </w:rPr>
        <w:t xml:space="preserve"> изучением студенческой молодёжи занимались П. </w:t>
      </w:r>
      <w:proofErr w:type="spellStart"/>
      <w:r w:rsidRPr="00947118">
        <w:rPr>
          <w:rFonts w:ascii="Times New Roman" w:hAnsi="Times New Roman" w:cs="Times New Roman"/>
          <w:bCs/>
          <w:iCs/>
          <w:sz w:val="20"/>
          <w:szCs w:val="20"/>
        </w:rPr>
        <w:t>Питре</w:t>
      </w:r>
      <w:proofErr w:type="spellEnd"/>
      <w:r w:rsidRPr="00947118">
        <w:rPr>
          <w:rFonts w:ascii="Times New Roman" w:hAnsi="Times New Roman" w:cs="Times New Roman"/>
          <w:bCs/>
          <w:iCs/>
          <w:sz w:val="20"/>
          <w:szCs w:val="20"/>
        </w:rPr>
        <w:t xml:space="preserve">, М. Осборн, М. </w:t>
      </w:r>
      <w:proofErr w:type="spellStart"/>
      <w:r w:rsidRPr="00947118">
        <w:rPr>
          <w:rFonts w:ascii="Times New Roman" w:hAnsi="Times New Roman" w:cs="Times New Roman"/>
          <w:bCs/>
          <w:iCs/>
          <w:sz w:val="20"/>
          <w:szCs w:val="20"/>
        </w:rPr>
        <w:t>Ллейд</w:t>
      </w:r>
      <w:proofErr w:type="spellEnd"/>
      <w:r w:rsidRPr="00947118">
        <w:rPr>
          <w:rFonts w:ascii="Times New Roman" w:hAnsi="Times New Roman" w:cs="Times New Roman"/>
          <w:bCs/>
          <w:iCs/>
          <w:sz w:val="20"/>
          <w:szCs w:val="20"/>
        </w:rPr>
        <w:t xml:space="preserve">, А. </w:t>
      </w:r>
      <w:proofErr w:type="spellStart"/>
      <w:r w:rsidRPr="00947118">
        <w:rPr>
          <w:rFonts w:ascii="Times New Roman" w:hAnsi="Times New Roman" w:cs="Times New Roman"/>
          <w:bCs/>
          <w:iCs/>
          <w:sz w:val="20"/>
          <w:szCs w:val="20"/>
        </w:rPr>
        <w:t>Бернаскони</w:t>
      </w:r>
      <w:proofErr w:type="spellEnd"/>
      <w:r w:rsidRPr="00947118">
        <w:rPr>
          <w:rFonts w:ascii="Times New Roman" w:hAnsi="Times New Roman" w:cs="Times New Roman"/>
          <w:bCs/>
          <w:iCs/>
          <w:sz w:val="20"/>
          <w:szCs w:val="20"/>
        </w:rPr>
        <w:t>.</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Система ценностных ориентаций студенческой молодёжи, являясь психологической характеристикой зрелой личности, выражает содержательное отношение человека к социальной действительности и в </w:t>
      </w:r>
      <w:r w:rsidRPr="00947118">
        <w:rPr>
          <w:rFonts w:ascii="Times New Roman" w:hAnsi="Times New Roman" w:cs="Times New Roman"/>
          <w:bCs/>
          <w:iCs/>
          <w:sz w:val="20"/>
          <w:szCs w:val="20"/>
        </w:rPr>
        <w:lastRenderedPageBreak/>
        <w:t>этом качестве определяет линию его поведения. Как элемент структуры личности ценностные ориентации характеризуют внутреннюю готовность человека к совершению определенной деятельности по удовлетворению потребностей и интересов, а также указывают на направленность ее поведения. В. А. Смирнов выделяет несколько типов ситуаций риска, отражающих основные этапы процесса социального развития молодежи: «Во-первых, это риски, связанные с угрозой здоровью и жизни молодых людей... Во-вторых, риски, связанные с неопределенностью и неравенством жизненного старта. В-третьих, ситуации, связанные с неопределенностью возможностей самореализации. В-четвертых, ситуации ценностно-нормативной неопределенности, включающие в себе риски социальной дезориентации, аномии, разрыва с социальными институтами» [3].</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Также можно выделить два направления развития ценностных ориентаций среди молодёжи. Первое направление – это направление духовности, характеризующееся господством нравственных установок, гуманизма, человеколюбия. Второе направление – это то направление, которое распространяется в последнее десятилетие, – нацелено на индивидуализм, приоритет материального над духовным [4].</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К одному из неблагоприятных факторов в современной структуре ценностей студенческой молодежи можно отнести отсутствие четкой связи между работой и её оценкой. Сложившаяся ситуация, когда одни получают «бешеные» деньги путем авантюр и манипуляций, а другие, буквально каторжно трудясь, иногда на нескольких работах, имеют неадекватно маленькую зарплату. В результате этого происходит рассогласованность между жизненными ценностями и способами достижения поставленных целей[5].</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На базе АНОО ВО «Воронежский экономико-правовой институт» было проведено социально-психологическое исследование ценностных ориентаций студенческой молодёжи. Была использована методика М. </w:t>
      </w:r>
      <w:proofErr w:type="spellStart"/>
      <w:r w:rsidRPr="00947118">
        <w:rPr>
          <w:rFonts w:ascii="Times New Roman" w:hAnsi="Times New Roman" w:cs="Times New Roman"/>
          <w:bCs/>
          <w:iCs/>
          <w:sz w:val="20"/>
          <w:szCs w:val="20"/>
        </w:rPr>
        <w:t>Рокича</w:t>
      </w:r>
      <w:proofErr w:type="spellEnd"/>
      <w:r w:rsidRPr="00947118">
        <w:rPr>
          <w:rFonts w:ascii="Times New Roman" w:hAnsi="Times New Roman" w:cs="Times New Roman"/>
          <w:bCs/>
          <w:iCs/>
          <w:sz w:val="20"/>
          <w:szCs w:val="20"/>
        </w:rPr>
        <w:t xml:space="preserve">, позволяющая изучить направленность личности и определить ее отношение к окружающему миру, к другим людям, к себе самой, восприятие мира, ключевые мотивы поступков, основу «философии жизни». В исследовании приняли участие студенты 1-4 курс направления подготовки «Менеджмент», «Психология», «Юриспруденция», «Экономика» в количестве 30 человек. Ценностные ориентации явились объектом исследования, а предметом выступили ценностные ориентации студенческой молодёжи. Также была выдвинута гипотеза о том, что доминирующими ценностями студенческой молодёжи являются любовь, здоровье, семья, ответственность и образованность. Полученные данные свидетельствуют о том, что значимыми терминальными ценностями у студентов являются: здоровье, любовь, счастливая семейная жизнь, </w:t>
      </w:r>
      <w:r w:rsidRPr="00947118">
        <w:rPr>
          <w:rFonts w:ascii="Times New Roman" w:hAnsi="Times New Roman" w:cs="Times New Roman"/>
          <w:bCs/>
          <w:iCs/>
          <w:sz w:val="20"/>
          <w:szCs w:val="20"/>
        </w:rPr>
        <w:lastRenderedPageBreak/>
        <w:t xml:space="preserve">активная деятельная жизнь, развитие, продуктивная жизнь. Значимыми инструментальными ценности среди студентов стали: широта взглядов, терпимость, образованность, ответственность, воспитанность, твёрдая воля. </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Таким образом, можно сделать вывод о том, что выдвинутая гипотеза подтверждена.</w:t>
      </w:r>
    </w:p>
    <w:p w:rsidR="00913931" w:rsidRDefault="00913931" w:rsidP="00913931">
      <w:pPr>
        <w:spacing w:after="0" w:line="240" w:lineRule="auto"/>
        <w:ind w:firstLine="284"/>
        <w:jc w:val="center"/>
        <w:rPr>
          <w:rFonts w:ascii="Times New Roman" w:hAnsi="Times New Roman" w:cs="Times New Roman"/>
          <w:bCs/>
          <w:iCs/>
          <w:sz w:val="20"/>
          <w:szCs w:val="20"/>
        </w:rPr>
      </w:pPr>
    </w:p>
    <w:p w:rsidR="00913931" w:rsidRDefault="00913931" w:rsidP="00913931">
      <w:pPr>
        <w:spacing w:after="0" w:line="240" w:lineRule="auto"/>
        <w:ind w:firstLine="284"/>
        <w:jc w:val="center"/>
        <w:rPr>
          <w:rFonts w:ascii="Times New Roman" w:hAnsi="Times New Roman" w:cs="Times New Roman"/>
          <w:bCs/>
          <w:iCs/>
          <w:sz w:val="20"/>
          <w:szCs w:val="20"/>
        </w:rPr>
      </w:pPr>
    </w:p>
    <w:p w:rsidR="00947118" w:rsidRPr="00947118" w:rsidRDefault="00913931" w:rsidP="00913931">
      <w:pPr>
        <w:spacing w:after="0" w:line="240" w:lineRule="auto"/>
        <w:ind w:firstLine="284"/>
        <w:jc w:val="center"/>
        <w:rPr>
          <w:rFonts w:ascii="Times New Roman" w:hAnsi="Times New Roman" w:cs="Times New Roman"/>
          <w:bCs/>
          <w:iCs/>
          <w:sz w:val="20"/>
          <w:szCs w:val="20"/>
        </w:rPr>
      </w:pPr>
      <w:r w:rsidRPr="00947118">
        <w:rPr>
          <w:rFonts w:ascii="Times New Roman" w:hAnsi="Times New Roman" w:cs="Times New Roman"/>
          <w:bCs/>
          <w:iCs/>
          <w:sz w:val="20"/>
          <w:szCs w:val="20"/>
        </w:rPr>
        <w:t>СПИСОК ЛИТЕРАТУРЫ</w:t>
      </w:r>
    </w:p>
    <w:p w:rsidR="00947118" w:rsidRPr="00947118" w:rsidRDefault="00947118" w:rsidP="00913931">
      <w:pPr>
        <w:numPr>
          <w:ilvl w:val="0"/>
          <w:numId w:val="17"/>
        </w:numPr>
        <w:tabs>
          <w:tab w:val="left" w:pos="567"/>
        </w:tabs>
        <w:spacing w:after="0" w:line="240" w:lineRule="auto"/>
        <w:ind w:left="0"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Рощина Я.М. Культура потребления / Социология потребления. Учебное пособие, 2007. – С. 108 - 112.</w:t>
      </w:r>
    </w:p>
    <w:p w:rsidR="00947118" w:rsidRPr="00947118" w:rsidRDefault="00947118" w:rsidP="00913931">
      <w:pPr>
        <w:numPr>
          <w:ilvl w:val="0"/>
          <w:numId w:val="17"/>
        </w:numPr>
        <w:tabs>
          <w:tab w:val="left" w:pos="567"/>
        </w:tabs>
        <w:spacing w:after="0" w:line="240" w:lineRule="auto"/>
        <w:ind w:left="0" w:firstLine="284"/>
        <w:jc w:val="both"/>
        <w:rPr>
          <w:rFonts w:ascii="Times New Roman" w:hAnsi="Times New Roman" w:cs="Times New Roman"/>
          <w:bCs/>
          <w:iCs/>
          <w:sz w:val="20"/>
          <w:szCs w:val="20"/>
        </w:rPr>
      </w:pPr>
      <w:proofErr w:type="spellStart"/>
      <w:r w:rsidRPr="00947118">
        <w:rPr>
          <w:rFonts w:ascii="Times New Roman" w:hAnsi="Times New Roman" w:cs="Times New Roman"/>
          <w:bCs/>
          <w:iCs/>
          <w:sz w:val="20"/>
          <w:szCs w:val="20"/>
        </w:rPr>
        <w:t>Бодрийяр</w:t>
      </w:r>
      <w:proofErr w:type="spellEnd"/>
      <w:r w:rsidRPr="00947118">
        <w:rPr>
          <w:rFonts w:ascii="Times New Roman" w:hAnsi="Times New Roman" w:cs="Times New Roman"/>
          <w:bCs/>
          <w:iCs/>
          <w:sz w:val="20"/>
          <w:szCs w:val="20"/>
        </w:rPr>
        <w:t xml:space="preserve"> Ж. Общество потребления / Перевод с франц. и сопроводительная статья С. Зенкина, 2006. – С. 112.</w:t>
      </w:r>
    </w:p>
    <w:p w:rsidR="00947118" w:rsidRPr="00947118" w:rsidRDefault="00947118" w:rsidP="00913931">
      <w:pPr>
        <w:numPr>
          <w:ilvl w:val="0"/>
          <w:numId w:val="17"/>
        </w:numPr>
        <w:tabs>
          <w:tab w:val="left" w:pos="567"/>
        </w:tabs>
        <w:spacing w:after="0" w:line="240" w:lineRule="auto"/>
        <w:ind w:left="0"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Спиридонова В. Проблема ценностей в социологии / Историко-теоретический аспект, 2004. – С. 83.</w:t>
      </w:r>
    </w:p>
    <w:p w:rsidR="00947118" w:rsidRPr="00947118" w:rsidRDefault="00947118" w:rsidP="00913931">
      <w:pPr>
        <w:numPr>
          <w:ilvl w:val="0"/>
          <w:numId w:val="17"/>
        </w:numPr>
        <w:tabs>
          <w:tab w:val="left" w:pos="567"/>
        </w:tabs>
        <w:spacing w:after="0" w:line="240" w:lineRule="auto"/>
        <w:ind w:left="0"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Бойков В.Э. Ценности и ориентации общественного сознания россиян  // Социологические исследования, 2004. - №7. – С. 115.</w:t>
      </w:r>
    </w:p>
    <w:p w:rsidR="00947118" w:rsidRPr="00947118" w:rsidRDefault="00947118" w:rsidP="00913931">
      <w:pPr>
        <w:numPr>
          <w:ilvl w:val="0"/>
          <w:numId w:val="17"/>
        </w:numPr>
        <w:tabs>
          <w:tab w:val="left" w:pos="567"/>
        </w:tabs>
        <w:spacing w:after="0" w:line="240" w:lineRule="auto"/>
        <w:ind w:left="0"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Зотова О. И., </w:t>
      </w:r>
      <w:proofErr w:type="spellStart"/>
      <w:r w:rsidRPr="00947118">
        <w:rPr>
          <w:rFonts w:ascii="Times New Roman" w:hAnsi="Times New Roman" w:cs="Times New Roman"/>
          <w:bCs/>
          <w:iCs/>
          <w:sz w:val="20"/>
          <w:szCs w:val="20"/>
        </w:rPr>
        <w:t>Бобнева</w:t>
      </w:r>
      <w:proofErr w:type="spellEnd"/>
      <w:r w:rsidRPr="00947118">
        <w:rPr>
          <w:rFonts w:ascii="Times New Roman" w:hAnsi="Times New Roman" w:cs="Times New Roman"/>
          <w:bCs/>
          <w:iCs/>
          <w:sz w:val="20"/>
          <w:szCs w:val="20"/>
        </w:rPr>
        <w:t xml:space="preserve"> М. И. Ценностные ориентации и механизмы социальной регуляции поведения // Методологические проблемы социальной психологии. М., 2006. – С. 156.</w:t>
      </w:r>
    </w:p>
    <w:p w:rsidR="00947118" w:rsidRDefault="00947118" w:rsidP="00947118">
      <w:pPr>
        <w:spacing w:after="0" w:line="240" w:lineRule="auto"/>
        <w:jc w:val="both"/>
        <w:rPr>
          <w:rFonts w:ascii="Times New Roman" w:hAnsi="Times New Roman" w:cs="Times New Roman"/>
          <w:bCs/>
          <w:iCs/>
          <w:sz w:val="20"/>
          <w:szCs w:val="20"/>
        </w:rPr>
      </w:pPr>
    </w:p>
    <w:p w:rsidR="00C91840" w:rsidRDefault="00C91840" w:rsidP="00947118">
      <w:pPr>
        <w:spacing w:after="0" w:line="240" w:lineRule="auto"/>
        <w:jc w:val="both"/>
        <w:rPr>
          <w:rFonts w:ascii="Times New Roman" w:hAnsi="Times New Roman" w:cs="Times New Roman"/>
          <w:bCs/>
          <w:iCs/>
          <w:sz w:val="20"/>
          <w:szCs w:val="20"/>
        </w:rPr>
      </w:pPr>
    </w:p>
    <w:p w:rsidR="00C91840" w:rsidRDefault="00C91840" w:rsidP="00947118">
      <w:pPr>
        <w:spacing w:after="0" w:line="240" w:lineRule="auto"/>
        <w:jc w:val="both"/>
        <w:rPr>
          <w:rFonts w:ascii="Times New Roman" w:hAnsi="Times New Roman" w:cs="Times New Roman"/>
          <w:bCs/>
          <w:iCs/>
          <w:sz w:val="20"/>
          <w:szCs w:val="20"/>
        </w:rPr>
      </w:pPr>
    </w:p>
    <w:p w:rsidR="002D0372" w:rsidRDefault="002D0372" w:rsidP="00947118">
      <w:pPr>
        <w:spacing w:after="0" w:line="240" w:lineRule="auto"/>
        <w:jc w:val="both"/>
        <w:rPr>
          <w:rFonts w:ascii="Times New Roman" w:hAnsi="Times New Roman" w:cs="Times New Roman"/>
          <w:b/>
          <w:bCs/>
          <w:iCs/>
          <w:sz w:val="20"/>
          <w:szCs w:val="20"/>
        </w:rPr>
      </w:pPr>
    </w:p>
    <w:p w:rsidR="00947118" w:rsidRPr="00947118" w:rsidRDefault="00947118" w:rsidP="00947118">
      <w:pPr>
        <w:spacing w:after="0" w:line="240" w:lineRule="auto"/>
        <w:jc w:val="both"/>
        <w:rPr>
          <w:rFonts w:ascii="Times New Roman" w:hAnsi="Times New Roman" w:cs="Times New Roman"/>
          <w:b/>
          <w:bCs/>
          <w:iCs/>
          <w:sz w:val="20"/>
          <w:szCs w:val="20"/>
        </w:rPr>
      </w:pPr>
      <w:r w:rsidRPr="00947118">
        <w:rPr>
          <w:rFonts w:ascii="Times New Roman" w:hAnsi="Times New Roman" w:cs="Times New Roman"/>
          <w:b/>
          <w:bCs/>
          <w:iCs/>
          <w:sz w:val="20"/>
          <w:szCs w:val="20"/>
        </w:rPr>
        <w:t>Т.</w:t>
      </w:r>
      <w:r w:rsidR="002D0372">
        <w:rPr>
          <w:rFonts w:ascii="Times New Roman" w:hAnsi="Times New Roman" w:cs="Times New Roman"/>
          <w:b/>
          <w:bCs/>
          <w:iCs/>
          <w:sz w:val="20"/>
          <w:szCs w:val="20"/>
        </w:rPr>
        <w:t xml:space="preserve"> </w:t>
      </w:r>
      <w:r w:rsidRPr="00947118">
        <w:rPr>
          <w:rFonts w:ascii="Times New Roman" w:hAnsi="Times New Roman" w:cs="Times New Roman"/>
          <w:b/>
          <w:bCs/>
          <w:iCs/>
          <w:sz w:val="20"/>
          <w:szCs w:val="20"/>
        </w:rPr>
        <w:t>Н. Сухорукова</w:t>
      </w:r>
    </w:p>
    <w:p w:rsidR="00947118" w:rsidRPr="00947118" w:rsidRDefault="00947118" w:rsidP="00947118">
      <w:pPr>
        <w:spacing w:after="0" w:line="240" w:lineRule="auto"/>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Научный руководитель: </w:t>
      </w:r>
      <w:r w:rsidRPr="00947118">
        <w:rPr>
          <w:rFonts w:ascii="Times New Roman" w:hAnsi="Times New Roman" w:cs="Times New Roman"/>
          <w:b/>
          <w:bCs/>
          <w:iCs/>
          <w:sz w:val="20"/>
          <w:szCs w:val="20"/>
        </w:rPr>
        <w:t xml:space="preserve">И.Э. </w:t>
      </w:r>
      <w:proofErr w:type="spellStart"/>
      <w:r w:rsidRPr="00947118">
        <w:rPr>
          <w:rFonts w:ascii="Times New Roman" w:hAnsi="Times New Roman" w:cs="Times New Roman"/>
          <w:b/>
          <w:bCs/>
          <w:iCs/>
          <w:sz w:val="20"/>
          <w:szCs w:val="20"/>
        </w:rPr>
        <w:t>Кадацких</w:t>
      </w:r>
      <w:proofErr w:type="spellEnd"/>
      <w:r w:rsidRPr="00947118">
        <w:rPr>
          <w:rFonts w:ascii="Times New Roman" w:hAnsi="Times New Roman" w:cs="Times New Roman"/>
          <w:bCs/>
          <w:iCs/>
          <w:sz w:val="20"/>
          <w:szCs w:val="20"/>
        </w:rPr>
        <w:t>, канд. псих</w:t>
      </w:r>
      <w:proofErr w:type="gramStart"/>
      <w:r w:rsidRPr="00947118">
        <w:rPr>
          <w:rFonts w:ascii="Times New Roman" w:hAnsi="Times New Roman" w:cs="Times New Roman"/>
          <w:bCs/>
          <w:iCs/>
          <w:sz w:val="20"/>
          <w:szCs w:val="20"/>
        </w:rPr>
        <w:t>.</w:t>
      </w:r>
      <w:proofErr w:type="gramEnd"/>
      <w:r w:rsidRPr="00947118">
        <w:rPr>
          <w:rFonts w:ascii="Times New Roman" w:hAnsi="Times New Roman" w:cs="Times New Roman"/>
          <w:bCs/>
          <w:iCs/>
          <w:sz w:val="20"/>
          <w:szCs w:val="20"/>
        </w:rPr>
        <w:t> </w:t>
      </w:r>
      <w:proofErr w:type="gramStart"/>
      <w:r w:rsidRPr="00947118">
        <w:rPr>
          <w:rFonts w:ascii="Times New Roman" w:hAnsi="Times New Roman" w:cs="Times New Roman"/>
          <w:bCs/>
          <w:iCs/>
          <w:sz w:val="20"/>
          <w:szCs w:val="20"/>
        </w:rPr>
        <w:t>н</w:t>
      </w:r>
      <w:proofErr w:type="gramEnd"/>
      <w:r w:rsidRPr="00947118">
        <w:rPr>
          <w:rFonts w:ascii="Times New Roman" w:hAnsi="Times New Roman" w:cs="Times New Roman"/>
          <w:bCs/>
          <w:iCs/>
          <w:sz w:val="20"/>
          <w:szCs w:val="20"/>
        </w:rPr>
        <w:t xml:space="preserve">аук, доцент </w:t>
      </w:r>
    </w:p>
    <w:p w:rsidR="00947118" w:rsidRPr="00947118" w:rsidRDefault="00947118" w:rsidP="00947118">
      <w:pPr>
        <w:spacing w:after="0" w:line="240" w:lineRule="auto"/>
        <w:jc w:val="both"/>
        <w:rPr>
          <w:rFonts w:ascii="Times New Roman" w:hAnsi="Times New Roman" w:cs="Times New Roman"/>
          <w:bCs/>
          <w:iCs/>
          <w:sz w:val="20"/>
          <w:szCs w:val="20"/>
        </w:rPr>
      </w:pPr>
      <w:r w:rsidRPr="00947118">
        <w:rPr>
          <w:rFonts w:ascii="Times New Roman" w:hAnsi="Times New Roman" w:cs="Times New Roman"/>
          <w:bCs/>
          <w:iCs/>
          <w:sz w:val="20"/>
          <w:szCs w:val="20"/>
        </w:rPr>
        <w:t>Филиал АНОО ВО «ВЭПИ»,  г. Старый Оскол</w:t>
      </w:r>
    </w:p>
    <w:p w:rsidR="00947118" w:rsidRPr="00947118" w:rsidRDefault="00947118" w:rsidP="00947118">
      <w:pPr>
        <w:spacing w:after="0" w:line="240" w:lineRule="auto"/>
        <w:jc w:val="both"/>
        <w:rPr>
          <w:rFonts w:ascii="Times New Roman" w:hAnsi="Times New Roman" w:cs="Times New Roman"/>
          <w:b/>
          <w:bCs/>
          <w:iCs/>
          <w:sz w:val="20"/>
          <w:szCs w:val="20"/>
        </w:rPr>
      </w:pPr>
    </w:p>
    <w:p w:rsidR="00947118" w:rsidRPr="00947118" w:rsidRDefault="00947118" w:rsidP="00947118">
      <w:pPr>
        <w:spacing w:after="0" w:line="240" w:lineRule="auto"/>
        <w:jc w:val="both"/>
        <w:rPr>
          <w:rFonts w:ascii="Times New Roman" w:hAnsi="Times New Roman" w:cs="Times New Roman"/>
          <w:b/>
          <w:bCs/>
          <w:iCs/>
          <w:sz w:val="20"/>
          <w:szCs w:val="20"/>
        </w:rPr>
      </w:pPr>
      <w:r w:rsidRPr="00947118">
        <w:rPr>
          <w:rFonts w:ascii="Times New Roman" w:hAnsi="Times New Roman" w:cs="Times New Roman"/>
          <w:b/>
          <w:bCs/>
          <w:iCs/>
          <w:sz w:val="20"/>
          <w:szCs w:val="20"/>
        </w:rPr>
        <w:t>ОТНОШЕНИЕ СОВРЕМЕННОЙ МОЛОДЕЖИ К СЕМЬЕ И БРАКУ</w:t>
      </w:r>
    </w:p>
    <w:p w:rsidR="00947118" w:rsidRPr="00947118" w:rsidRDefault="00947118" w:rsidP="00947118">
      <w:pPr>
        <w:spacing w:after="0" w:line="240" w:lineRule="auto"/>
        <w:jc w:val="both"/>
        <w:rPr>
          <w:rFonts w:ascii="Times New Roman" w:hAnsi="Times New Roman" w:cs="Times New Roman"/>
          <w:bCs/>
          <w:iCs/>
          <w:sz w:val="20"/>
          <w:szCs w:val="20"/>
        </w:rPr>
      </w:pPr>
      <w:r w:rsidRPr="00947118">
        <w:rPr>
          <w:rFonts w:ascii="Times New Roman" w:hAnsi="Times New Roman" w:cs="Times New Roman"/>
          <w:bCs/>
          <w:iCs/>
          <w:sz w:val="20"/>
          <w:szCs w:val="20"/>
        </w:rPr>
        <w:tab/>
      </w:r>
    </w:p>
    <w:p w:rsidR="00947118" w:rsidRPr="00947118" w:rsidRDefault="00947118" w:rsidP="002D0372">
      <w:pPr>
        <w:spacing w:after="0" w:line="240" w:lineRule="auto"/>
        <w:ind w:firstLine="284"/>
        <w:jc w:val="both"/>
        <w:rPr>
          <w:rFonts w:ascii="Times New Roman" w:hAnsi="Times New Roman" w:cs="Times New Roman"/>
          <w:b/>
          <w:bCs/>
          <w:iCs/>
          <w:sz w:val="20"/>
          <w:szCs w:val="20"/>
        </w:rPr>
      </w:pPr>
      <w:r w:rsidRPr="00947118">
        <w:rPr>
          <w:rFonts w:ascii="Times New Roman" w:hAnsi="Times New Roman" w:cs="Times New Roman"/>
          <w:bCs/>
          <w:iCs/>
          <w:sz w:val="20"/>
          <w:szCs w:val="20"/>
        </w:rPr>
        <w:t>Аннотация: в статье рассматривается понятие «семьи» в современной психологии, функции семьи, отношение современной молодежи к семье и браку.</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Ключевые слова: семья, брак, функции семьи.</w:t>
      </w:r>
    </w:p>
    <w:p w:rsidR="00947118" w:rsidRPr="00947118" w:rsidRDefault="00947118" w:rsidP="002D0372">
      <w:pPr>
        <w:spacing w:after="0" w:line="240" w:lineRule="auto"/>
        <w:ind w:firstLine="284"/>
        <w:jc w:val="both"/>
        <w:rPr>
          <w:rFonts w:ascii="Times New Roman" w:hAnsi="Times New Roman" w:cs="Times New Roman"/>
          <w:bCs/>
          <w:iCs/>
          <w:sz w:val="20"/>
          <w:szCs w:val="20"/>
        </w:rPr>
      </w:pP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Социальные преобразования в современном мире сопровождаются  противоречивыми процессами в духовной сфере человека, затрагивая большинство сфер жизнедеятельности личности, традиционные семейные ценности. Данные процессы оказывают большое  влияние на современное состояние семьи и брака, на  межличностные сферы отношений между супругами. </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lastRenderedPageBreak/>
        <w:t xml:space="preserve">Несмотря на все эти трансформации в современном социуме, семья занимает приоритетное место в иерархии жизненно важных потребностей современной личности. По опросам ВЦИОМ  83% мужчин и женщин России по-прежнему считают семью высшей ценностью для себя. </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Вопросы молодежной политики государства являются актуальными  для всего мирового сообщества. Социальная политика всех цивилизованных государств своей приоритетной задачей считает укрепление института семьи. </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Важное место отводится ориентации на устойчивую и благополучную семью, на осознанное </w:t>
      </w:r>
      <w:proofErr w:type="spellStart"/>
      <w:r w:rsidRPr="00947118">
        <w:rPr>
          <w:rFonts w:ascii="Times New Roman" w:hAnsi="Times New Roman" w:cs="Times New Roman"/>
          <w:bCs/>
          <w:iCs/>
          <w:sz w:val="20"/>
          <w:szCs w:val="20"/>
        </w:rPr>
        <w:t>родительство</w:t>
      </w:r>
      <w:proofErr w:type="spellEnd"/>
      <w:r w:rsidRPr="00947118">
        <w:rPr>
          <w:rFonts w:ascii="Times New Roman" w:hAnsi="Times New Roman" w:cs="Times New Roman"/>
          <w:bCs/>
          <w:iCs/>
          <w:sz w:val="20"/>
          <w:szCs w:val="20"/>
        </w:rPr>
        <w:t xml:space="preserve"> и ценности семейной жизни. </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Социально-психологические аспекты семьи и брака отражены в работах отечественных психологов: </w:t>
      </w:r>
      <w:proofErr w:type="spellStart"/>
      <w:r w:rsidRPr="00947118">
        <w:rPr>
          <w:rFonts w:ascii="Times New Roman" w:hAnsi="Times New Roman" w:cs="Times New Roman"/>
          <w:bCs/>
          <w:iCs/>
          <w:sz w:val="20"/>
          <w:szCs w:val="20"/>
        </w:rPr>
        <w:t>Л.В.Благонадеждина</w:t>
      </w:r>
      <w:proofErr w:type="spellEnd"/>
      <w:r w:rsidRPr="00947118">
        <w:rPr>
          <w:rFonts w:ascii="Times New Roman" w:hAnsi="Times New Roman" w:cs="Times New Roman"/>
          <w:bCs/>
          <w:iCs/>
          <w:sz w:val="20"/>
          <w:szCs w:val="20"/>
        </w:rPr>
        <w:t xml:space="preserve">, И.С. Кона, </w:t>
      </w:r>
      <w:proofErr w:type="spellStart"/>
      <w:r w:rsidRPr="00947118">
        <w:rPr>
          <w:rFonts w:ascii="Times New Roman" w:hAnsi="Times New Roman" w:cs="Times New Roman"/>
          <w:bCs/>
          <w:iCs/>
          <w:sz w:val="20"/>
          <w:szCs w:val="20"/>
        </w:rPr>
        <w:t>А.Г.Харчева</w:t>
      </w:r>
      <w:proofErr w:type="spellEnd"/>
      <w:r w:rsidRPr="00947118">
        <w:rPr>
          <w:rFonts w:ascii="Times New Roman" w:hAnsi="Times New Roman" w:cs="Times New Roman"/>
          <w:bCs/>
          <w:iCs/>
          <w:sz w:val="20"/>
          <w:szCs w:val="20"/>
        </w:rPr>
        <w:t xml:space="preserve">, </w:t>
      </w:r>
      <w:proofErr w:type="spellStart"/>
      <w:r w:rsidRPr="00947118">
        <w:rPr>
          <w:rFonts w:ascii="Times New Roman" w:hAnsi="Times New Roman" w:cs="Times New Roman"/>
          <w:bCs/>
          <w:iCs/>
          <w:sz w:val="20"/>
          <w:szCs w:val="20"/>
        </w:rPr>
        <w:t>В.В.Юстицкис</w:t>
      </w:r>
      <w:proofErr w:type="spellEnd"/>
      <w:r w:rsidRPr="00947118">
        <w:rPr>
          <w:rFonts w:ascii="Times New Roman" w:hAnsi="Times New Roman" w:cs="Times New Roman"/>
          <w:bCs/>
          <w:iCs/>
          <w:sz w:val="20"/>
          <w:szCs w:val="20"/>
        </w:rPr>
        <w:t xml:space="preserve"> и др., и  </w:t>
      </w:r>
      <w:proofErr w:type="gramStart"/>
      <w:r w:rsidRPr="00947118">
        <w:rPr>
          <w:rFonts w:ascii="Times New Roman" w:hAnsi="Times New Roman" w:cs="Times New Roman"/>
          <w:bCs/>
          <w:iCs/>
          <w:sz w:val="20"/>
          <w:szCs w:val="20"/>
        </w:rPr>
        <w:t>зарубежных</w:t>
      </w:r>
      <w:proofErr w:type="gramEnd"/>
      <w:r w:rsidRPr="00947118">
        <w:rPr>
          <w:rFonts w:ascii="Times New Roman" w:hAnsi="Times New Roman" w:cs="Times New Roman"/>
          <w:bCs/>
          <w:iCs/>
          <w:sz w:val="20"/>
          <w:szCs w:val="20"/>
        </w:rPr>
        <w:t xml:space="preserve">: </w:t>
      </w:r>
      <w:bookmarkStart w:id="2" w:name="480"/>
      <w:r w:rsidRPr="00947118">
        <w:rPr>
          <w:rFonts w:ascii="Times New Roman" w:hAnsi="Times New Roman" w:cs="Times New Roman"/>
          <w:bCs/>
          <w:iCs/>
          <w:sz w:val="20"/>
          <w:szCs w:val="20"/>
        </w:rPr>
        <w:t xml:space="preserve">Л. Бернардо, И. </w:t>
      </w:r>
      <w:proofErr w:type="spellStart"/>
      <w:r w:rsidRPr="00947118">
        <w:rPr>
          <w:rFonts w:ascii="Times New Roman" w:hAnsi="Times New Roman" w:cs="Times New Roman"/>
          <w:bCs/>
          <w:iCs/>
          <w:sz w:val="20"/>
          <w:szCs w:val="20"/>
        </w:rPr>
        <w:t>Най</w:t>
      </w:r>
      <w:bookmarkEnd w:id="2"/>
      <w:proofErr w:type="spellEnd"/>
      <w:r w:rsidRPr="00947118">
        <w:rPr>
          <w:rFonts w:ascii="Times New Roman" w:hAnsi="Times New Roman" w:cs="Times New Roman"/>
          <w:bCs/>
          <w:iCs/>
          <w:sz w:val="20"/>
          <w:szCs w:val="20"/>
        </w:rPr>
        <w:t xml:space="preserve">, </w:t>
      </w:r>
      <w:proofErr w:type="spellStart"/>
      <w:r w:rsidRPr="00947118">
        <w:rPr>
          <w:rFonts w:ascii="Times New Roman" w:hAnsi="Times New Roman" w:cs="Times New Roman"/>
          <w:bCs/>
          <w:iCs/>
          <w:sz w:val="20"/>
          <w:szCs w:val="20"/>
        </w:rPr>
        <w:t>Р.Саймона</w:t>
      </w:r>
      <w:proofErr w:type="spellEnd"/>
      <w:r w:rsidRPr="00947118">
        <w:rPr>
          <w:rFonts w:ascii="Times New Roman" w:hAnsi="Times New Roman" w:cs="Times New Roman"/>
          <w:bCs/>
          <w:iCs/>
          <w:sz w:val="20"/>
          <w:szCs w:val="20"/>
        </w:rPr>
        <w:t xml:space="preserve">, А. </w:t>
      </w:r>
      <w:proofErr w:type="spellStart"/>
      <w:r w:rsidRPr="00947118">
        <w:rPr>
          <w:rFonts w:ascii="Times New Roman" w:hAnsi="Times New Roman" w:cs="Times New Roman"/>
          <w:bCs/>
          <w:iCs/>
          <w:sz w:val="20"/>
          <w:szCs w:val="20"/>
        </w:rPr>
        <w:t>Келама</w:t>
      </w:r>
      <w:proofErr w:type="spellEnd"/>
      <w:r w:rsidRPr="00947118">
        <w:rPr>
          <w:rFonts w:ascii="Times New Roman" w:hAnsi="Times New Roman" w:cs="Times New Roman"/>
          <w:bCs/>
          <w:iCs/>
          <w:sz w:val="20"/>
          <w:szCs w:val="20"/>
        </w:rPr>
        <w:t xml:space="preserve">. </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Под понятием «семья» в современной психологии понимается</w:t>
      </w:r>
      <w:r w:rsidRPr="00947118">
        <w:rPr>
          <w:rFonts w:ascii="Times New Roman" w:hAnsi="Times New Roman" w:cs="Times New Roman"/>
          <w:b/>
          <w:bCs/>
          <w:iCs/>
          <w:sz w:val="20"/>
          <w:szCs w:val="20"/>
        </w:rPr>
        <w:t xml:space="preserve"> </w:t>
      </w:r>
      <w:r w:rsidRPr="00947118">
        <w:rPr>
          <w:rFonts w:ascii="Times New Roman" w:hAnsi="Times New Roman" w:cs="Times New Roman"/>
          <w:bCs/>
          <w:iCs/>
          <w:sz w:val="20"/>
          <w:szCs w:val="20"/>
        </w:rPr>
        <w:t xml:space="preserve">малая социальная группа, объединенная родственными отношениями и целым рядом социально-значимых функций: экономическая, репродуктивная, функция воспитания детей, духовного общения, эмоциональной поддержки и принятия, рекреативная, социальной регуляции и контроля. </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Проанализируем результаты эмпирических исследований отечественных психологов </w:t>
      </w:r>
      <w:proofErr w:type="spellStart"/>
      <w:r w:rsidRPr="00947118">
        <w:rPr>
          <w:rFonts w:ascii="Times New Roman" w:hAnsi="Times New Roman" w:cs="Times New Roman"/>
          <w:bCs/>
          <w:iCs/>
          <w:sz w:val="20"/>
          <w:szCs w:val="20"/>
        </w:rPr>
        <w:t>Тамилиной</w:t>
      </w:r>
      <w:proofErr w:type="spellEnd"/>
      <w:r w:rsidRPr="00947118">
        <w:rPr>
          <w:rFonts w:ascii="Times New Roman" w:hAnsi="Times New Roman" w:cs="Times New Roman"/>
          <w:bCs/>
          <w:iCs/>
          <w:sz w:val="20"/>
          <w:szCs w:val="20"/>
        </w:rPr>
        <w:t xml:space="preserve"> О.В., Зайцевой И.А. проведенных в 2013-15 гг. опрос среди студентов Елецкого, Муромского  университетов в количестве 200 человек на тему: «Отношение молодежи  к семье как к ценности в современном обществе».</w:t>
      </w:r>
    </w:p>
    <w:p w:rsidR="00947118" w:rsidRPr="00947118" w:rsidRDefault="00947118" w:rsidP="002D0372">
      <w:pPr>
        <w:spacing w:after="0" w:line="240" w:lineRule="auto"/>
        <w:ind w:firstLine="284"/>
        <w:jc w:val="both"/>
        <w:rPr>
          <w:rFonts w:ascii="Times New Roman" w:hAnsi="Times New Roman" w:cs="Times New Roman"/>
          <w:bCs/>
          <w:iCs/>
          <w:sz w:val="20"/>
          <w:szCs w:val="20"/>
        </w:rPr>
      </w:pPr>
      <w:proofErr w:type="gramStart"/>
      <w:r w:rsidRPr="00947118">
        <w:rPr>
          <w:rFonts w:ascii="Times New Roman" w:hAnsi="Times New Roman" w:cs="Times New Roman"/>
          <w:bCs/>
          <w:iCs/>
          <w:sz w:val="20"/>
          <w:szCs w:val="20"/>
        </w:rPr>
        <w:t>По результатам данных исследований можно сделать следующие выводы:  46 % респондентов  считают, что «семья — это союз уважающих и любящих друг друга двух людей», среди мотивов вступления в брак выделены: желание иметь детей (100 % студентов), любовь (92 % респондентов), желание иметь постоянного сексуального партнера (86 % студентов), способ решения бытовых проблем (12 % студентов); сложившиеся обстоятельства (8 % респондентов).</w:t>
      </w:r>
      <w:proofErr w:type="gramEnd"/>
      <w:r w:rsidRPr="00947118">
        <w:rPr>
          <w:rFonts w:ascii="Times New Roman" w:hAnsi="Times New Roman" w:cs="Times New Roman"/>
          <w:bCs/>
          <w:iCs/>
          <w:sz w:val="20"/>
          <w:szCs w:val="20"/>
        </w:rPr>
        <w:t xml:space="preserve"> </w:t>
      </w:r>
      <w:r w:rsidRPr="00947118">
        <w:rPr>
          <w:rFonts w:ascii="Times New Roman" w:hAnsi="Times New Roman" w:cs="Times New Roman"/>
          <w:bCs/>
          <w:iCs/>
          <w:sz w:val="20"/>
          <w:szCs w:val="20"/>
        </w:rPr>
        <w:tab/>
        <w:t>В качестве факторов, мешающих счастливой жизни молодой семьи определены: жилищные трудности, неизбежность ссор и конфликтов — 45 %, материальные трудности, быт — 30 % респондентов,  27 % студентов -  конфликты во взаимоотношениях с родственниками и однообразие семейной жизни. Большая часть респондентов считает подходящим возрастом для вступления в брак  24-29 лет (50% опрошенных), на втором месте 18-23 (40% студентов).</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33 % респондентов  считают  гражданский брак приемлемым для себя, 20 % респондентов  - не вступили бы в такой брак. Рождение ребенка почти не является обязательным условием регистрации брака (48%), а все зависит от конкретной ситуации(46%).</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lastRenderedPageBreak/>
        <w:t xml:space="preserve">На базе АНОО ВО «ВЭПИ» было проведено исследование в форме интервью на тему: «Отношение современной молодежи к семье и браку». В исследовании приняли участие 40 человек в возрасте от 18 до 30 лет, студенты дневного отделения и работающая молодежь. 80 % респондентов – не состоят в браке, 20%  испытуемых – состоят в браке. </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В ходе интервью были заданы  вопросы, например, такие как: «Что такое семья?», «Что человеку дает семья?», «В каком возрасте, на ваш взгляд, следует создавать </w:t>
      </w:r>
      <w:proofErr w:type="spellStart"/>
      <w:r w:rsidRPr="00947118">
        <w:rPr>
          <w:rFonts w:ascii="Times New Roman" w:hAnsi="Times New Roman" w:cs="Times New Roman"/>
          <w:bCs/>
          <w:iCs/>
          <w:sz w:val="20"/>
          <w:szCs w:val="20"/>
        </w:rPr>
        <w:t>семью?»</w:t>
      </w:r>
      <w:proofErr w:type="gramStart"/>
      <w:r w:rsidRPr="00947118">
        <w:rPr>
          <w:rFonts w:ascii="Times New Roman" w:hAnsi="Times New Roman" w:cs="Times New Roman"/>
          <w:bCs/>
          <w:iCs/>
          <w:sz w:val="20"/>
          <w:szCs w:val="20"/>
        </w:rPr>
        <w:t>,«</w:t>
      </w:r>
      <w:proofErr w:type="gramEnd"/>
      <w:r w:rsidRPr="00947118">
        <w:rPr>
          <w:rFonts w:ascii="Times New Roman" w:hAnsi="Times New Roman" w:cs="Times New Roman"/>
          <w:bCs/>
          <w:iCs/>
          <w:sz w:val="20"/>
          <w:szCs w:val="20"/>
        </w:rPr>
        <w:t>Назовите</w:t>
      </w:r>
      <w:proofErr w:type="spellEnd"/>
      <w:r w:rsidRPr="00947118">
        <w:rPr>
          <w:rFonts w:ascii="Times New Roman" w:hAnsi="Times New Roman" w:cs="Times New Roman"/>
          <w:bCs/>
          <w:iCs/>
          <w:sz w:val="20"/>
          <w:szCs w:val="20"/>
        </w:rPr>
        <w:t xml:space="preserve"> 3 причины вступления в брак», «Какие виды брака вы знаете?»</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Проанализируем полученные результаты. На вопрос «Что такое семья?» 40% испытуемых ответили, что семья – это социальная ячейка общества, в которой люди связаны между собой кровным родством или браком, проживающие вместе и совместно ведущие хозяйство. 37% респондентов ответили, что семья - это сплоченность двух любящих людей для совместного проживания и рождения детей. 13% респондентов отвечали, что семья для них - это – всё, самая высшая ценность, ответственность, смысл жизни, счастье. 10% респондентов сказали, что семья – это союз людей, основанный на получении какой-либо выгоды.</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На вопрос в интервью: «Что человеку дает семья?». 68% испытуемых ответили: счастье, любовь, заботу, поддержку, понимание, 12% респондентов -  чувство нужности; душевное, моральное и финансовое благосостояние, 11% - уверенность в завтрашнем дне, опыт, 9% - социальный статус, т.к. семейных людей считают более ответственными и надежными.</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Среди 3 причин вступления в брак 74% участников интервью выделяли: любовь, беременность, финансовая выгода, 10% респондентов отмечали - желание родителей, 10% - для достижения какой-либо цели, 6% - «потому что так положено».</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На </w:t>
      </w:r>
      <w:proofErr w:type="gramStart"/>
      <w:r w:rsidRPr="00947118">
        <w:rPr>
          <w:rFonts w:ascii="Times New Roman" w:hAnsi="Times New Roman" w:cs="Times New Roman"/>
          <w:bCs/>
          <w:iCs/>
          <w:sz w:val="20"/>
          <w:szCs w:val="20"/>
        </w:rPr>
        <w:t>вопрос</w:t>
      </w:r>
      <w:proofErr w:type="gramEnd"/>
      <w:r w:rsidRPr="00947118">
        <w:rPr>
          <w:rFonts w:ascii="Times New Roman" w:hAnsi="Times New Roman" w:cs="Times New Roman"/>
          <w:bCs/>
          <w:iCs/>
          <w:sz w:val="20"/>
          <w:szCs w:val="20"/>
        </w:rPr>
        <w:t xml:space="preserve"> «В каком возрасте, на ваш взгляд, следует создавать семью?», 60%  испытуемых ответили, что самым подходящим возрастом для вступления в брак и создания семьи является 25 лет, по 15% ответов - в 30 лет и выше, (когда имеется стабильный заработок и возможность содержать свою семью достойно) и, что нет возрастных ограничений в этом вопросе, 10%  ответов - после наступления совершеннолетнего возраста.</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На вопрос «Какие виды брака вы знаете?» участники интервью отвечали: официально зарегистрированный, гражданский (сожительство), фиктивный брак, церковный.</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Подавляющее число респондентов (75%) на вопрос «Какой вид брака выбирает современная молодежь?» ответили – гражданский (сожительство), 25% убеждены, что современная молодежь отдает предпочтение официально зарегистрированному браку.</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lastRenderedPageBreak/>
        <w:t>Среди трудностей, с которыми сталкивается современная молодая семья в браке, в большей степени (60%) отмечались: материальные трудности, отсутствие жилья и работы, 18% - измены, частые ссоры, 14%  - быт и неопытность в воспитании детей, 6% отмечали, что трудностями молодой семьи могут выступать негативное мнение родителей и окружающих людей.</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Среди причин разводов интервьюируемые отметили:  остывшие чувства между супругами («прошла любовь»)  - 45% ответов, измена – 30 % ответов, вредные привычки  супруга 25% ответов.</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Факторами сохранения брака названы: доверие, понимание, поддержка партнера во всех начинаниях. 60% респондентов отметили, что для поддержания хороших отношений в семье необходимо проводить больше времени вместе и умение идти на компромисс.</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Таким образом, исходя из результатов данного исследования, можно сделать вывод, что отношение современной молодежи к семье и браку в целом положительное, каждый из участников интервью задумывается о создании своей семьи в будущем. Для них семья – это союз двух любящих друг друга людей, которые состоят в официально зарегистрированном браке, проживающие вместе и воспитывающие детей. Семья дает человеку любовь, заботу, понимание и поддержку. Главная причина вступления в брак – любовь. Самый подходящий возраст для его создания – 25 лет. Для гармонии в семье необходимо от супругов готовность к компромиссу, умение  принимать  потребности партнера, формировать в своей личностной структуре качества взаимного уважения, доверия и взаимопонимания.</w:t>
      </w:r>
    </w:p>
    <w:p w:rsidR="00947118" w:rsidRPr="00947118" w:rsidRDefault="00947118" w:rsidP="002D0372">
      <w:pPr>
        <w:spacing w:after="0" w:line="240" w:lineRule="auto"/>
        <w:ind w:firstLine="284"/>
        <w:jc w:val="both"/>
        <w:rPr>
          <w:rFonts w:ascii="Times New Roman" w:hAnsi="Times New Roman" w:cs="Times New Roman"/>
          <w:bCs/>
          <w:iCs/>
          <w:sz w:val="20"/>
          <w:szCs w:val="20"/>
        </w:rPr>
      </w:pPr>
    </w:p>
    <w:p w:rsidR="00947118" w:rsidRPr="00947118" w:rsidRDefault="00913931" w:rsidP="00913931">
      <w:pPr>
        <w:spacing w:after="0" w:line="240" w:lineRule="auto"/>
        <w:ind w:firstLine="284"/>
        <w:jc w:val="center"/>
        <w:rPr>
          <w:rFonts w:ascii="Times New Roman" w:hAnsi="Times New Roman" w:cs="Times New Roman"/>
          <w:bCs/>
          <w:iCs/>
          <w:sz w:val="20"/>
          <w:szCs w:val="20"/>
        </w:rPr>
      </w:pPr>
      <w:r w:rsidRPr="00947118">
        <w:rPr>
          <w:rFonts w:ascii="Times New Roman" w:hAnsi="Times New Roman" w:cs="Times New Roman"/>
          <w:bCs/>
          <w:iCs/>
          <w:sz w:val="20"/>
          <w:szCs w:val="20"/>
        </w:rPr>
        <w:t>СПИСОК ЛИТЕРАТУРЫ</w:t>
      </w:r>
    </w:p>
    <w:p w:rsidR="00947118" w:rsidRPr="00947118" w:rsidRDefault="00947118" w:rsidP="00913931">
      <w:pPr>
        <w:numPr>
          <w:ilvl w:val="0"/>
          <w:numId w:val="18"/>
        </w:numPr>
        <w:tabs>
          <w:tab w:val="left" w:pos="567"/>
        </w:tabs>
        <w:spacing w:after="0" w:line="240" w:lineRule="auto"/>
        <w:ind w:left="0"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Андреева И.С. Семья: Книга для чтения/ И.С. Андреева, </w:t>
      </w:r>
      <w:proofErr w:type="spellStart"/>
      <w:r w:rsidRPr="00947118">
        <w:rPr>
          <w:rFonts w:ascii="Times New Roman" w:hAnsi="Times New Roman" w:cs="Times New Roman"/>
          <w:bCs/>
          <w:iCs/>
          <w:sz w:val="20"/>
          <w:szCs w:val="20"/>
        </w:rPr>
        <w:t>А.В.Гулыга</w:t>
      </w:r>
      <w:proofErr w:type="spellEnd"/>
      <w:r w:rsidRPr="00947118">
        <w:rPr>
          <w:rFonts w:ascii="Times New Roman" w:hAnsi="Times New Roman" w:cs="Times New Roman"/>
          <w:bCs/>
          <w:iCs/>
          <w:sz w:val="20"/>
          <w:szCs w:val="20"/>
        </w:rPr>
        <w:t>. -  М.: Политиздат, 2006. - 527с.</w:t>
      </w:r>
    </w:p>
    <w:p w:rsidR="00947118" w:rsidRPr="00947118" w:rsidRDefault="00947118" w:rsidP="00913931">
      <w:pPr>
        <w:numPr>
          <w:ilvl w:val="0"/>
          <w:numId w:val="18"/>
        </w:numPr>
        <w:tabs>
          <w:tab w:val="left" w:pos="567"/>
        </w:tabs>
        <w:spacing w:after="0" w:line="240" w:lineRule="auto"/>
        <w:ind w:left="0"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Антонов А.И. Современная семья: два взгляда на одну проблему/ </w:t>
      </w:r>
      <w:proofErr w:type="spellStart"/>
      <w:r w:rsidRPr="00947118">
        <w:rPr>
          <w:rFonts w:ascii="Times New Roman" w:hAnsi="Times New Roman" w:cs="Times New Roman"/>
          <w:bCs/>
          <w:iCs/>
          <w:sz w:val="20"/>
          <w:szCs w:val="20"/>
        </w:rPr>
        <w:t>А.И.Антонов</w:t>
      </w:r>
      <w:proofErr w:type="spellEnd"/>
      <w:r w:rsidRPr="00947118">
        <w:rPr>
          <w:rFonts w:ascii="Times New Roman" w:hAnsi="Times New Roman" w:cs="Times New Roman"/>
          <w:bCs/>
          <w:iCs/>
          <w:sz w:val="20"/>
          <w:szCs w:val="20"/>
        </w:rPr>
        <w:t xml:space="preserve"> // Семья в России. - 2009. - № 2. - С.30-40.</w:t>
      </w:r>
    </w:p>
    <w:p w:rsidR="00947118" w:rsidRPr="00947118" w:rsidRDefault="00947118" w:rsidP="00913931">
      <w:pPr>
        <w:numPr>
          <w:ilvl w:val="0"/>
          <w:numId w:val="18"/>
        </w:numPr>
        <w:tabs>
          <w:tab w:val="left" w:pos="567"/>
        </w:tabs>
        <w:spacing w:after="0" w:line="240" w:lineRule="auto"/>
        <w:ind w:left="0"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Ивлева В.В. Психология семейных отношений/ В.В. Ивлева; Мн.: </w:t>
      </w:r>
      <w:proofErr w:type="spellStart"/>
      <w:r w:rsidRPr="00947118">
        <w:rPr>
          <w:rFonts w:ascii="Times New Roman" w:hAnsi="Times New Roman" w:cs="Times New Roman"/>
          <w:bCs/>
          <w:iCs/>
          <w:sz w:val="20"/>
          <w:szCs w:val="20"/>
        </w:rPr>
        <w:t>Соврем</w:t>
      </w:r>
      <w:proofErr w:type="gramStart"/>
      <w:r w:rsidRPr="00947118">
        <w:rPr>
          <w:rFonts w:ascii="Times New Roman" w:hAnsi="Times New Roman" w:cs="Times New Roman"/>
          <w:bCs/>
          <w:iCs/>
          <w:sz w:val="20"/>
          <w:szCs w:val="20"/>
        </w:rPr>
        <w:t>.ш</w:t>
      </w:r>
      <w:proofErr w:type="gramEnd"/>
      <w:r w:rsidRPr="00947118">
        <w:rPr>
          <w:rFonts w:ascii="Times New Roman" w:hAnsi="Times New Roman" w:cs="Times New Roman"/>
          <w:bCs/>
          <w:iCs/>
          <w:sz w:val="20"/>
          <w:szCs w:val="20"/>
        </w:rPr>
        <w:t>к</w:t>
      </w:r>
      <w:proofErr w:type="spellEnd"/>
      <w:r w:rsidRPr="00947118">
        <w:rPr>
          <w:rFonts w:ascii="Times New Roman" w:hAnsi="Times New Roman" w:cs="Times New Roman"/>
          <w:bCs/>
          <w:iCs/>
          <w:sz w:val="20"/>
          <w:szCs w:val="20"/>
        </w:rPr>
        <w:t>., 2007.- 352с.</w:t>
      </w:r>
    </w:p>
    <w:p w:rsidR="00947118" w:rsidRPr="00947118" w:rsidRDefault="00947118" w:rsidP="00913931">
      <w:pPr>
        <w:numPr>
          <w:ilvl w:val="0"/>
          <w:numId w:val="18"/>
        </w:numPr>
        <w:tabs>
          <w:tab w:val="left" w:pos="567"/>
        </w:tabs>
        <w:spacing w:after="0" w:line="240" w:lineRule="auto"/>
        <w:ind w:left="0"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Кочетов А.И. Начало семейной жизни/  А.И. Кочетов; Мн.: Полымя, 2007.- 224с.</w:t>
      </w:r>
    </w:p>
    <w:p w:rsidR="00947118" w:rsidRPr="00947118" w:rsidRDefault="00947118" w:rsidP="00913931">
      <w:pPr>
        <w:numPr>
          <w:ilvl w:val="0"/>
          <w:numId w:val="18"/>
        </w:numPr>
        <w:tabs>
          <w:tab w:val="left" w:pos="567"/>
        </w:tabs>
        <w:spacing w:after="0" w:line="240" w:lineRule="auto"/>
        <w:ind w:left="0"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Олейник Ю.Н. Исследование уровней совместимости в молодой семье./ Ю.Н. Олейник // Психологический журнал. - 1986. - Т.7, №2.-С.24-27.</w:t>
      </w:r>
    </w:p>
    <w:p w:rsidR="00947118" w:rsidRPr="00947118" w:rsidRDefault="00947118" w:rsidP="00913931">
      <w:pPr>
        <w:numPr>
          <w:ilvl w:val="0"/>
          <w:numId w:val="18"/>
        </w:numPr>
        <w:tabs>
          <w:tab w:val="left" w:pos="567"/>
        </w:tabs>
        <w:spacing w:after="0" w:line="240" w:lineRule="auto"/>
        <w:ind w:left="0"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Шуман С.Г. Конфликты в молодой семье: причины, пути устранения/ С.Г. Шуман, В.П. Шуман;  Мн.: </w:t>
      </w:r>
      <w:proofErr w:type="gramStart"/>
      <w:r w:rsidRPr="00947118">
        <w:rPr>
          <w:rFonts w:ascii="Times New Roman" w:hAnsi="Times New Roman" w:cs="Times New Roman"/>
          <w:bCs/>
          <w:iCs/>
          <w:sz w:val="20"/>
          <w:szCs w:val="20"/>
        </w:rPr>
        <w:t>Университетское</w:t>
      </w:r>
      <w:proofErr w:type="gramEnd"/>
      <w:r w:rsidRPr="00947118">
        <w:rPr>
          <w:rFonts w:ascii="Times New Roman" w:hAnsi="Times New Roman" w:cs="Times New Roman"/>
          <w:bCs/>
          <w:iCs/>
          <w:sz w:val="20"/>
          <w:szCs w:val="20"/>
        </w:rPr>
        <w:t>, 2005.- 80с.</w:t>
      </w:r>
    </w:p>
    <w:p w:rsidR="00947118" w:rsidRPr="00947118" w:rsidRDefault="00947118" w:rsidP="00947118">
      <w:pPr>
        <w:spacing w:after="0" w:line="240" w:lineRule="auto"/>
        <w:jc w:val="both"/>
        <w:rPr>
          <w:rFonts w:ascii="Times New Roman" w:hAnsi="Times New Roman" w:cs="Times New Roman"/>
          <w:bCs/>
          <w:iCs/>
          <w:sz w:val="20"/>
          <w:szCs w:val="20"/>
        </w:rPr>
      </w:pPr>
    </w:p>
    <w:p w:rsidR="00947118" w:rsidRPr="00947118" w:rsidRDefault="00947118" w:rsidP="00947118">
      <w:pPr>
        <w:spacing w:after="0" w:line="240" w:lineRule="auto"/>
        <w:jc w:val="both"/>
        <w:rPr>
          <w:rFonts w:ascii="Times New Roman" w:hAnsi="Times New Roman" w:cs="Times New Roman"/>
          <w:b/>
          <w:bCs/>
          <w:iCs/>
          <w:sz w:val="20"/>
          <w:szCs w:val="20"/>
        </w:rPr>
      </w:pPr>
    </w:p>
    <w:p w:rsidR="00947118" w:rsidRPr="00947118" w:rsidRDefault="00947118" w:rsidP="00947118">
      <w:pPr>
        <w:spacing w:after="0" w:line="240" w:lineRule="auto"/>
        <w:jc w:val="both"/>
        <w:rPr>
          <w:rFonts w:ascii="Times New Roman" w:hAnsi="Times New Roman" w:cs="Times New Roman"/>
          <w:b/>
          <w:bCs/>
          <w:iCs/>
          <w:sz w:val="20"/>
          <w:szCs w:val="20"/>
        </w:rPr>
      </w:pPr>
      <w:r w:rsidRPr="00947118">
        <w:rPr>
          <w:rFonts w:ascii="Times New Roman" w:hAnsi="Times New Roman" w:cs="Times New Roman"/>
          <w:b/>
          <w:bCs/>
          <w:iCs/>
          <w:sz w:val="20"/>
          <w:szCs w:val="20"/>
        </w:rPr>
        <w:lastRenderedPageBreak/>
        <w:t xml:space="preserve">Т. С. Семенихина </w:t>
      </w:r>
    </w:p>
    <w:p w:rsidR="00947118" w:rsidRPr="00947118" w:rsidRDefault="00947118" w:rsidP="00947118">
      <w:pPr>
        <w:spacing w:after="0" w:line="240" w:lineRule="auto"/>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Научный руководитель: </w:t>
      </w:r>
      <w:r w:rsidRPr="00947118">
        <w:rPr>
          <w:rFonts w:ascii="Times New Roman" w:hAnsi="Times New Roman" w:cs="Times New Roman"/>
          <w:b/>
          <w:bCs/>
          <w:iCs/>
          <w:sz w:val="20"/>
          <w:szCs w:val="20"/>
        </w:rPr>
        <w:t xml:space="preserve">И. Ю. </w:t>
      </w:r>
      <w:proofErr w:type="spellStart"/>
      <w:r w:rsidRPr="00947118">
        <w:rPr>
          <w:rFonts w:ascii="Times New Roman" w:hAnsi="Times New Roman" w:cs="Times New Roman"/>
          <w:b/>
          <w:bCs/>
          <w:iCs/>
          <w:sz w:val="20"/>
          <w:szCs w:val="20"/>
        </w:rPr>
        <w:t>Кадацких</w:t>
      </w:r>
      <w:proofErr w:type="spellEnd"/>
      <w:r w:rsidRPr="00947118">
        <w:rPr>
          <w:rFonts w:ascii="Times New Roman" w:hAnsi="Times New Roman" w:cs="Times New Roman"/>
          <w:bCs/>
          <w:iCs/>
          <w:sz w:val="20"/>
          <w:szCs w:val="20"/>
        </w:rPr>
        <w:t xml:space="preserve">, канд. психол. наук, доцент </w:t>
      </w:r>
    </w:p>
    <w:p w:rsidR="00947118" w:rsidRPr="00947118" w:rsidRDefault="00947118" w:rsidP="00947118">
      <w:pPr>
        <w:spacing w:after="0" w:line="240" w:lineRule="auto"/>
        <w:jc w:val="both"/>
        <w:rPr>
          <w:rFonts w:ascii="Times New Roman" w:hAnsi="Times New Roman" w:cs="Times New Roman"/>
          <w:bCs/>
          <w:iCs/>
          <w:sz w:val="20"/>
          <w:szCs w:val="20"/>
        </w:rPr>
      </w:pPr>
      <w:r w:rsidRPr="00947118">
        <w:rPr>
          <w:rFonts w:ascii="Times New Roman" w:hAnsi="Times New Roman" w:cs="Times New Roman"/>
          <w:bCs/>
          <w:iCs/>
          <w:sz w:val="20"/>
          <w:szCs w:val="20"/>
        </w:rPr>
        <w:t>Филиал АНОО ВО «ВЭПИ»,  г. Старый Оскол</w:t>
      </w:r>
    </w:p>
    <w:p w:rsidR="00947118" w:rsidRPr="00947118" w:rsidRDefault="00947118" w:rsidP="00947118">
      <w:pPr>
        <w:spacing w:after="0" w:line="240" w:lineRule="auto"/>
        <w:jc w:val="both"/>
        <w:rPr>
          <w:rFonts w:ascii="Times New Roman" w:hAnsi="Times New Roman" w:cs="Times New Roman"/>
          <w:b/>
          <w:bCs/>
          <w:iCs/>
          <w:sz w:val="20"/>
          <w:szCs w:val="20"/>
        </w:rPr>
      </w:pPr>
    </w:p>
    <w:p w:rsidR="00947118" w:rsidRPr="00947118" w:rsidRDefault="00947118" w:rsidP="00913931">
      <w:pPr>
        <w:spacing w:after="0" w:line="240" w:lineRule="auto"/>
        <w:jc w:val="center"/>
        <w:rPr>
          <w:rFonts w:ascii="Times New Roman" w:hAnsi="Times New Roman" w:cs="Times New Roman"/>
          <w:b/>
          <w:bCs/>
          <w:iCs/>
          <w:sz w:val="20"/>
          <w:szCs w:val="20"/>
        </w:rPr>
      </w:pPr>
      <w:r w:rsidRPr="00947118">
        <w:rPr>
          <w:rFonts w:ascii="Times New Roman" w:hAnsi="Times New Roman" w:cs="Times New Roman"/>
          <w:b/>
          <w:bCs/>
          <w:iCs/>
          <w:sz w:val="20"/>
          <w:szCs w:val="20"/>
        </w:rPr>
        <w:t>ПСИХОЛОГИЧЕСКИЕ ОСОБЕННОСТИ КОНФОРМНОГО ПОВЕДЕНИЯ В СТУДЕНЧЕСКОЙ ГРУППЕ</w:t>
      </w:r>
    </w:p>
    <w:p w:rsidR="00947118" w:rsidRPr="00947118" w:rsidRDefault="00947118" w:rsidP="00947118">
      <w:pPr>
        <w:spacing w:after="0" w:line="240" w:lineRule="auto"/>
        <w:jc w:val="both"/>
        <w:rPr>
          <w:rFonts w:ascii="Times New Roman" w:hAnsi="Times New Roman" w:cs="Times New Roman"/>
          <w:bCs/>
          <w:iCs/>
          <w:sz w:val="20"/>
          <w:szCs w:val="20"/>
        </w:rPr>
      </w:pP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Аннотация: В данной статье рассматриваются психологические особенности конформного поведения в студенческой группе. Особое внимание уделяется факторам, влияющим на конформное поведение, таким как: самооценка мотивации одобрения, уровень субъективного контроля и уровень значимости </w:t>
      </w:r>
      <w:proofErr w:type="spellStart"/>
      <w:r w:rsidRPr="00947118">
        <w:rPr>
          <w:rFonts w:ascii="Times New Roman" w:hAnsi="Times New Roman" w:cs="Times New Roman"/>
          <w:bCs/>
          <w:iCs/>
          <w:sz w:val="20"/>
          <w:szCs w:val="20"/>
        </w:rPr>
        <w:t>конформности</w:t>
      </w:r>
      <w:proofErr w:type="spellEnd"/>
      <w:r w:rsidRPr="00947118">
        <w:rPr>
          <w:rFonts w:ascii="Times New Roman" w:hAnsi="Times New Roman" w:cs="Times New Roman"/>
          <w:bCs/>
          <w:iCs/>
          <w:sz w:val="20"/>
          <w:szCs w:val="20"/>
        </w:rPr>
        <w:t>.</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Ключевые слова: </w:t>
      </w:r>
      <w:proofErr w:type="spellStart"/>
      <w:r w:rsidRPr="00947118">
        <w:rPr>
          <w:rFonts w:ascii="Times New Roman" w:hAnsi="Times New Roman" w:cs="Times New Roman"/>
          <w:bCs/>
          <w:iCs/>
          <w:sz w:val="20"/>
          <w:szCs w:val="20"/>
        </w:rPr>
        <w:t>конформность</w:t>
      </w:r>
      <w:proofErr w:type="spellEnd"/>
      <w:r w:rsidRPr="00947118">
        <w:rPr>
          <w:rFonts w:ascii="Times New Roman" w:hAnsi="Times New Roman" w:cs="Times New Roman"/>
          <w:bCs/>
          <w:iCs/>
          <w:sz w:val="20"/>
          <w:szCs w:val="20"/>
        </w:rPr>
        <w:t xml:space="preserve">, нонконформизм, уровень субъективного контроля, локус контроля, </w:t>
      </w:r>
      <w:proofErr w:type="spellStart"/>
      <w:r w:rsidRPr="00947118">
        <w:rPr>
          <w:rFonts w:ascii="Times New Roman" w:hAnsi="Times New Roman" w:cs="Times New Roman"/>
          <w:bCs/>
          <w:iCs/>
          <w:sz w:val="20"/>
          <w:szCs w:val="20"/>
        </w:rPr>
        <w:t>экстернальность</w:t>
      </w:r>
      <w:proofErr w:type="spellEnd"/>
      <w:r w:rsidRPr="00947118">
        <w:rPr>
          <w:rFonts w:ascii="Times New Roman" w:hAnsi="Times New Roman" w:cs="Times New Roman"/>
          <w:bCs/>
          <w:iCs/>
          <w:sz w:val="20"/>
          <w:szCs w:val="20"/>
        </w:rPr>
        <w:t xml:space="preserve">, </w:t>
      </w:r>
      <w:proofErr w:type="spellStart"/>
      <w:r w:rsidRPr="00947118">
        <w:rPr>
          <w:rFonts w:ascii="Times New Roman" w:hAnsi="Times New Roman" w:cs="Times New Roman"/>
          <w:bCs/>
          <w:iCs/>
          <w:sz w:val="20"/>
          <w:szCs w:val="20"/>
        </w:rPr>
        <w:t>интернальность</w:t>
      </w:r>
      <w:proofErr w:type="spellEnd"/>
      <w:r w:rsidRPr="00947118">
        <w:rPr>
          <w:rFonts w:ascii="Times New Roman" w:hAnsi="Times New Roman" w:cs="Times New Roman"/>
          <w:bCs/>
          <w:iCs/>
          <w:sz w:val="20"/>
          <w:szCs w:val="20"/>
        </w:rPr>
        <w:t>.</w:t>
      </w:r>
    </w:p>
    <w:p w:rsidR="00806C0C" w:rsidRDefault="00806C0C" w:rsidP="002D0372">
      <w:pPr>
        <w:spacing w:after="0" w:line="240" w:lineRule="auto"/>
        <w:ind w:firstLine="284"/>
        <w:jc w:val="both"/>
        <w:rPr>
          <w:rFonts w:ascii="Times New Roman" w:hAnsi="Times New Roman" w:cs="Times New Roman"/>
          <w:bCs/>
          <w:iCs/>
          <w:sz w:val="20"/>
          <w:szCs w:val="20"/>
        </w:rPr>
      </w:pP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На протяжении всей своей жизни человек подвергается давлению, внушению и манипулированию со стороны различных социальных групп. В современном мире проявление </w:t>
      </w:r>
      <w:proofErr w:type="spellStart"/>
      <w:r w:rsidRPr="00947118">
        <w:rPr>
          <w:rFonts w:ascii="Times New Roman" w:hAnsi="Times New Roman" w:cs="Times New Roman"/>
          <w:bCs/>
          <w:iCs/>
          <w:sz w:val="20"/>
          <w:szCs w:val="20"/>
        </w:rPr>
        <w:t>конформности</w:t>
      </w:r>
      <w:proofErr w:type="spellEnd"/>
      <w:r w:rsidRPr="00947118">
        <w:rPr>
          <w:rFonts w:ascii="Times New Roman" w:hAnsi="Times New Roman" w:cs="Times New Roman"/>
          <w:bCs/>
          <w:iCs/>
          <w:sz w:val="20"/>
          <w:szCs w:val="20"/>
        </w:rPr>
        <w:t xml:space="preserve">, с одной стороны, повышает сплочённость коллектива, а с другой стороны, может приводить к возникновению личных проблем и проблем в отношениях с коллективом. </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Большую часть своей  жизни человек проводит в обществе других людей, и ему необходимо взаимодействовать с ними, избегая при этом конфликтов. </w:t>
      </w:r>
      <w:proofErr w:type="spellStart"/>
      <w:r w:rsidRPr="00947118">
        <w:rPr>
          <w:rFonts w:ascii="Times New Roman" w:hAnsi="Times New Roman" w:cs="Times New Roman"/>
          <w:bCs/>
          <w:iCs/>
          <w:sz w:val="20"/>
          <w:szCs w:val="20"/>
        </w:rPr>
        <w:t>Конформность</w:t>
      </w:r>
      <w:proofErr w:type="spellEnd"/>
      <w:r w:rsidRPr="00947118">
        <w:rPr>
          <w:rFonts w:ascii="Times New Roman" w:hAnsi="Times New Roman" w:cs="Times New Roman"/>
          <w:bCs/>
          <w:iCs/>
          <w:sz w:val="20"/>
          <w:szCs w:val="20"/>
        </w:rPr>
        <w:t xml:space="preserve">  может стать причиной таких конфликтов, так как она заставляет человека вступать в противоречие со своими жизненными принципами и моральными нормами. </w:t>
      </w:r>
    </w:p>
    <w:p w:rsidR="00947118" w:rsidRPr="00947118" w:rsidRDefault="00947118" w:rsidP="002D0372">
      <w:pPr>
        <w:spacing w:after="0" w:line="240" w:lineRule="auto"/>
        <w:ind w:firstLine="284"/>
        <w:jc w:val="both"/>
        <w:rPr>
          <w:rFonts w:ascii="Times New Roman" w:hAnsi="Times New Roman" w:cs="Times New Roman"/>
          <w:bCs/>
          <w:iCs/>
          <w:sz w:val="20"/>
          <w:szCs w:val="20"/>
        </w:rPr>
      </w:pPr>
      <w:proofErr w:type="spellStart"/>
      <w:r w:rsidRPr="00947118">
        <w:rPr>
          <w:rFonts w:ascii="Times New Roman" w:hAnsi="Times New Roman" w:cs="Times New Roman"/>
          <w:bCs/>
          <w:iCs/>
          <w:sz w:val="20"/>
          <w:szCs w:val="20"/>
        </w:rPr>
        <w:t>Конформность</w:t>
      </w:r>
      <w:proofErr w:type="spellEnd"/>
      <w:r w:rsidRPr="00947118">
        <w:rPr>
          <w:rFonts w:ascii="Times New Roman" w:hAnsi="Times New Roman" w:cs="Times New Roman"/>
          <w:bCs/>
          <w:iCs/>
          <w:sz w:val="20"/>
          <w:szCs w:val="20"/>
        </w:rPr>
        <w:t xml:space="preserve"> – податливость человека реальному или воображаемому давлению группы; она проявляется в изменении его поведения и установок в соответствии с первоначально не разделявшейся им позицией большинства.</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Начало исследованиям </w:t>
      </w:r>
      <w:proofErr w:type="spellStart"/>
      <w:r w:rsidRPr="00947118">
        <w:rPr>
          <w:rFonts w:ascii="Times New Roman" w:hAnsi="Times New Roman" w:cs="Times New Roman"/>
          <w:bCs/>
          <w:iCs/>
          <w:sz w:val="20"/>
          <w:szCs w:val="20"/>
        </w:rPr>
        <w:t>конформности</w:t>
      </w:r>
      <w:proofErr w:type="spellEnd"/>
      <w:r w:rsidRPr="00947118">
        <w:rPr>
          <w:rFonts w:ascii="Times New Roman" w:hAnsi="Times New Roman" w:cs="Times New Roman"/>
          <w:bCs/>
          <w:iCs/>
          <w:sz w:val="20"/>
          <w:szCs w:val="20"/>
        </w:rPr>
        <w:t xml:space="preserve"> было положено в работах зарубежных ученых С. Аша, М. Шерифа и С. </w:t>
      </w:r>
      <w:proofErr w:type="spellStart"/>
      <w:r w:rsidRPr="00947118">
        <w:rPr>
          <w:rFonts w:ascii="Times New Roman" w:hAnsi="Times New Roman" w:cs="Times New Roman"/>
          <w:bCs/>
          <w:iCs/>
          <w:sz w:val="20"/>
          <w:szCs w:val="20"/>
        </w:rPr>
        <w:t>Милграма</w:t>
      </w:r>
      <w:proofErr w:type="spellEnd"/>
      <w:r w:rsidRPr="00947118">
        <w:rPr>
          <w:rFonts w:ascii="Times New Roman" w:hAnsi="Times New Roman" w:cs="Times New Roman"/>
          <w:bCs/>
          <w:iCs/>
          <w:sz w:val="20"/>
          <w:szCs w:val="20"/>
        </w:rPr>
        <w:t xml:space="preserve">, которые известны своими экспериментами в данной области. </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Выделяют факторы и причины конформного поведения:</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1. </w:t>
      </w:r>
      <w:r w:rsidR="00806C0C" w:rsidRPr="00947118">
        <w:rPr>
          <w:rFonts w:ascii="Times New Roman" w:hAnsi="Times New Roman" w:cs="Times New Roman"/>
          <w:bCs/>
          <w:iCs/>
          <w:sz w:val="20"/>
          <w:szCs w:val="20"/>
        </w:rPr>
        <w:t>Индивидуально</w:t>
      </w:r>
      <w:r w:rsidRPr="00947118">
        <w:rPr>
          <w:rFonts w:ascii="Times New Roman" w:hAnsi="Times New Roman" w:cs="Times New Roman"/>
          <w:bCs/>
          <w:iCs/>
          <w:sz w:val="20"/>
          <w:szCs w:val="20"/>
        </w:rPr>
        <w:t xml:space="preserve">-психологические особенности личности (уровень  </w:t>
      </w:r>
      <w:hyperlink r:id="rId34" w:tooltip="Самооценка" w:history="1">
        <w:r w:rsidRPr="00913931">
          <w:rPr>
            <w:rStyle w:val="a3"/>
            <w:rFonts w:ascii="Times New Roman" w:hAnsi="Times New Roman" w:cs="Times New Roman"/>
            <w:bCs/>
            <w:iCs/>
            <w:color w:val="auto"/>
            <w:sz w:val="20"/>
            <w:szCs w:val="20"/>
            <w:u w:val="none"/>
          </w:rPr>
          <w:t>самооценки</w:t>
        </w:r>
      </w:hyperlink>
      <w:r w:rsidRPr="00913931">
        <w:rPr>
          <w:rFonts w:ascii="Times New Roman" w:hAnsi="Times New Roman" w:cs="Times New Roman"/>
          <w:bCs/>
          <w:iCs/>
          <w:sz w:val="20"/>
          <w:szCs w:val="20"/>
        </w:rPr>
        <w:t xml:space="preserve">, степень </w:t>
      </w:r>
      <w:hyperlink r:id="rId35" w:tooltip="Внушаемость" w:history="1">
        <w:r w:rsidRPr="00913931">
          <w:rPr>
            <w:rStyle w:val="a3"/>
            <w:rFonts w:ascii="Times New Roman" w:hAnsi="Times New Roman" w:cs="Times New Roman"/>
            <w:bCs/>
            <w:iCs/>
            <w:color w:val="auto"/>
            <w:sz w:val="20"/>
            <w:szCs w:val="20"/>
            <w:u w:val="none"/>
          </w:rPr>
          <w:t>внушаемости</w:t>
        </w:r>
      </w:hyperlink>
      <w:r w:rsidRPr="00913931">
        <w:rPr>
          <w:rFonts w:ascii="Times New Roman" w:hAnsi="Times New Roman" w:cs="Times New Roman"/>
          <w:bCs/>
          <w:iCs/>
          <w:sz w:val="20"/>
          <w:szCs w:val="20"/>
        </w:rPr>
        <w:t xml:space="preserve">, потребность в </w:t>
      </w:r>
      <w:hyperlink r:id="rId36" w:tooltip="Одобрение (страница отсутствует)" w:history="1">
        <w:r w:rsidRPr="00913931">
          <w:rPr>
            <w:rStyle w:val="a3"/>
            <w:rFonts w:ascii="Times New Roman" w:hAnsi="Times New Roman" w:cs="Times New Roman"/>
            <w:bCs/>
            <w:iCs/>
            <w:color w:val="auto"/>
            <w:sz w:val="20"/>
            <w:szCs w:val="20"/>
            <w:u w:val="none"/>
          </w:rPr>
          <w:t>одобрении</w:t>
        </w:r>
      </w:hyperlink>
      <w:r w:rsidRPr="00947118">
        <w:rPr>
          <w:rFonts w:ascii="Times New Roman" w:hAnsi="Times New Roman" w:cs="Times New Roman"/>
          <w:bCs/>
          <w:iCs/>
          <w:sz w:val="20"/>
          <w:szCs w:val="20"/>
        </w:rPr>
        <w:t>)</w:t>
      </w:r>
      <w:r w:rsidR="00806C0C">
        <w:rPr>
          <w:rFonts w:ascii="Times New Roman" w:hAnsi="Times New Roman" w:cs="Times New Roman"/>
          <w:bCs/>
          <w:iCs/>
          <w:sz w:val="20"/>
          <w:szCs w:val="20"/>
        </w:rPr>
        <w:t>.</w:t>
      </w:r>
      <w:r w:rsidRPr="00947118">
        <w:rPr>
          <w:rFonts w:ascii="Times New Roman" w:hAnsi="Times New Roman" w:cs="Times New Roman"/>
          <w:bCs/>
          <w:iCs/>
          <w:sz w:val="20"/>
          <w:szCs w:val="20"/>
        </w:rPr>
        <w:t xml:space="preserve"> </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2. </w:t>
      </w:r>
      <w:r w:rsidR="00806C0C" w:rsidRPr="00947118">
        <w:rPr>
          <w:rFonts w:ascii="Times New Roman" w:hAnsi="Times New Roman" w:cs="Times New Roman"/>
          <w:bCs/>
          <w:iCs/>
          <w:sz w:val="20"/>
          <w:szCs w:val="20"/>
        </w:rPr>
        <w:t xml:space="preserve">Социальные </w:t>
      </w:r>
      <w:r w:rsidRPr="00947118">
        <w:rPr>
          <w:rFonts w:ascii="Times New Roman" w:hAnsi="Times New Roman" w:cs="Times New Roman"/>
          <w:bCs/>
          <w:iCs/>
          <w:sz w:val="20"/>
          <w:szCs w:val="20"/>
        </w:rPr>
        <w:t>характеристики индивида (роль и статус в группе, значимость группы)</w:t>
      </w:r>
      <w:r w:rsidR="00806C0C">
        <w:rPr>
          <w:rFonts w:ascii="Times New Roman" w:hAnsi="Times New Roman" w:cs="Times New Roman"/>
          <w:bCs/>
          <w:iCs/>
          <w:sz w:val="20"/>
          <w:szCs w:val="20"/>
        </w:rPr>
        <w:t>.</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3. </w:t>
      </w:r>
      <w:r w:rsidR="00806C0C" w:rsidRPr="00947118">
        <w:rPr>
          <w:rFonts w:ascii="Times New Roman" w:hAnsi="Times New Roman" w:cs="Times New Roman"/>
          <w:bCs/>
          <w:iCs/>
          <w:sz w:val="20"/>
          <w:szCs w:val="20"/>
        </w:rPr>
        <w:t xml:space="preserve">Национальные </w:t>
      </w:r>
      <w:r w:rsidRPr="00947118">
        <w:rPr>
          <w:rFonts w:ascii="Times New Roman" w:hAnsi="Times New Roman" w:cs="Times New Roman"/>
          <w:bCs/>
          <w:iCs/>
          <w:sz w:val="20"/>
          <w:szCs w:val="20"/>
        </w:rPr>
        <w:t xml:space="preserve">и культурные особенности. Например, по результатам исследования С. </w:t>
      </w:r>
      <w:proofErr w:type="spellStart"/>
      <w:r w:rsidRPr="00947118">
        <w:rPr>
          <w:rFonts w:ascii="Times New Roman" w:hAnsi="Times New Roman" w:cs="Times New Roman"/>
          <w:bCs/>
          <w:iCs/>
          <w:sz w:val="20"/>
          <w:szCs w:val="20"/>
        </w:rPr>
        <w:t>Милграма</w:t>
      </w:r>
      <w:proofErr w:type="spellEnd"/>
      <w:r w:rsidRPr="00947118">
        <w:rPr>
          <w:rFonts w:ascii="Times New Roman" w:hAnsi="Times New Roman" w:cs="Times New Roman"/>
          <w:bCs/>
          <w:iCs/>
          <w:sz w:val="20"/>
          <w:szCs w:val="20"/>
        </w:rPr>
        <w:t xml:space="preserve"> можно сказать, что норвежцы демонстрируют более кон</w:t>
      </w:r>
      <w:r w:rsidRPr="00947118">
        <w:rPr>
          <w:rFonts w:ascii="Times New Roman" w:hAnsi="Times New Roman" w:cs="Times New Roman"/>
          <w:bCs/>
          <w:iCs/>
          <w:sz w:val="20"/>
          <w:szCs w:val="20"/>
        </w:rPr>
        <w:softHyphen/>
        <w:t xml:space="preserve">формное поведение, чем французы. </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lastRenderedPageBreak/>
        <w:t xml:space="preserve">4. </w:t>
      </w:r>
      <w:r w:rsidR="00806C0C" w:rsidRPr="00947118">
        <w:rPr>
          <w:rFonts w:ascii="Times New Roman" w:hAnsi="Times New Roman" w:cs="Times New Roman"/>
          <w:bCs/>
          <w:iCs/>
          <w:sz w:val="20"/>
          <w:szCs w:val="20"/>
        </w:rPr>
        <w:t xml:space="preserve">Возрастные </w:t>
      </w:r>
      <w:r w:rsidRPr="00947118">
        <w:rPr>
          <w:rFonts w:ascii="Times New Roman" w:hAnsi="Times New Roman" w:cs="Times New Roman"/>
          <w:bCs/>
          <w:iCs/>
          <w:sz w:val="20"/>
          <w:szCs w:val="20"/>
        </w:rPr>
        <w:t xml:space="preserve">характеристики. Например, доказано, что у детей до подросткового возраста наблюдается высокий уровень </w:t>
      </w:r>
      <w:proofErr w:type="spellStart"/>
      <w:r w:rsidRPr="00947118">
        <w:rPr>
          <w:rFonts w:ascii="Times New Roman" w:hAnsi="Times New Roman" w:cs="Times New Roman"/>
          <w:bCs/>
          <w:iCs/>
          <w:sz w:val="20"/>
          <w:szCs w:val="20"/>
        </w:rPr>
        <w:t>конформности</w:t>
      </w:r>
      <w:proofErr w:type="spellEnd"/>
      <w:r w:rsidRPr="00947118">
        <w:rPr>
          <w:rFonts w:ascii="Times New Roman" w:hAnsi="Times New Roman" w:cs="Times New Roman"/>
          <w:bCs/>
          <w:iCs/>
          <w:sz w:val="20"/>
          <w:szCs w:val="20"/>
        </w:rPr>
        <w:t>, так как они не хотят выглядеть индивидуалистами и слишком отличаться от сверстников. Для детей</w:t>
      </w:r>
      <w:r w:rsidRPr="00947118">
        <w:rPr>
          <w:rFonts w:ascii="Times New Roman" w:hAnsi="Times New Roman" w:cs="Times New Roman"/>
          <w:bCs/>
          <w:i/>
          <w:iCs/>
          <w:sz w:val="20"/>
          <w:szCs w:val="20"/>
        </w:rPr>
        <w:t xml:space="preserve"> </w:t>
      </w:r>
      <w:r w:rsidRPr="00947118">
        <w:rPr>
          <w:rFonts w:ascii="Times New Roman" w:hAnsi="Times New Roman" w:cs="Times New Roman"/>
          <w:bCs/>
          <w:iCs/>
          <w:sz w:val="20"/>
          <w:szCs w:val="20"/>
        </w:rPr>
        <w:t>важнее быть приня</w:t>
      </w:r>
      <w:r w:rsidRPr="00947118">
        <w:rPr>
          <w:rFonts w:ascii="Times New Roman" w:hAnsi="Times New Roman" w:cs="Times New Roman"/>
          <w:bCs/>
          <w:iCs/>
          <w:sz w:val="20"/>
          <w:szCs w:val="20"/>
        </w:rPr>
        <w:softHyphen/>
        <w:t xml:space="preserve">тыми группой сверстников, чем заслужить доверие взрослых. </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Актуально изучение конформного поведения и в студенчестве. В студенческой группе могут возникать конфликты из-за несовместимости личностных качеств, расхождения во мнениях, не разделяемых кем-то моральных норм и ценностей. Поэтому некоторые студенты для того, чтобы избежать конфликтов с </w:t>
      </w:r>
      <w:proofErr w:type="spellStart"/>
      <w:r w:rsidRPr="00947118">
        <w:rPr>
          <w:rFonts w:ascii="Times New Roman" w:hAnsi="Times New Roman" w:cs="Times New Roman"/>
          <w:bCs/>
          <w:iCs/>
          <w:sz w:val="20"/>
          <w:szCs w:val="20"/>
        </w:rPr>
        <w:t>одногруппниками</w:t>
      </w:r>
      <w:proofErr w:type="spellEnd"/>
      <w:r w:rsidRPr="00947118">
        <w:rPr>
          <w:rFonts w:ascii="Times New Roman" w:hAnsi="Times New Roman" w:cs="Times New Roman"/>
          <w:bCs/>
          <w:iCs/>
          <w:sz w:val="20"/>
          <w:szCs w:val="20"/>
        </w:rPr>
        <w:t xml:space="preserve">, соглашаются с мнением большинства, тем самым отказываясь от своей точки зрения, то есть проявляют </w:t>
      </w:r>
      <w:proofErr w:type="spellStart"/>
      <w:r w:rsidRPr="00947118">
        <w:rPr>
          <w:rFonts w:ascii="Times New Roman" w:hAnsi="Times New Roman" w:cs="Times New Roman"/>
          <w:bCs/>
          <w:iCs/>
          <w:sz w:val="20"/>
          <w:szCs w:val="20"/>
        </w:rPr>
        <w:t>конформность</w:t>
      </w:r>
      <w:proofErr w:type="spellEnd"/>
      <w:r w:rsidRPr="00947118">
        <w:rPr>
          <w:rFonts w:ascii="Times New Roman" w:hAnsi="Times New Roman" w:cs="Times New Roman"/>
          <w:bCs/>
          <w:iCs/>
          <w:sz w:val="20"/>
          <w:szCs w:val="20"/>
        </w:rPr>
        <w:t xml:space="preserve">. В проблеме выбора личностной позиции в студенческой группе большое значение имеет потребность члена группы в уважении, признании его группой, степень доверия группе, от которых во многом зависит уровень </w:t>
      </w:r>
      <w:proofErr w:type="spellStart"/>
      <w:r w:rsidRPr="00947118">
        <w:rPr>
          <w:rFonts w:ascii="Times New Roman" w:hAnsi="Times New Roman" w:cs="Times New Roman"/>
          <w:bCs/>
          <w:iCs/>
          <w:sz w:val="20"/>
          <w:szCs w:val="20"/>
        </w:rPr>
        <w:t>конформности</w:t>
      </w:r>
      <w:proofErr w:type="spellEnd"/>
      <w:r w:rsidRPr="00947118">
        <w:rPr>
          <w:rFonts w:ascii="Times New Roman" w:hAnsi="Times New Roman" w:cs="Times New Roman"/>
          <w:bCs/>
          <w:iCs/>
          <w:sz w:val="20"/>
          <w:szCs w:val="20"/>
        </w:rPr>
        <w:t>.</w:t>
      </w:r>
    </w:p>
    <w:p w:rsidR="00947118" w:rsidRPr="00947118" w:rsidRDefault="00947118" w:rsidP="002D0372">
      <w:pPr>
        <w:spacing w:after="0" w:line="240" w:lineRule="auto"/>
        <w:ind w:firstLine="284"/>
        <w:jc w:val="both"/>
        <w:rPr>
          <w:rFonts w:ascii="Times New Roman" w:hAnsi="Times New Roman" w:cs="Times New Roman"/>
          <w:bCs/>
          <w:iCs/>
          <w:sz w:val="20"/>
          <w:szCs w:val="20"/>
          <w:u w:val="single"/>
        </w:rPr>
      </w:pPr>
      <w:r w:rsidRPr="00947118">
        <w:rPr>
          <w:rFonts w:ascii="Times New Roman" w:hAnsi="Times New Roman" w:cs="Times New Roman"/>
          <w:bCs/>
          <w:iCs/>
          <w:sz w:val="20"/>
          <w:szCs w:val="20"/>
        </w:rPr>
        <w:t xml:space="preserve">Исследования конформного поведения в студенческих группах проводятся во многих регионах России. Анализ результатов исследований исследования, проведённых в Казанском государственном архитектурно-строительном университете, Пермском национальном исследовательском политехническом университете и Тюменском государственном нефтегазовом университете, в ходе которых было опрошено 234 студента показал, что примерно 75 % студентов чаще всего согласны с решениями своей группы и внешне, и внутренне, то есть они проявляют внутреннюю (личную) </w:t>
      </w:r>
      <w:proofErr w:type="spellStart"/>
      <w:r w:rsidRPr="00947118">
        <w:rPr>
          <w:rFonts w:ascii="Times New Roman" w:hAnsi="Times New Roman" w:cs="Times New Roman"/>
          <w:bCs/>
          <w:iCs/>
          <w:sz w:val="20"/>
          <w:szCs w:val="20"/>
        </w:rPr>
        <w:t>конформность</w:t>
      </w:r>
      <w:proofErr w:type="spellEnd"/>
      <w:r w:rsidRPr="00947118">
        <w:rPr>
          <w:rFonts w:ascii="Times New Roman" w:hAnsi="Times New Roman" w:cs="Times New Roman"/>
          <w:bCs/>
          <w:iCs/>
          <w:sz w:val="20"/>
          <w:szCs w:val="20"/>
        </w:rPr>
        <w:t xml:space="preserve">. Около 10 % студентов указали на отсутствие на них группового влияния, то есть они являются нонконформистами. 10 % студентов отметили, что они проявляют внутренний протест групповым решениям при внешнем согласии с ними, то есть внешнюю (публичную) </w:t>
      </w:r>
      <w:proofErr w:type="spellStart"/>
      <w:r w:rsidRPr="00947118">
        <w:rPr>
          <w:rFonts w:ascii="Times New Roman" w:hAnsi="Times New Roman" w:cs="Times New Roman"/>
          <w:bCs/>
          <w:iCs/>
          <w:sz w:val="20"/>
          <w:szCs w:val="20"/>
        </w:rPr>
        <w:t>конформность</w:t>
      </w:r>
      <w:proofErr w:type="spellEnd"/>
      <w:r w:rsidRPr="00947118">
        <w:rPr>
          <w:rFonts w:ascii="Times New Roman" w:hAnsi="Times New Roman" w:cs="Times New Roman"/>
          <w:bCs/>
          <w:iCs/>
          <w:sz w:val="20"/>
          <w:szCs w:val="20"/>
        </w:rPr>
        <w:t>.</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На базе АНОО ВО «ВЭПИ» в филиале г. Старый Оскол в период с октября по декабрь 2017 года было проведено исследование конформного поведения в студенческой группе. В нём приняли участие студенты социально-правового факультета, обучающиеся по направлению подготовки «Психология», юноши и девушки в возрасте от 18 до 22 лет, в количестве 20 человек. </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По результатам, полученным с помощью «Методики диагностики самооценки мотивации одобрения (Шкалы лживости)» Д. </w:t>
      </w:r>
      <w:proofErr w:type="spellStart"/>
      <w:r w:rsidRPr="00947118">
        <w:rPr>
          <w:rFonts w:ascii="Times New Roman" w:hAnsi="Times New Roman" w:cs="Times New Roman"/>
          <w:bCs/>
          <w:iCs/>
          <w:sz w:val="20"/>
          <w:szCs w:val="20"/>
        </w:rPr>
        <w:t>Марлоу</w:t>
      </w:r>
      <w:proofErr w:type="spellEnd"/>
      <w:r w:rsidRPr="00947118">
        <w:rPr>
          <w:rFonts w:ascii="Times New Roman" w:hAnsi="Times New Roman" w:cs="Times New Roman"/>
          <w:bCs/>
          <w:iCs/>
          <w:sz w:val="20"/>
          <w:szCs w:val="20"/>
        </w:rPr>
        <w:t xml:space="preserve"> и Д.</w:t>
      </w:r>
      <w:r w:rsidR="00806C0C">
        <w:rPr>
          <w:rFonts w:ascii="Times New Roman" w:hAnsi="Times New Roman" w:cs="Times New Roman"/>
          <w:bCs/>
          <w:iCs/>
          <w:sz w:val="20"/>
          <w:szCs w:val="20"/>
        </w:rPr>
        <w:t> </w:t>
      </w:r>
      <w:proofErr w:type="spellStart"/>
      <w:r w:rsidRPr="00947118">
        <w:rPr>
          <w:rFonts w:ascii="Times New Roman" w:hAnsi="Times New Roman" w:cs="Times New Roman"/>
          <w:bCs/>
          <w:iCs/>
          <w:sz w:val="20"/>
          <w:szCs w:val="20"/>
        </w:rPr>
        <w:t>Крауна</w:t>
      </w:r>
      <w:proofErr w:type="spellEnd"/>
      <w:r w:rsidRPr="00947118">
        <w:rPr>
          <w:rFonts w:ascii="Times New Roman" w:hAnsi="Times New Roman" w:cs="Times New Roman"/>
          <w:bCs/>
          <w:iCs/>
          <w:sz w:val="20"/>
          <w:szCs w:val="20"/>
        </w:rPr>
        <w:t xml:space="preserve"> можно сделать следующие выводы:</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1. Высокая мотивация к одобрению у испытуемых отсутствует. Это означает, что никто из них не испытывает высокую потребность в одобрении и не пытается выглядеть в глазах других людей лучше, чем на самом деле. </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lastRenderedPageBreak/>
        <w:t>2. Низкая мотивация к одобрению наблюдается у 30 % испытуемых, они</w:t>
      </w:r>
      <w:r w:rsidRPr="00947118">
        <w:rPr>
          <w:rFonts w:ascii="Times New Roman" w:hAnsi="Times New Roman" w:cs="Times New Roman"/>
          <w:bCs/>
          <w:i/>
          <w:iCs/>
          <w:sz w:val="20"/>
          <w:szCs w:val="20"/>
        </w:rPr>
        <w:t xml:space="preserve"> </w:t>
      </w:r>
      <w:r w:rsidRPr="00947118">
        <w:rPr>
          <w:rFonts w:ascii="Times New Roman" w:hAnsi="Times New Roman" w:cs="Times New Roman"/>
          <w:bCs/>
          <w:iCs/>
          <w:sz w:val="20"/>
          <w:szCs w:val="20"/>
        </w:rPr>
        <w:t xml:space="preserve">имеют низкий уровень потребности в одобрении со стороны других людей. </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3. Средняя мотивация к одобрению наблюдается у 70 % испытуемых. Это означает, что большинство студентов</w:t>
      </w:r>
      <w:r w:rsidRPr="00947118">
        <w:rPr>
          <w:rFonts w:ascii="Times New Roman" w:hAnsi="Times New Roman" w:cs="Times New Roman"/>
          <w:bCs/>
          <w:i/>
          <w:iCs/>
          <w:sz w:val="20"/>
          <w:szCs w:val="20"/>
        </w:rPr>
        <w:t xml:space="preserve"> </w:t>
      </w:r>
      <w:r w:rsidRPr="00947118">
        <w:rPr>
          <w:rFonts w:ascii="Times New Roman" w:hAnsi="Times New Roman" w:cs="Times New Roman"/>
          <w:bCs/>
          <w:iCs/>
          <w:sz w:val="20"/>
          <w:szCs w:val="20"/>
        </w:rPr>
        <w:t xml:space="preserve">имеют среднюю потребность в одобрении окружающими и стараются выглядеть в их глазах вполне адекватно, то есть казаться такими, какими они являются на самом деле. </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4. Уровень мотивации к одобрению связан с проявлением людьми конформного поведения, так как люди, имеющие высокую потребность в одобрении, стремясь правильно поступать и лучше выглядеть в глазах окружающих, чаще, чем другие проявляют </w:t>
      </w:r>
      <w:proofErr w:type="spellStart"/>
      <w:r w:rsidRPr="00947118">
        <w:rPr>
          <w:rFonts w:ascii="Times New Roman" w:hAnsi="Times New Roman" w:cs="Times New Roman"/>
          <w:bCs/>
          <w:iCs/>
          <w:sz w:val="20"/>
          <w:szCs w:val="20"/>
        </w:rPr>
        <w:t>конформность</w:t>
      </w:r>
      <w:proofErr w:type="spellEnd"/>
      <w:r w:rsidRPr="00947118">
        <w:rPr>
          <w:rFonts w:ascii="Times New Roman" w:hAnsi="Times New Roman" w:cs="Times New Roman"/>
          <w:bCs/>
          <w:iCs/>
          <w:sz w:val="20"/>
          <w:szCs w:val="20"/>
        </w:rPr>
        <w:t xml:space="preserve">. Значит, 30 % испытуемых проявляют конформное поведение реже, чем остальные, так как они не пытаются вызвать одобрение со стороны окружающих. </w:t>
      </w:r>
    </w:p>
    <w:p w:rsidR="00947118" w:rsidRPr="00947118" w:rsidRDefault="00947118" w:rsidP="002D0372">
      <w:pPr>
        <w:spacing w:after="0" w:line="240" w:lineRule="auto"/>
        <w:ind w:firstLine="284"/>
        <w:jc w:val="both"/>
        <w:rPr>
          <w:rFonts w:ascii="Times New Roman" w:hAnsi="Times New Roman" w:cs="Times New Roman"/>
          <w:b/>
          <w:bCs/>
          <w:iCs/>
          <w:sz w:val="20"/>
          <w:szCs w:val="20"/>
        </w:rPr>
      </w:pPr>
      <w:r w:rsidRPr="00947118">
        <w:rPr>
          <w:rFonts w:ascii="Times New Roman" w:hAnsi="Times New Roman" w:cs="Times New Roman"/>
          <w:bCs/>
          <w:iCs/>
          <w:sz w:val="20"/>
          <w:szCs w:val="20"/>
        </w:rPr>
        <w:t xml:space="preserve">По результатам, полученным с помощью «Методики диагностики уровня субъективного контроля» Д. </w:t>
      </w:r>
      <w:proofErr w:type="spellStart"/>
      <w:r w:rsidRPr="00947118">
        <w:rPr>
          <w:rFonts w:ascii="Times New Roman" w:hAnsi="Times New Roman" w:cs="Times New Roman"/>
          <w:bCs/>
          <w:iCs/>
          <w:sz w:val="20"/>
          <w:szCs w:val="20"/>
        </w:rPr>
        <w:t>Роттера</w:t>
      </w:r>
      <w:proofErr w:type="spellEnd"/>
      <w:r w:rsidRPr="00947118">
        <w:rPr>
          <w:rFonts w:ascii="Times New Roman" w:hAnsi="Times New Roman" w:cs="Times New Roman"/>
          <w:bCs/>
          <w:iCs/>
          <w:sz w:val="20"/>
          <w:szCs w:val="20"/>
        </w:rPr>
        <w:t xml:space="preserve"> (Адаптации Е. Ф. </w:t>
      </w:r>
      <w:proofErr w:type="spellStart"/>
      <w:r w:rsidRPr="00947118">
        <w:rPr>
          <w:rFonts w:ascii="Times New Roman" w:hAnsi="Times New Roman" w:cs="Times New Roman"/>
          <w:bCs/>
          <w:iCs/>
          <w:sz w:val="20"/>
          <w:szCs w:val="20"/>
        </w:rPr>
        <w:t>Бажина</w:t>
      </w:r>
      <w:proofErr w:type="spellEnd"/>
      <w:r w:rsidRPr="00947118">
        <w:rPr>
          <w:rFonts w:ascii="Times New Roman" w:hAnsi="Times New Roman" w:cs="Times New Roman"/>
          <w:bCs/>
          <w:iCs/>
          <w:sz w:val="20"/>
          <w:szCs w:val="20"/>
        </w:rPr>
        <w:t>, С.</w:t>
      </w:r>
      <w:r w:rsidR="00913931">
        <w:rPr>
          <w:rFonts w:ascii="Times New Roman" w:hAnsi="Times New Roman" w:cs="Times New Roman"/>
          <w:bCs/>
          <w:iCs/>
          <w:sz w:val="20"/>
          <w:szCs w:val="20"/>
        </w:rPr>
        <w:t> </w:t>
      </w:r>
      <w:r w:rsidRPr="00947118">
        <w:rPr>
          <w:rFonts w:ascii="Times New Roman" w:hAnsi="Times New Roman" w:cs="Times New Roman"/>
          <w:bCs/>
          <w:iCs/>
          <w:sz w:val="20"/>
          <w:szCs w:val="20"/>
        </w:rPr>
        <w:t>А.</w:t>
      </w:r>
      <w:r w:rsidR="00913931">
        <w:rPr>
          <w:rFonts w:ascii="Times New Roman" w:hAnsi="Times New Roman" w:cs="Times New Roman"/>
          <w:bCs/>
          <w:iCs/>
          <w:sz w:val="20"/>
          <w:szCs w:val="20"/>
        </w:rPr>
        <w:t> </w:t>
      </w:r>
      <w:proofErr w:type="spellStart"/>
      <w:r w:rsidRPr="00947118">
        <w:rPr>
          <w:rFonts w:ascii="Times New Roman" w:hAnsi="Times New Roman" w:cs="Times New Roman"/>
          <w:bCs/>
          <w:iCs/>
          <w:sz w:val="20"/>
          <w:szCs w:val="20"/>
        </w:rPr>
        <w:t>Голынкиной</w:t>
      </w:r>
      <w:proofErr w:type="spellEnd"/>
      <w:r w:rsidRPr="00947118">
        <w:rPr>
          <w:rFonts w:ascii="Times New Roman" w:hAnsi="Times New Roman" w:cs="Times New Roman"/>
          <w:bCs/>
          <w:iCs/>
          <w:sz w:val="20"/>
          <w:szCs w:val="20"/>
        </w:rPr>
        <w:t>, А. М. Эткинда) можно сделать следующие выводы:</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1. Низкий уровень субъективного контроля  - 75 % испытуемых. Это означает, что большинство студентов имеют </w:t>
      </w:r>
      <w:proofErr w:type="spellStart"/>
      <w:r w:rsidRPr="00947118">
        <w:rPr>
          <w:rFonts w:ascii="Times New Roman" w:hAnsi="Times New Roman" w:cs="Times New Roman"/>
          <w:bCs/>
          <w:iCs/>
          <w:sz w:val="20"/>
          <w:szCs w:val="20"/>
        </w:rPr>
        <w:t>экстернальный</w:t>
      </w:r>
      <w:proofErr w:type="spellEnd"/>
      <w:r w:rsidRPr="00947118">
        <w:rPr>
          <w:rFonts w:ascii="Times New Roman" w:hAnsi="Times New Roman" w:cs="Times New Roman"/>
          <w:bCs/>
          <w:iCs/>
          <w:sz w:val="20"/>
          <w:szCs w:val="20"/>
        </w:rPr>
        <w:t xml:space="preserve"> (внешний) локус контроля, то есть они считают, что происходящие с ними события явля</w:t>
      </w:r>
      <w:r w:rsidRPr="00947118">
        <w:rPr>
          <w:rFonts w:ascii="Times New Roman" w:hAnsi="Times New Roman" w:cs="Times New Roman"/>
          <w:bCs/>
          <w:iCs/>
          <w:sz w:val="20"/>
          <w:szCs w:val="20"/>
        </w:rPr>
        <w:softHyphen/>
        <w:t xml:space="preserve">ются результатом действия внешних сил – обстоятельств, случая, других людей. </w:t>
      </w:r>
      <w:proofErr w:type="spellStart"/>
      <w:r w:rsidRPr="00947118">
        <w:rPr>
          <w:rFonts w:ascii="Times New Roman" w:hAnsi="Times New Roman" w:cs="Times New Roman"/>
          <w:bCs/>
          <w:iCs/>
          <w:sz w:val="20"/>
          <w:szCs w:val="20"/>
        </w:rPr>
        <w:t>Экстерналам</w:t>
      </w:r>
      <w:proofErr w:type="spellEnd"/>
      <w:r w:rsidRPr="00947118">
        <w:rPr>
          <w:rFonts w:ascii="Times New Roman" w:hAnsi="Times New Roman" w:cs="Times New Roman"/>
          <w:bCs/>
          <w:iCs/>
          <w:sz w:val="20"/>
          <w:szCs w:val="20"/>
        </w:rPr>
        <w:t xml:space="preserve"> присуще конформное и зависимое поведение. Поэтому можно сделать вывод о том, что 75 % испытуемых имеют высокую степень </w:t>
      </w:r>
      <w:proofErr w:type="spellStart"/>
      <w:r w:rsidRPr="00947118">
        <w:rPr>
          <w:rFonts w:ascii="Times New Roman" w:hAnsi="Times New Roman" w:cs="Times New Roman"/>
          <w:bCs/>
          <w:iCs/>
          <w:sz w:val="20"/>
          <w:szCs w:val="20"/>
        </w:rPr>
        <w:t>конформности</w:t>
      </w:r>
      <w:proofErr w:type="spellEnd"/>
      <w:r w:rsidRPr="00947118">
        <w:rPr>
          <w:rFonts w:ascii="Times New Roman" w:hAnsi="Times New Roman" w:cs="Times New Roman"/>
          <w:bCs/>
          <w:iCs/>
          <w:sz w:val="20"/>
          <w:szCs w:val="20"/>
        </w:rPr>
        <w:t>.</w:t>
      </w:r>
      <w:r w:rsidRPr="00947118">
        <w:rPr>
          <w:rFonts w:ascii="Times New Roman" w:hAnsi="Times New Roman" w:cs="Times New Roman"/>
          <w:bCs/>
          <w:i/>
          <w:iCs/>
          <w:sz w:val="20"/>
          <w:szCs w:val="20"/>
        </w:rPr>
        <w:t xml:space="preserve"> </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2. Высокий уровень субъективного контроля  - 25 % студентов, они имеют </w:t>
      </w:r>
      <w:proofErr w:type="spellStart"/>
      <w:r w:rsidRPr="00947118">
        <w:rPr>
          <w:rFonts w:ascii="Times New Roman" w:hAnsi="Times New Roman" w:cs="Times New Roman"/>
          <w:bCs/>
          <w:iCs/>
          <w:sz w:val="20"/>
          <w:szCs w:val="20"/>
        </w:rPr>
        <w:t>интернальный</w:t>
      </w:r>
      <w:proofErr w:type="spellEnd"/>
      <w:r w:rsidRPr="00947118">
        <w:rPr>
          <w:rFonts w:ascii="Times New Roman" w:hAnsi="Times New Roman" w:cs="Times New Roman"/>
          <w:bCs/>
          <w:iCs/>
          <w:sz w:val="20"/>
          <w:szCs w:val="20"/>
        </w:rPr>
        <w:t xml:space="preserve"> (внутренний) локус контроля, то есть считают все происходящие в их жизни события результатом собственных действий и усилий. </w:t>
      </w:r>
      <w:proofErr w:type="spellStart"/>
      <w:r w:rsidRPr="00947118">
        <w:rPr>
          <w:rFonts w:ascii="Times New Roman" w:hAnsi="Times New Roman" w:cs="Times New Roman"/>
          <w:bCs/>
          <w:iCs/>
          <w:sz w:val="20"/>
          <w:szCs w:val="20"/>
        </w:rPr>
        <w:t>Интерналы</w:t>
      </w:r>
      <w:proofErr w:type="spellEnd"/>
      <w:r w:rsidRPr="00947118">
        <w:rPr>
          <w:rFonts w:ascii="Times New Roman" w:hAnsi="Times New Roman" w:cs="Times New Roman"/>
          <w:bCs/>
          <w:iCs/>
          <w:sz w:val="20"/>
          <w:szCs w:val="20"/>
        </w:rPr>
        <w:t xml:space="preserve"> уверены в себе и способны решать свои проблемы самостоятельно. </w:t>
      </w:r>
      <w:proofErr w:type="spellStart"/>
      <w:r w:rsidRPr="00947118">
        <w:rPr>
          <w:rFonts w:ascii="Times New Roman" w:hAnsi="Times New Roman" w:cs="Times New Roman"/>
          <w:bCs/>
          <w:iCs/>
          <w:sz w:val="20"/>
          <w:szCs w:val="20"/>
        </w:rPr>
        <w:t>Интерналы</w:t>
      </w:r>
      <w:proofErr w:type="spellEnd"/>
      <w:r w:rsidRPr="00947118">
        <w:rPr>
          <w:rFonts w:ascii="Times New Roman" w:hAnsi="Times New Roman" w:cs="Times New Roman"/>
          <w:bCs/>
          <w:iCs/>
          <w:sz w:val="20"/>
          <w:szCs w:val="20"/>
        </w:rPr>
        <w:t xml:space="preserve"> имеют положительную самооценку. Они не склонны к подчинению и не зависимы от мнения других людей, а также могут сопротивляться постороннему воздействию. Поэтому можно сделать вывод о том, что 25 % испытуемых имеют низкую степень </w:t>
      </w:r>
      <w:proofErr w:type="spellStart"/>
      <w:r w:rsidRPr="00947118">
        <w:rPr>
          <w:rFonts w:ascii="Times New Roman" w:hAnsi="Times New Roman" w:cs="Times New Roman"/>
          <w:bCs/>
          <w:iCs/>
          <w:sz w:val="20"/>
          <w:szCs w:val="20"/>
        </w:rPr>
        <w:t>конформности</w:t>
      </w:r>
      <w:proofErr w:type="spellEnd"/>
      <w:r w:rsidRPr="00947118">
        <w:rPr>
          <w:rFonts w:ascii="Times New Roman" w:hAnsi="Times New Roman" w:cs="Times New Roman"/>
          <w:bCs/>
          <w:iCs/>
          <w:sz w:val="20"/>
          <w:szCs w:val="20"/>
        </w:rPr>
        <w:t xml:space="preserve">. </w:t>
      </w:r>
    </w:p>
    <w:p w:rsidR="00947118" w:rsidRPr="00947118" w:rsidRDefault="00947118" w:rsidP="002D0372">
      <w:pPr>
        <w:spacing w:after="0" w:line="240" w:lineRule="auto"/>
        <w:ind w:firstLine="284"/>
        <w:jc w:val="both"/>
        <w:rPr>
          <w:rFonts w:ascii="Times New Roman" w:hAnsi="Times New Roman" w:cs="Times New Roman"/>
          <w:b/>
          <w:bCs/>
          <w:iCs/>
          <w:sz w:val="20"/>
          <w:szCs w:val="20"/>
        </w:rPr>
      </w:pPr>
      <w:r w:rsidRPr="00947118">
        <w:rPr>
          <w:rFonts w:ascii="Times New Roman" w:hAnsi="Times New Roman" w:cs="Times New Roman"/>
          <w:bCs/>
          <w:iCs/>
          <w:sz w:val="20"/>
          <w:szCs w:val="20"/>
        </w:rPr>
        <w:t>По результатам, полученным с помощью методики «Ценностный опросник» Ш. Шварца можно сделать следующие выводы:</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1. Высокий уровень значимости </w:t>
      </w:r>
      <w:proofErr w:type="spellStart"/>
      <w:r w:rsidRPr="00947118">
        <w:rPr>
          <w:rFonts w:ascii="Times New Roman" w:hAnsi="Times New Roman" w:cs="Times New Roman"/>
          <w:bCs/>
          <w:iCs/>
          <w:sz w:val="20"/>
          <w:szCs w:val="20"/>
        </w:rPr>
        <w:t>конформности</w:t>
      </w:r>
      <w:proofErr w:type="spellEnd"/>
      <w:r w:rsidRPr="00947118">
        <w:rPr>
          <w:rFonts w:ascii="Times New Roman" w:hAnsi="Times New Roman" w:cs="Times New Roman"/>
          <w:bCs/>
          <w:iCs/>
          <w:sz w:val="20"/>
          <w:szCs w:val="20"/>
        </w:rPr>
        <w:t xml:space="preserve">  - 30 % испытуемых, то есть они считают </w:t>
      </w:r>
      <w:proofErr w:type="spellStart"/>
      <w:r w:rsidRPr="00947118">
        <w:rPr>
          <w:rFonts w:ascii="Times New Roman" w:hAnsi="Times New Roman" w:cs="Times New Roman"/>
          <w:bCs/>
          <w:iCs/>
          <w:sz w:val="20"/>
          <w:szCs w:val="20"/>
        </w:rPr>
        <w:t>конформность</w:t>
      </w:r>
      <w:proofErr w:type="spellEnd"/>
      <w:r w:rsidRPr="00947118">
        <w:rPr>
          <w:rFonts w:ascii="Times New Roman" w:hAnsi="Times New Roman" w:cs="Times New Roman"/>
          <w:bCs/>
          <w:iCs/>
          <w:sz w:val="20"/>
          <w:szCs w:val="20"/>
        </w:rPr>
        <w:t xml:space="preserve"> высоко значимой ценностью в своей жизни. Значит, 30 % испытуемых больше, чем другие, проявляют склонность к конформному поведению, то есть они сдерживают те свои действия, которые не соответствуют социальным ожиданиям.</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2. Средний уровень значимости </w:t>
      </w:r>
      <w:proofErr w:type="spellStart"/>
      <w:r w:rsidRPr="00947118">
        <w:rPr>
          <w:rFonts w:ascii="Times New Roman" w:hAnsi="Times New Roman" w:cs="Times New Roman"/>
          <w:bCs/>
          <w:iCs/>
          <w:sz w:val="20"/>
          <w:szCs w:val="20"/>
        </w:rPr>
        <w:t>конформности</w:t>
      </w:r>
      <w:proofErr w:type="spellEnd"/>
      <w:r w:rsidRPr="00947118">
        <w:rPr>
          <w:rFonts w:ascii="Times New Roman" w:hAnsi="Times New Roman" w:cs="Times New Roman"/>
          <w:bCs/>
          <w:iCs/>
          <w:sz w:val="20"/>
          <w:szCs w:val="20"/>
        </w:rPr>
        <w:t xml:space="preserve">  - 35 % испытуемых, это означает, что они проявляют конформное поведение лишь в тех ситуациях, когда это необходимо. </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lastRenderedPageBreak/>
        <w:t xml:space="preserve">3. Низкий уровень значимости </w:t>
      </w:r>
      <w:proofErr w:type="spellStart"/>
      <w:r w:rsidRPr="00947118">
        <w:rPr>
          <w:rFonts w:ascii="Times New Roman" w:hAnsi="Times New Roman" w:cs="Times New Roman"/>
          <w:bCs/>
          <w:iCs/>
          <w:sz w:val="20"/>
          <w:szCs w:val="20"/>
        </w:rPr>
        <w:t>конформности</w:t>
      </w:r>
      <w:proofErr w:type="spellEnd"/>
      <w:r w:rsidRPr="00947118">
        <w:rPr>
          <w:rFonts w:ascii="Times New Roman" w:hAnsi="Times New Roman" w:cs="Times New Roman"/>
          <w:bCs/>
          <w:iCs/>
          <w:sz w:val="20"/>
          <w:szCs w:val="20"/>
        </w:rPr>
        <w:t xml:space="preserve">  - 35 % студентов, это означает, что они не считают </w:t>
      </w:r>
      <w:proofErr w:type="spellStart"/>
      <w:r w:rsidRPr="00947118">
        <w:rPr>
          <w:rFonts w:ascii="Times New Roman" w:hAnsi="Times New Roman" w:cs="Times New Roman"/>
          <w:bCs/>
          <w:iCs/>
          <w:sz w:val="20"/>
          <w:szCs w:val="20"/>
        </w:rPr>
        <w:t>конформность</w:t>
      </w:r>
      <w:proofErr w:type="spellEnd"/>
      <w:r w:rsidRPr="00947118">
        <w:rPr>
          <w:rFonts w:ascii="Times New Roman" w:hAnsi="Times New Roman" w:cs="Times New Roman"/>
          <w:bCs/>
          <w:iCs/>
          <w:sz w:val="20"/>
          <w:szCs w:val="20"/>
        </w:rPr>
        <w:t xml:space="preserve"> важной ценностью, то есть редко проявляют её  в своей жизни. </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Таким образом, по результатам проведённого исследования можно сделать вывод, что большинство испытуемых имеют среднюю или низкую склонность к конформному поведению, т. е. большинство студентов проявляют конформное поведение только в крайних случаях, когда это необходимо, или не проявляют </w:t>
      </w:r>
      <w:proofErr w:type="spellStart"/>
      <w:r w:rsidRPr="00947118">
        <w:rPr>
          <w:rFonts w:ascii="Times New Roman" w:hAnsi="Times New Roman" w:cs="Times New Roman"/>
          <w:bCs/>
          <w:iCs/>
          <w:sz w:val="20"/>
          <w:szCs w:val="20"/>
        </w:rPr>
        <w:t>конформность</w:t>
      </w:r>
      <w:proofErr w:type="spellEnd"/>
      <w:r w:rsidRPr="00947118">
        <w:rPr>
          <w:rFonts w:ascii="Times New Roman" w:hAnsi="Times New Roman" w:cs="Times New Roman"/>
          <w:bCs/>
          <w:iCs/>
          <w:sz w:val="20"/>
          <w:szCs w:val="20"/>
        </w:rPr>
        <w:t xml:space="preserve"> вообще. </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Для преодоления конформного поведения в студенческой группе нужно улучшить психологический климат в группе и повысить уровень её сплочённости. Для этого необходимо как можно чаще заниматься совместной деятельностью, коллективно выполнять задания и принимать решения, разделяя обязанности и используя метод «мозгового штурма». </w:t>
      </w:r>
    </w:p>
    <w:p w:rsidR="00947118" w:rsidRPr="00947118" w:rsidRDefault="00947118" w:rsidP="002D0372">
      <w:pPr>
        <w:spacing w:after="0" w:line="240" w:lineRule="auto"/>
        <w:ind w:firstLine="284"/>
        <w:jc w:val="both"/>
        <w:rPr>
          <w:rFonts w:ascii="Times New Roman" w:hAnsi="Times New Roman" w:cs="Times New Roman"/>
          <w:bCs/>
          <w:iCs/>
          <w:sz w:val="20"/>
          <w:szCs w:val="20"/>
        </w:rPr>
      </w:pPr>
    </w:p>
    <w:p w:rsidR="00947118" w:rsidRPr="00947118" w:rsidRDefault="00947118" w:rsidP="00913931">
      <w:pPr>
        <w:spacing w:after="0" w:line="240" w:lineRule="auto"/>
        <w:ind w:firstLine="284"/>
        <w:jc w:val="center"/>
        <w:rPr>
          <w:rFonts w:ascii="Times New Roman" w:hAnsi="Times New Roman" w:cs="Times New Roman"/>
          <w:bCs/>
          <w:iCs/>
          <w:sz w:val="20"/>
          <w:szCs w:val="20"/>
        </w:rPr>
      </w:pPr>
      <w:r w:rsidRPr="00947118">
        <w:rPr>
          <w:rFonts w:ascii="Times New Roman" w:hAnsi="Times New Roman" w:cs="Times New Roman"/>
          <w:bCs/>
          <w:iCs/>
          <w:sz w:val="20"/>
          <w:szCs w:val="20"/>
        </w:rPr>
        <w:t>СПИСОК ЛИТЕРАТУРЫ</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1. Герасименко А.С. Программа тренинга по формированию субъектной позиции студентов / А.С. Герасименко, М.А. Смирнова. – Волгоград: «Колледж», 2014. – 71 с.</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2. Горшкова Е.Н. Особенности социального влияния: уровень конформного поведения студентов в группе / Е.Н. Горшкова // </w:t>
      </w:r>
      <w:r w:rsidRPr="00947118">
        <w:rPr>
          <w:rFonts w:ascii="Times New Roman" w:hAnsi="Times New Roman" w:cs="Times New Roman"/>
          <w:bCs/>
          <w:iCs/>
          <w:sz w:val="20"/>
          <w:szCs w:val="20"/>
          <w:lang w:val="en-US"/>
        </w:rPr>
        <w:t>Masters</w:t>
      </w:r>
      <w:r w:rsidRPr="00947118">
        <w:rPr>
          <w:rFonts w:ascii="Times New Roman" w:hAnsi="Times New Roman" w:cs="Times New Roman"/>
          <w:bCs/>
          <w:iCs/>
          <w:sz w:val="20"/>
          <w:szCs w:val="20"/>
        </w:rPr>
        <w:t>’</w:t>
      </w:r>
      <w:r w:rsidRPr="00947118">
        <w:rPr>
          <w:rFonts w:ascii="Times New Roman" w:hAnsi="Times New Roman" w:cs="Times New Roman"/>
          <w:bCs/>
          <w:iCs/>
          <w:sz w:val="20"/>
          <w:szCs w:val="20"/>
          <w:lang w:val="en-US"/>
        </w:rPr>
        <w:t>s</w:t>
      </w:r>
      <w:r w:rsidRPr="00947118">
        <w:rPr>
          <w:rFonts w:ascii="Times New Roman" w:hAnsi="Times New Roman" w:cs="Times New Roman"/>
          <w:bCs/>
          <w:iCs/>
          <w:sz w:val="20"/>
          <w:szCs w:val="20"/>
        </w:rPr>
        <w:t xml:space="preserve"> </w:t>
      </w:r>
      <w:r w:rsidRPr="00947118">
        <w:rPr>
          <w:rFonts w:ascii="Times New Roman" w:hAnsi="Times New Roman" w:cs="Times New Roman"/>
          <w:bCs/>
          <w:iCs/>
          <w:sz w:val="20"/>
          <w:szCs w:val="20"/>
          <w:lang w:val="en-US"/>
        </w:rPr>
        <w:t>journal</w:t>
      </w:r>
      <w:r w:rsidRPr="00947118">
        <w:rPr>
          <w:rFonts w:ascii="Times New Roman" w:hAnsi="Times New Roman" w:cs="Times New Roman"/>
          <w:bCs/>
          <w:iCs/>
          <w:sz w:val="20"/>
          <w:szCs w:val="20"/>
        </w:rPr>
        <w:t xml:space="preserve">. 2016. № 1. С. 341-346 </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3. </w:t>
      </w:r>
      <w:proofErr w:type="spellStart"/>
      <w:r w:rsidRPr="00947118">
        <w:rPr>
          <w:rFonts w:ascii="Times New Roman" w:hAnsi="Times New Roman" w:cs="Times New Roman"/>
          <w:bCs/>
          <w:iCs/>
          <w:sz w:val="20"/>
          <w:szCs w:val="20"/>
        </w:rPr>
        <w:t>Зимбардо</w:t>
      </w:r>
      <w:proofErr w:type="spellEnd"/>
      <w:r w:rsidRPr="00947118">
        <w:rPr>
          <w:rFonts w:ascii="Times New Roman" w:hAnsi="Times New Roman" w:cs="Times New Roman"/>
          <w:bCs/>
          <w:iCs/>
          <w:sz w:val="20"/>
          <w:szCs w:val="20"/>
        </w:rPr>
        <w:t xml:space="preserve"> Ф. Социальное влияние / Ф. </w:t>
      </w:r>
      <w:proofErr w:type="spellStart"/>
      <w:r w:rsidRPr="00947118">
        <w:rPr>
          <w:rFonts w:ascii="Times New Roman" w:hAnsi="Times New Roman" w:cs="Times New Roman"/>
          <w:bCs/>
          <w:iCs/>
          <w:sz w:val="20"/>
          <w:szCs w:val="20"/>
        </w:rPr>
        <w:t>Зимбардо</w:t>
      </w:r>
      <w:proofErr w:type="spellEnd"/>
      <w:r w:rsidRPr="00947118">
        <w:rPr>
          <w:rFonts w:ascii="Times New Roman" w:hAnsi="Times New Roman" w:cs="Times New Roman"/>
          <w:bCs/>
          <w:iCs/>
          <w:sz w:val="20"/>
          <w:szCs w:val="20"/>
        </w:rPr>
        <w:t xml:space="preserve">, М. </w:t>
      </w:r>
      <w:proofErr w:type="spellStart"/>
      <w:r w:rsidRPr="00947118">
        <w:rPr>
          <w:rFonts w:ascii="Times New Roman" w:hAnsi="Times New Roman" w:cs="Times New Roman"/>
          <w:bCs/>
          <w:iCs/>
          <w:sz w:val="20"/>
          <w:szCs w:val="20"/>
        </w:rPr>
        <w:t>Ляйппе</w:t>
      </w:r>
      <w:proofErr w:type="spellEnd"/>
      <w:r w:rsidRPr="00947118">
        <w:rPr>
          <w:rFonts w:ascii="Times New Roman" w:hAnsi="Times New Roman" w:cs="Times New Roman"/>
          <w:bCs/>
          <w:iCs/>
          <w:sz w:val="20"/>
          <w:szCs w:val="20"/>
        </w:rPr>
        <w:t>. – СПб</w:t>
      </w:r>
      <w:proofErr w:type="gramStart"/>
      <w:r w:rsidRPr="00947118">
        <w:rPr>
          <w:rFonts w:ascii="Times New Roman" w:hAnsi="Times New Roman" w:cs="Times New Roman"/>
          <w:bCs/>
          <w:iCs/>
          <w:sz w:val="20"/>
          <w:szCs w:val="20"/>
        </w:rPr>
        <w:t xml:space="preserve">.: </w:t>
      </w:r>
      <w:proofErr w:type="gramEnd"/>
      <w:r w:rsidRPr="00947118">
        <w:rPr>
          <w:rFonts w:ascii="Times New Roman" w:hAnsi="Times New Roman" w:cs="Times New Roman"/>
          <w:bCs/>
          <w:iCs/>
          <w:sz w:val="20"/>
          <w:szCs w:val="20"/>
        </w:rPr>
        <w:t>Питер, 2001. – 448 с.</w:t>
      </w:r>
    </w:p>
    <w:p w:rsidR="00947118" w:rsidRPr="00947118" w:rsidRDefault="00947118" w:rsidP="002D0372">
      <w:pPr>
        <w:spacing w:after="0" w:line="240" w:lineRule="auto"/>
        <w:ind w:firstLine="284"/>
        <w:jc w:val="both"/>
        <w:rPr>
          <w:rFonts w:ascii="Times New Roman" w:hAnsi="Times New Roman" w:cs="Times New Roman"/>
          <w:bCs/>
          <w:iCs/>
          <w:sz w:val="20"/>
          <w:szCs w:val="20"/>
        </w:rPr>
      </w:pPr>
      <w:r w:rsidRPr="00947118">
        <w:rPr>
          <w:rFonts w:ascii="Times New Roman" w:hAnsi="Times New Roman" w:cs="Times New Roman"/>
          <w:bCs/>
          <w:iCs/>
          <w:sz w:val="20"/>
          <w:szCs w:val="20"/>
        </w:rPr>
        <w:t xml:space="preserve">4. Никонова Э.И. Конформное поведение в студенческой группе как стратегия выбора личностной позиции / Э.И. Никонова // Вестник экономики, права и социологии. 2017. № 3. С. 151-154. </w:t>
      </w:r>
    </w:p>
    <w:p w:rsidR="00947118" w:rsidRPr="00947118" w:rsidRDefault="00947118" w:rsidP="00947118">
      <w:pPr>
        <w:spacing w:after="0" w:line="240" w:lineRule="auto"/>
        <w:jc w:val="both"/>
        <w:rPr>
          <w:rFonts w:ascii="Times New Roman" w:hAnsi="Times New Roman" w:cs="Times New Roman"/>
          <w:bCs/>
          <w:iCs/>
          <w:sz w:val="20"/>
          <w:szCs w:val="20"/>
        </w:rPr>
      </w:pPr>
    </w:p>
    <w:p w:rsidR="00913931" w:rsidRDefault="00913931" w:rsidP="00E40792">
      <w:pPr>
        <w:spacing w:after="0" w:line="240" w:lineRule="auto"/>
        <w:jc w:val="both"/>
        <w:rPr>
          <w:rFonts w:ascii="Times New Roman" w:hAnsi="Times New Roman" w:cs="Times New Roman"/>
          <w:b/>
          <w:bCs/>
          <w:iCs/>
          <w:sz w:val="20"/>
          <w:szCs w:val="20"/>
        </w:rPr>
      </w:pPr>
    </w:p>
    <w:p w:rsidR="00C91840" w:rsidRDefault="00C91840" w:rsidP="00E40792">
      <w:pPr>
        <w:spacing w:after="0" w:line="240" w:lineRule="auto"/>
        <w:jc w:val="both"/>
        <w:rPr>
          <w:rFonts w:ascii="Times New Roman" w:hAnsi="Times New Roman" w:cs="Times New Roman"/>
          <w:b/>
          <w:bCs/>
          <w:iCs/>
          <w:sz w:val="20"/>
          <w:szCs w:val="20"/>
        </w:rPr>
      </w:pPr>
    </w:p>
    <w:p w:rsidR="00913931" w:rsidRDefault="00913931" w:rsidP="00E40792">
      <w:pPr>
        <w:spacing w:after="0" w:line="240" w:lineRule="auto"/>
        <w:jc w:val="both"/>
        <w:rPr>
          <w:rFonts w:ascii="Times New Roman" w:hAnsi="Times New Roman" w:cs="Times New Roman"/>
          <w:b/>
          <w:bCs/>
          <w:iCs/>
          <w:sz w:val="20"/>
          <w:szCs w:val="20"/>
        </w:rPr>
      </w:pPr>
    </w:p>
    <w:p w:rsidR="00E40792" w:rsidRPr="00E40792" w:rsidRDefault="00E40792" w:rsidP="00E40792">
      <w:pPr>
        <w:spacing w:after="0" w:line="240" w:lineRule="auto"/>
        <w:jc w:val="both"/>
        <w:rPr>
          <w:rFonts w:ascii="Times New Roman" w:hAnsi="Times New Roman" w:cs="Times New Roman"/>
          <w:b/>
          <w:bCs/>
          <w:iCs/>
          <w:sz w:val="20"/>
          <w:szCs w:val="20"/>
        </w:rPr>
      </w:pPr>
      <w:r w:rsidRPr="00E40792">
        <w:rPr>
          <w:rFonts w:ascii="Times New Roman" w:hAnsi="Times New Roman" w:cs="Times New Roman"/>
          <w:b/>
          <w:bCs/>
          <w:iCs/>
          <w:sz w:val="20"/>
          <w:szCs w:val="20"/>
        </w:rPr>
        <w:t xml:space="preserve">А. Г. </w:t>
      </w:r>
      <w:proofErr w:type="spellStart"/>
      <w:r w:rsidRPr="00E40792">
        <w:rPr>
          <w:rFonts w:ascii="Times New Roman" w:hAnsi="Times New Roman" w:cs="Times New Roman"/>
          <w:b/>
          <w:bCs/>
          <w:iCs/>
          <w:sz w:val="20"/>
          <w:szCs w:val="20"/>
        </w:rPr>
        <w:t>Шитикова</w:t>
      </w:r>
      <w:proofErr w:type="spellEnd"/>
    </w:p>
    <w:p w:rsidR="00E40792" w:rsidRPr="00E40792" w:rsidRDefault="00E40792" w:rsidP="00E40792">
      <w:pPr>
        <w:spacing w:after="0" w:line="240" w:lineRule="auto"/>
        <w:jc w:val="both"/>
        <w:rPr>
          <w:rFonts w:ascii="Times New Roman" w:hAnsi="Times New Roman" w:cs="Times New Roman"/>
          <w:bCs/>
          <w:iCs/>
          <w:sz w:val="20"/>
          <w:szCs w:val="20"/>
        </w:rPr>
      </w:pPr>
      <w:r w:rsidRPr="00E40792">
        <w:rPr>
          <w:rFonts w:ascii="Times New Roman" w:hAnsi="Times New Roman" w:cs="Times New Roman"/>
          <w:bCs/>
          <w:iCs/>
          <w:sz w:val="20"/>
          <w:szCs w:val="20"/>
        </w:rPr>
        <w:t xml:space="preserve">Научный руководитель: </w:t>
      </w:r>
      <w:r w:rsidRPr="00E40792">
        <w:rPr>
          <w:rFonts w:ascii="Times New Roman" w:hAnsi="Times New Roman" w:cs="Times New Roman"/>
          <w:b/>
          <w:bCs/>
          <w:iCs/>
          <w:sz w:val="20"/>
          <w:szCs w:val="20"/>
        </w:rPr>
        <w:t>А.А. Ларина</w:t>
      </w:r>
      <w:r w:rsidRPr="00E40792">
        <w:rPr>
          <w:rFonts w:ascii="Times New Roman" w:hAnsi="Times New Roman" w:cs="Times New Roman"/>
          <w:bCs/>
          <w:iCs/>
          <w:sz w:val="20"/>
          <w:szCs w:val="20"/>
        </w:rPr>
        <w:t>, канд. психол. наук, доцент</w:t>
      </w:r>
    </w:p>
    <w:p w:rsidR="00E40792" w:rsidRPr="00E40792" w:rsidRDefault="00E40792" w:rsidP="00E40792">
      <w:pPr>
        <w:spacing w:after="0" w:line="240" w:lineRule="auto"/>
        <w:jc w:val="both"/>
        <w:rPr>
          <w:rFonts w:ascii="Times New Roman" w:hAnsi="Times New Roman" w:cs="Times New Roman"/>
          <w:bCs/>
          <w:iCs/>
          <w:sz w:val="20"/>
          <w:szCs w:val="20"/>
        </w:rPr>
      </w:pPr>
      <w:r w:rsidRPr="00E40792">
        <w:rPr>
          <w:rFonts w:ascii="Times New Roman" w:hAnsi="Times New Roman" w:cs="Times New Roman"/>
          <w:bCs/>
          <w:iCs/>
          <w:sz w:val="20"/>
          <w:szCs w:val="20"/>
        </w:rPr>
        <w:t>Филиал АНОО ВО ВЭПИ г. Старый Оскол</w:t>
      </w:r>
    </w:p>
    <w:p w:rsidR="00E40792" w:rsidRPr="00E40792" w:rsidRDefault="00E40792" w:rsidP="00E40792">
      <w:pPr>
        <w:spacing w:after="0" w:line="240" w:lineRule="auto"/>
        <w:jc w:val="both"/>
        <w:rPr>
          <w:rFonts w:ascii="Times New Roman" w:hAnsi="Times New Roman" w:cs="Times New Roman"/>
          <w:b/>
          <w:bCs/>
          <w:iCs/>
          <w:sz w:val="20"/>
          <w:szCs w:val="20"/>
        </w:rPr>
      </w:pPr>
    </w:p>
    <w:p w:rsidR="00E40792" w:rsidRPr="00E40792" w:rsidRDefault="00E40792" w:rsidP="00913931">
      <w:pPr>
        <w:spacing w:after="0" w:line="240" w:lineRule="auto"/>
        <w:jc w:val="center"/>
        <w:rPr>
          <w:rFonts w:ascii="Times New Roman" w:hAnsi="Times New Roman" w:cs="Times New Roman"/>
          <w:b/>
          <w:bCs/>
          <w:iCs/>
          <w:sz w:val="20"/>
          <w:szCs w:val="20"/>
        </w:rPr>
      </w:pPr>
      <w:r w:rsidRPr="00E40792">
        <w:rPr>
          <w:rFonts w:ascii="Times New Roman" w:hAnsi="Times New Roman" w:cs="Times New Roman"/>
          <w:b/>
          <w:bCs/>
          <w:iCs/>
          <w:sz w:val="20"/>
          <w:szCs w:val="20"/>
        </w:rPr>
        <w:t>ИЗУЧЕНИЕ ПРОЯВЛЕНИЙ ЛИДЕРСКИХ КАЧЕСТВ СТУДЕНТОВ МЕДИЦИНСКОГО КОЛЛЕДЖА</w:t>
      </w:r>
    </w:p>
    <w:p w:rsidR="00E40792" w:rsidRPr="00E40792" w:rsidRDefault="00E40792" w:rsidP="00E40792">
      <w:pPr>
        <w:spacing w:after="0" w:line="240" w:lineRule="auto"/>
        <w:jc w:val="both"/>
        <w:rPr>
          <w:rFonts w:ascii="Times New Roman" w:hAnsi="Times New Roman" w:cs="Times New Roman"/>
          <w:bCs/>
          <w:iCs/>
          <w:sz w:val="20"/>
          <w:szCs w:val="20"/>
        </w:rPr>
      </w:pPr>
    </w:p>
    <w:p w:rsidR="00E40792" w:rsidRPr="00E40792" w:rsidRDefault="00E40792" w:rsidP="002D0372">
      <w:pPr>
        <w:spacing w:after="0" w:line="240" w:lineRule="auto"/>
        <w:ind w:firstLine="284"/>
        <w:jc w:val="both"/>
        <w:rPr>
          <w:rFonts w:ascii="Times New Roman" w:hAnsi="Times New Roman" w:cs="Times New Roman"/>
          <w:bCs/>
          <w:iCs/>
          <w:sz w:val="20"/>
          <w:szCs w:val="20"/>
        </w:rPr>
      </w:pPr>
      <w:proofErr w:type="spellStart"/>
      <w:r w:rsidRPr="00E40792">
        <w:rPr>
          <w:rFonts w:ascii="Times New Roman" w:hAnsi="Times New Roman" w:cs="Times New Roman"/>
          <w:bCs/>
          <w:iCs/>
          <w:sz w:val="20"/>
          <w:szCs w:val="20"/>
        </w:rPr>
        <w:t>Аннотаця</w:t>
      </w:r>
      <w:proofErr w:type="spellEnd"/>
      <w:r w:rsidR="00913931">
        <w:rPr>
          <w:rFonts w:ascii="Times New Roman" w:hAnsi="Times New Roman" w:cs="Times New Roman"/>
          <w:bCs/>
          <w:iCs/>
          <w:sz w:val="20"/>
          <w:szCs w:val="20"/>
        </w:rPr>
        <w:t>.</w:t>
      </w:r>
      <w:r w:rsidRPr="00E40792">
        <w:rPr>
          <w:rFonts w:ascii="Times New Roman" w:hAnsi="Times New Roman" w:cs="Times New Roman"/>
          <w:bCs/>
          <w:iCs/>
          <w:sz w:val="20"/>
          <w:szCs w:val="20"/>
        </w:rPr>
        <w:t xml:space="preserve"> В статье даны такие определения как лидерские качества, агрессивность, тревожность. Проведено исследование, и проанализированы его результаты.</w:t>
      </w:r>
    </w:p>
    <w:p w:rsidR="00E40792" w:rsidRPr="00E40792" w:rsidRDefault="00E40792" w:rsidP="002D0372">
      <w:pPr>
        <w:spacing w:after="0" w:line="240" w:lineRule="auto"/>
        <w:ind w:firstLine="284"/>
        <w:jc w:val="both"/>
        <w:rPr>
          <w:rFonts w:ascii="Times New Roman" w:hAnsi="Times New Roman" w:cs="Times New Roman"/>
          <w:bCs/>
          <w:iCs/>
          <w:sz w:val="20"/>
          <w:szCs w:val="20"/>
        </w:rPr>
      </w:pPr>
      <w:bookmarkStart w:id="3" w:name="_Hlk509560895"/>
      <w:r w:rsidRPr="00E40792">
        <w:rPr>
          <w:rFonts w:ascii="Times New Roman" w:hAnsi="Times New Roman" w:cs="Times New Roman"/>
          <w:bCs/>
          <w:iCs/>
          <w:sz w:val="20"/>
          <w:szCs w:val="20"/>
        </w:rPr>
        <w:t>Ключевые слова: лидерство, лидерские качества.</w:t>
      </w:r>
    </w:p>
    <w:bookmarkEnd w:id="3"/>
    <w:p w:rsidR="00E40792" w:rsidRPr="00E40792" w:rsidRDefault="00E40792" w:rsidP="002D0372">
      <w:pPr>
        <w:spacing w:after="0" w:line="240" w:lineRule="auto"/>
        <w:ind w:firstLine="284"/>
        <w:jc w:val="both"/>
        <w:rPr>
          <w:rFonts w:ascii="Times New Roman" w:hAnsi="Times New Roman" w:cs="Times New Roman"/>
          <w:bCs/>
          <w:iCs/>
          <w:sz w:val="20"/>
          <w:szCs w:val="20"/>
        </w:rPr>
      </w:pPr>
    </w:p>
    <w:p w:rsidR="00E40792" w:rsidRPr="00E40792" w:rsidRDefault="00E40792" w:rsidP="002D0372">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lastRenderedPageBreak/>
        <w:t>Проблема лидерства является одной из наиболее актуальных проблем в психологической науке. Особенно актуальной эта проблема стала в наши дни. Со сменой условий жизни, изменились требования, предъявляемые лидерам. Современное общество остро переживает идеологический, политический, экономический и социальный кризис. Необходимы люди, способные видеть, прогнозировать и решать возникшие проблемы. Сегодняшние студенты — это завтрашние политики, управленцы, экономисты и другие специалисты, которые займут ведущие положения в обществе, и станут лидерами в той или иной сфере деятельности. Именно от их действий будет зависеть управление различными социальными структурами от разного рода групп, коллективов предприятий, армейских подразделений до государства. Таким образом, правомерно утверждать, что социально-психологическая проблематика студенческих групп вообще и лидерства, в частности, является, бесспорно, актуальной.</w:t>
      </w:r>
    </w:p>
    <w:p w:rsidR="00E40792" w:rsidRPr="00E40792" w:rsidRDefault="00E40792" w:rsidP="002D0372">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А.А. Ершов, следующим образом рассматривает феномен лидерства: «В социально-психологическом смысле лидер, или ведущий группы - это такой член группы, который обладает необходимыми организаторскими способностями, занимает центральное положение в структуре межличностных отношений членов группы и способствует своим примером, организацией и управлением группой достижению целей группы наилучшим образом».</w:t>
      </w:r>
    </w:p>
    <w:p w:rsidR="00E40792" w:rsidRPr="00E40792" w:rsidRDefault="00E40792" w:rsidP="002D0372">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xml:space="preserve">Проблема лидерства всегда привлекала к себе пристальный интерес, как в отечественной, так и в зарубежной социально-психологической науке (в разное время ученые по- разному рассматривали лидерство и с точки зрения его личностных детерминант, и ситуационных компонентов, и в плане выявлений типов лидеров, выделения стилей лидерства, и с точки зрения определения его социальной роли это такие авторы, как: Е. </w:t>
      </w:r>
      <w:proofErr w:type="spellStart"/>
      <w:r w:rsidRPr="00E40792">
        <w:rPr>
          <w:rFonts w:ascii="Times New Roman" w:hAnsi="Times New Roman" w:cs="Times New Roman"/>
          <w:bCs/>
          <w:iCs/>
          <w:sz w:val="20"/>
          <w:szCs w:val="20"/>
        </w:rPr>
        <w:t>Богардус</w:t>
      </w:r>
      <w:proofErr w:type="spellEnd"/>
      <w:r w:rsidRPr="00E40792">
        <w:rPr>
          <w:rFonts w:ascii="Times New Roman" w:hAnsi="Times New Roman" w:cs="Times New Roman"/>
          <w:bCs/>
          <w:iCs/>
          <w:sz w:val="20"/>
          <w:szCs w:val="20"/>
        </w:rPr>
        <w:t xml:space="preserve">, К. Берд, Р. </w:t>
      </w:r>
      <w:proofErr w:type="spellStart"/>
      <w:r w:rsidRPr="00E40792">
        <w:rPr>
          <w:rFonts w:ascii="Times New Roman" w:hAnsi="Times New Roman" w:cs="Times New Roman"/>
          <w:bCs/>
          <w:iCs/>
          <w:sz w:val="20"/>
          <w:szCs w:val="20"/>
        </w:rPr>
        <w:t>Стогдилл</w:t>
      </w:r>
      <w:proofErr w:type="spellEnd"/>
      <w:r w:rsidRPr="00E40792">
        <w:rPr>
          <w:rFonts w:ascii="Times New Roman" w:hAnsi="Times New Roman" w:cs="Times New Roman"/>
          <w:bCs/>
          <w:iCs/>
          <w:sz w:val="20"/>
          <w:szCs w:val="20"/>
        </w:rPr>
        <w:t xml:space="preserve">, Г. </w:t>
      </w:r>
      <w:proofErr w:type="spellStart"/>
      <w:r w:rsidRPr="00E40792">
        <w:rPr>
          <w:rFonts w:ascii="Times New Roman" w:hAnsi="Times New Roman" w:cs="Times New Roman"/>
          <w:bCs/>
          <w:iCs/>
          <w:sz w:val="20"/>
          <w:szCs w:val="20"/>
        </w:rPr>
        <w:t>Хоуманс</w:t>
      </w:r>
      <w:proofErr w:type="spellEnd"/>
      <w:r w:rsidRPr="00E40792">
        <w:rPr>
          <w:rFonts w:ascii="Times New Roman" w:hAnsi="Times New Roman" w:cs="Times New Roman"/>
          <w:bCs/>
          <w:iCs/>
          <w:sz w:val="20"/>
          <w:szCs w:val="20"/>
        </w:rPr>
        <w:t xml:space="preserve">, Л. Картер, Ф. </w:t>
      </w:r>
      <w:proofErr w:type="spellStart"/>
      <w:r w:rsidRPr="00E40792">
        <w:rPr>
          <w:rFonts w:ascii="Times New Roman" w:hAnsi="Times New Roman" w:cs="Times New Roman"/>
          <w:bCs/>
          <w:iCs/>
          <w:sz w:val="20"/>
          <w:szCs w:val="20"/>
        </w:rPr>
        <w:t>Книккербоккер</w:t>
      </w:r>
      <w:proofErr w:type="spellEnd"/>
      <w:r w:rsidRPr="00E40792">
        <w:rPr>
          <w:rFonts w:ascii="Times New Roman" w:hAnsi="Times New Roman" w:cs="Times New Roman"/>
          <w:bCs/>
          <w:iCs/>
          <w:sz w:val="20"/>
          <w:szCs w:val="20"/>
        </w:rPr>
        <w:t xml:space="preserve">, Ц. </w:t>
      </w:r>
      <w:proofErr w:type="spellStart"/>
      <w:r w:rsidRPr="00E40792">
        <w:rPr>
          <w:rFonts w:ascii="Times New Roman" w:hAnsi="Times New Roman" w:cs="Times New Roman"/>
          <w:bCs/>
          <w:iCs/>
          <w:sz w:val="20"/>
          <w:szCs w:val="20"/>
        </w:rPr>
        <w:t>Джибб</w:t>
      </w:r>
      <w:proofErr w:type="spellEnd"/>
      <w:r w:rsidRPr="00E40792">
        <w:rPr>
          <w:rFonts w:ascii="Times New Roman" w:hAnsi="Times New Roman" w:cs="Times New Roman"/>
          <w:bCs/>
          <w:iCs/>
          <w:sz w:val="20"/>
          <w:szCs w:val="20"/>
        </w:rPr>
        <w:t xml:space="preserve">, Р. </w:t>
      </w:r>
      <w:proofErr w:type="spellStart"/>
      <w:r w:rsidRPr="00E40792">
        <w:rPr>
          <w:rFonts w:ascii="Times New Roman" w:hAnsi="Times New Roman" w:cs="Times New Roman"/>
          <w:bCs/>
          <w:iCs/>
          <w:sz w:val="20"/>
          <w:szCs w:val="20"/>
        </w:rPr>
        <w:t>Бейлз</w:t>
      </w:r>
      <w:proofErr w:type="spellEnd"/>
      <w:r w:rsidRPr="00E40792">
        <w:rPr>
          <w:rFonts w:ascii="Times New Roman" w:hAnsi="Times New Roman" w:cs="Times New Roman"/>
          <w:bCs/>
          <w:iCs/>
          <w:sz w:val="20"/>
          <w:szCs w:val="20"/>
        </w:rPr>
        <w:t xml:space="preserve">, </w:t>
      </w:r>
      <w:proofErr w:type="spellStart"/>
      <w:r w:rsidRPr="00E40792">
        <w:rPr>
          <w:rFonts w:ascii="Times New Roman" w:hAnsi="Times New Roman" w:cs="Times New Roman"/>
          <w:bCs/>
          <w:iCs/>
          <w:sz w:val="20"/>
          <w:szCs w:val="20"/>
        </w:rPr>
        <w:t>Слейтер</w:t>
      </w:r>
      <w:proofErr w:type="spellEnd"/>
      <w:r w:rsidRPr="00E40792">
        <w:rPr>
          <w:rFonts w:ascii="Times New Roman" w:hAnsi="Times New Roman" w:cs="Times New Roman"/>
          <w:bCs/>
          <w:iCs/>
          <w:sz w:val="20"/>
          <w:szCs w:val="20"/>
        </w:rPr>
        <w:t xml:space="preserve">, Ф. </w:t>
      </w:r>
      <w:proofErr w:type="spellStart"/>
      <w:r w:rsidRPr="00E40792">
        <w:rPr>
          <w:rFonts w:ascii="Times New Roman" w:hAnsi="Times New Roman" w:cs="Times New Roman"/>
          <w:bCs/>
          <w:iCs/>
          <w:sz w:val="20"/>
          <w:szCs w:val="20"/>
        </w:rPr>
        <w:t>Фидлер</w:t>
      </w:r>
      <w:proofErr w:type="spellEnd"/>
      <w:r w:rsidRPr="00E40792">
        <w:rPr>
          <w:rFonts w:ascii="Times New Roman" w:hAnsi="Times New Roman" w:cs="Times New Roman"/>
          <w:bCs/>
          <w:iCs/>
          <w:sz w:val="20"/>
          <w:szCs w:val="20"/>
        </w:rPr>
        <w:t xml:space="preserve">, Р. Лорд, Д. </w:t>
      </w:r>
      <w:proofErr w:type="spellStart"/>
      <w:r w:rsidRPr="00E40792">
        <w:rPr>
          <w:rFonts w:ascii="Times New Roman" w:hAnsi="Times New Roman" w:cs="Times New Roman"/>
          <w:bCs/>
          <w:iCs/>
          <w:sz w:val="20"/>
          <w:szCs w:val="20"/>
        </w:rPr>
        <w:t>Филлипс</w:t>
      </w:r>
      <w:proofErr w:type="spellEnd"/>
      <w:r w:rsidRPr="00E40792">
        <w:rPr>
          <w:rFonts w:ascii="Times New Roman" w:hAnsi="Times New Roman" w:cs="Times New Roman"/>
          <w:bCs/>
          <w:iCs/>
          <w:sz w:val="20"/>
          <w:szCs w:val="20"/>
        </w:rPr>
        <w:t xml:space="preserve"> и др.).</w:t>
      </w:r>
    </w:p>
    <w:p w:rsidR="00E40792" w:rsidRPr="00E40792" w:rsidRDefault="00E40792" w:rsidP="002D0372">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xml:space="preserve">В нашей стране проблематикой лидерства занимались такие известные социальные психологи, как: И.П. Волков, Э.А. </w:t>
      </w:r>
      <w:proofErr w:type="spellStart"/>
      <w:r w:rsidRPr="00E40792">
        <w:rPr>
          <w:rFonts w:ascii="Times New Roman" w:hAnsi="Times New Roman" w:cs="Times New Roman"/>
          <w:bCs/>
          <w:iCs/>
          <w:sz w:val="20"/>
          <w:szCs w:val="20"/>
        </w:rPr>
        <w:t>Ганцева</w:t>
      </w:r>
      <w:proofErr w:type="spellEnd"/>
      <w:r w:rsidRPr="00E40792">
        <w:rPr>
          <w:rFonts w:ascii="Times New Roman" w:hAnsi="Times New Roman" w:cs="Times New Roman"/>
          <w:bCs/>
          <w:iCs/>
          <w:sz w:val="20"/>
          <w:szCs w:val="20"/>
        </w:rPr>
        <w:t xml:space="preserve">, В.Д. Гончаров, Д.М. </w:t>
      </w:r>
      <w:proofErr w:type="spellStart"/>
      <w:r w:rsidRPr="00E40792">
        <w:rPr>
          <w:rFonts w:ascii="Times New Roman" w:hAnsi="Times New Roman" w:cs="Times New Roman"/>
          <w:bCs/>
          <w:iCs/>
          <w:sz w:val="20"/>
          <w:szCs w:val="20"/>
        </w:rPr>
        <w:t>Гвишиане</w:t>
      </w:r>
      <w:proofErr w:type="spellEnd"/>
      <w:r w:rsidRPr="00E40792">
        <w:rPr>
          <w:rFonts w:ascii="Times New Roman" w:hAnsi="Times New Roman" w:cs="Times New Roman"/>
          <w:bCs/>
          <w:iCs/>
          <w:sz w:val="20"/>
          <w:szCs w:val="20"/>
        </w:rPr>
        <w:t xml:space="preserve">, Ю.А. </w:t>
      </w:r>
      <w:proofErr w:type="spellStart"/>
      <w:r w:rsidRPr="00E40792">
        <w:rPr>
          <w:rFonts w:ascii="Times New Roman" w:hAnsi="Times New Roman" w:cs="Times New Roman"/>
          <w:bCs/>
          <w:iCs/>
          <w:sz w:val="20"/>
          <w:szCs w:val="20"/>
        </w:rPr>
        <w:t>Замошкин</w:t>
      </w:r>
      <w:proofErr w:type="spellEnd"/>
      <w:r w:rsidRPr="00E40792">
        <w:rPr>
          <w:rFonts w:ascii="Times New Roman" w:hAnsi="Times New Roman" w:cs="Times New Roman"/>
          <w:bCs/>
          <w:iCs/>
          <w:sz w:val="20"/>
          <w:szCs w:val="20"/>
        </w:rPr>
        <w:t xml:space="preserve">, И.С. Кон, Е.С. Кузьмин, И.С. Полонский, Б.Д. </w:t>
      </w:r>
      <w:proofErr w:type="spellStart"/>
      <w:r w:rsidRPr="00E40792">
        <w:rPr>
          <w:rFonts w:ascii="Times New Roman" w:hAnsi="Times New Roman" w:cs="Times New Roman"/>
          <w:bCs/>
          <w:iCs/>
          <w:sz w:val="20"/>
          <w:szCs w:val="20"/>
        </w:rPr>
        <w:t>Парыгин</w:t>
      </w:r>
      <w:proofErr w:type="spellEnd"/>
      <w:r w:rsidRPr="00E40792">
        <w:rPr>
          <w:rFonts w:ascii="Times New Roman" w:hAnsi="Times New Roman" w:cs="Times New Roman"/>
          <w:bCs/>
          <w:iCs/>
          <w:sz w:val="20"/>
          <w:szCs w:val="20"/>
        </w:rPr>
        <w:t>, А.Г. Сороковой, Л.И. Уманский, Г.М. Андреева, A.B. Петровский и др.</w:t>
      </w:r>
    </w:p>
    <w:p w:rsidR="00E40792" w:rsidRPr="00E40792" w:rsidRDefault="00E40792" w:rsidP="002D0372">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Нами было проведено исследование, целью которого стало изучить проявления лидерских качеств студентов 2 курса медицинского колледжа.</w:t>
      </w:r>
    </w:p>
    <w:p w:rsidR="00E40792" w:rsidRPr="00E40792" w:rsidRDefault="00E40792" w:rsidP="002D0372">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Гипотеза исследования заключается в том, что</w:t>
      </w:r>
      <w:bookmarkStart w:id="4" w:name="_Hlk509177640"/>
      <w:r w:rsidRPr="00E40792">
        <w:rPr>
          <w:rFonts w:ascii="Times New Roman" w:hAnsi="Times New Roman" w:cs="Times New Roman"/>
          <w:bCs/>
          <w:iCs/>
          <w:sz w:val="20"/>
          <w:szCs w:val="20"/>
        </w:rPr>
        <w:t xml:space="preserve"> студенты 2 курса проявляют лидерские качества сильнее остальных курсов.</w:t>
      </w:r>
      <w:bookmarkEnd w:id="4"/>
    </w:p>
    <w:p w:rsidR="00E40792" w:rsidRPr="00E40792" w:rsidRDefault="00E40792" w:rsidP="002D0372">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Исследование проводилось на базе  ОГАПОУ «</w:t>
      </w:r>
      <w:proofErr w:type="spellStart"/>
      <w:r w:rsidRPr="00E40792">
        <w:rPr>
          <w:rFonts w:ascii="Times New Roman" w:hAnsi="Times New Roman" w:cs="Times New Roman"/>
          <w:bCs/>
          <w:iCs/>
          <w:sz w:val="20"/>
          <w:szCs w:val="20"/>
        </w:rPr>
        <w:t>Старооскольский</w:t>
      </w:r>
      <w:proofErr w:type="spellEnd"/>
      <w:r w:rsidRPr="00E40792">
        <w:rPr>
          <w:rFonts w:ascii="Times New Roman" w:hAnsi="Times New Roman" w:cs="Times New Roman"/>
          <w:bCs/>
          <w:iCs/>
          <w:sz w:val="20"/>
          <w:szCs w:val="20"/>
        </w:rPr>
        <w:t xml:space="preserve"> медицинский колледж». В исследовании приняли участие 30 человек, из </w:t>
      </w:r>
      <w:r w:rsidRPr="00E40792">
        <w:rPr>
          <w:rFonts w:ascii="Times New Roman" w:hAnsi="Times New Roman" w:cs="Times New Roman"/>
          <w:bCs/>
          <w:iCs/>
          <w:sz w:val="20"/>
          <w:szCs w:val="20"/>
        </w:rPr>
        <w:lastRenderedPageBreak/>
        <w:t>них 15 человек выборка студентов 2 года обучения, 15 человек студенты 1 и 4 курсов.</w:t>
      </w:r>
    </w:p>
    <w:p w:rsidR="00E40792" w:rsidRPr="00E40792" w:rsidRDefault="00E40792" w:rsidP="002D0372">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xml:space="preserve">В ходе исследования использовались методики: Тест «Самооценка психических состояний» разработан Г. </w:t>
      </w:r>
      <w:proofErr w:type="spellStart"/>
      <w:r w:rsidRPr="00E40792">
        <w:rPr>
          <w:rFonts w:ascii="Times New Roman" w:hAnsi="Times New Roman" w:cs="Times New Roman"/>
          <w:bCs/>
          <w:iCs/>
          <w:sz w:val="20"/>
          <w:szCs w:val="20"/>
        </w:rPr>
        <w:t>Айзенком</w:t>
      </w:r>
      <w:proofErr w:type="spellEnd"/>
      <w:r w:rsidRPr="00E40792">
        <w:rPr>
          <w:rFonts w:ascii="Times New Roman" w:hAnsi="Times New Roman" w:cs="Times New Roman"/>
          <w:bCs/>
          <w:iCs/>
          <w:sz w:val="20"/>
          <w:szCs w:val="20"/>
        </w:rPr>
        <w:t xml:space="preserve">, направлен на определение уровней таких психических состояний, как тревожность, фрустрация, агрессивность, ригидность; Тест «Диагностика лидерских способностей» разработан </w:t>
      </w:r>
      <w:proofErr w:type="spellStart"/>
      <w:r w:rsidRPr="00E40792">
        <w:rPr>
          <w:rFonts w:ascii="Times New Roman" w:hAnsi="Times New Roman" w:cs="Times New Roman"/>
          <w:bCs/>
          <w:iCs/>
          <w:sz w:val="20"/>
          <w:szCs w:val="20"/>
        </w:rPr>
        <w:t>Е.Жариковым</w:t>
      </w:r>
      <w:proofErr w:type="spellEnd"/>
      <w:r w:rsidRPr="00E40792">
        <w:rPr>
          <w:rFonts w:ascii="Times New Roman" w:hAnsi="Times New Roman" w:cs="Times New Roman"/>
          <w:bCs/>
          <w:iCs/>
          <w:sz w:val="20"/>
          <w:szCs w:val="20"/>
        </w:rPr>
        <w:t xml:space="preserve">, </w:t>
      </w:r>
      <w:proofErr w:type="spellStart"/>
      <w:r w:rsidRPr="00E40792">
        <w:rPr>
          <w:rFonts w:ascii="Times New Roman" w:hAnsi="Times New Roman" w:cs="Times New Roman"/>
          <w:bCs/>
          <w:iCs/>
          <w:sz w:val="20"/>
          <w:szCs w:val="20"/>
        </w:rPr>
        <w:t>Е.Крушельницким</w:t>
      </w:r>
      <w:proofErr w:type="spellEnd"/>
      <w:r w:rsidRPr="00E40792">
        <w:rPr>
          <w:rFonts w:ascii="Times New Roman" w:hAnsi="Times New Roman" w:cs="Times New Roman"/>
          <w:bCs/>
          <w:iCs/>
          <w:sz w:val="20"/>
          <w:szCs w:val="20"/>
        </w:rPr>
        <w:t>, направлен на оценку способности человека быть лидером.</w:t>
      </w:r>
    </w:p>
    <w:p w:rsidR="00E40792" w:rsidRPr="00E40792" w:rsidRDefault="00E40792" w:rsidP="002D0372">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По результатам проведенной нами работы при помощи теста «Диагностика лидерских способностей» (</w:t>
      </w:r>
      <w:proofErr w:type="spellStart"/>
      <w:r w:rsidRPr="00E40792">
        <w:rPr>
          <w:rFonts w:ascii="Times New Roman" w:hAnsi="Times New Roman" w:cs="Times New Roman"/>
          <w:bCs/>
          <w:iCs/>
          <w:sz w:val="20"/>
          <w:szCs w:val="20"/>
        </w:rPr>
        <w:t>Е.Жариков</w:t>
      </w:r>
      <w:proofErr w:type="spellEnd"/>
      <w:r w:rsidRPr="00E40792">
        <w:rPr>
          <w:rFonts w:ascii="Times New Roman" w:hAnsi="Times New Roman" w:cs="Times New Roman"/>
          <w:bCs/>
          <w:iCs/>
          <w:sz w:val="20"/>
          <w:szCs w:val="20"/>
        </w:rPr>
        <w:t xml:space="preserve">, </w:t>
      </w:r>
      <w:proofErr w:type="spellStart"/>
      <w:r w:rsidRPr="00E40792">
        <w:rPr>
          <w:rFonts w:ascii="Times New Roman" w:hAnsi="Times New Roman" w:cs="Times New Roman"/>
          <w:bCs/>
          <w:iCs/>
          <w:sz w:val="20"/>
          <w:szCs w:val="20"/>
        </w:rPr>
        <w:t>Е.Крушельницкий</w:t>
      </w:r>
      <w:proofErr w:type="spellEnd"/>
      <w:r w:rsidRPr="00E40792">
        <w:rPr>
          <w:rFonts w:ascii="Times New Roman" w:hAnsi="Times New Roman" w:cs="Times New Roman"/>
          <w:bCs/>
          <w:iCs/>
          <w:sz w:val="20"/>
          <w:szCs w:val="20"/>
        </w:rPr>
        <w:t>) выявлены следующие особенности при оценке лидерских качеств у студентов:</w:t>
      </w:r>
    </w:p>
    <w:p w:rsidR="00E40792" w:rsidRPr="00E40792" w:rsidRDefault="00E40792" w:rsidP="002D0372">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При выявления лидерских качеств и степени их выраженности среди студентов 2 курса были получены следующие результаты: одна треть испытуемых показали сильную выраженность лидерских качеств.</w:t>
      </w:r>
    </w:p>
    <w:p w:rsidR="00E40792" w:rsidRPr="00E40792" w:rsidRDefault="00E40792" w:rsidP="002D0372">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При выявления лидерских качеств и степени их выраженности среди студентов 1 и 4 курсов были получены следующие результаты: лишь 6.7 % студентов показали ярко выраженные лидерские качества.</w:t>
      </w:r>
    </w:p>
    <w:p w:rsidR="00E40792" w:rsidRPr="00E40792" w:rsidRDefault="00E40792" w:rsidP="002D0372">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В сравнительном анализе проявления лидерских качеств, выявленных при помощи тестовой методики «Диагностика лидерских способностей» (</w:t>
      </w:r>
      <w:proofErr w:type="spellStart"/>
      <w:r w:rsidRPr="00E40792">
        <w:rPr>
          <w:rFonts w:ascii="Times New Roman" w:hAnsi="Times New Roman" w:cs="Times New Roman"/>
          <w:bCs/>
          <w:iCs/>
          <w:sz w:val="20"/>
          <w:szCs w:val="20"/>
        </w:rPr>
        <w:t>Е.Жариков</w:t>
      </w:r>
      <w:proofErr w:type="spellEnd"/>
      <w:r w:rsidRPr="00E40792">
        <w:rPr>
          <w:rFonts w:ascii="Times New Roman" w:hAnsi="Times New Roman" w:cs="Times New Roman"/>
          <w:bCs/>
          <w:iCs/>
          <w:sz w:val="20"/>
          <w:szCs w:val="20"/>
        </w:rPr>
        <w:t xml:space="preserve">, </w:t>
      </w:r>
      <w:proofErr w:type="spellStart"/>
      <w:r w:rsidRPr="00E40792">
        <w:rPr>
          <w:rFonts w:ascii="Times New Roman" w:hAnsi="Times New Roman" w:cs="Times New Roman"/>
          <w:bCs/>
          <w:iCs/>
          <w:sz w:val="20"/>
          <w:szCs w:val="20"/>
        </w:rPr>
        <w:t>Е.Крушельницкий</w:t>
      </w:r>
      <w:proofErr w:type="spellEnd"/>
      <w:r w:rsidRPr="00E40792">
        <w:rPr>
          <w:rFonts w:ascii="Times New Roman" w:hAnsi="Times New Roman" w:cs="Times New Roman"/>
          <w:bCs/>
          <w:iCs/>
          <w:sz w:val="20"/>
          <w:szCs w:val="20"/>
        </w:rPr>
        <w:t xml:space="preserve">), получены данные показывающие, что проявления лидерских качеств и степени их выраженности среди студентов 2 курса выше, чем среди 1 и 4 курса </w:t>
      </w:r>
      <w:proofErr w:type="spellStart"/>
      <w:r w:rsidRPr="00E40792">
        <w:rPr>
          <w:rFonts w:ascii="Times New Roman" w:hAnsi="Times New Roman" w:cs="Times New Roman"/>
          <w:bCs/>
          <w:iCs/>
          <w:sz w:val="20"/>
          <w:szCs w:val="20"/>
        </w:rPr>
        <w:t>Старооскольского</w:t>
      </w:r>
      <w:proofErr w:type="spellEnd"/>
      <w:r w:rsidRPr="00E40792">
        <w:rPr>
          <w:rFonts w:ascii="Times New Roman" w:hAnsi="Times New Roman" w:cs="Times New Roman"/>
          <w:bCs/>
          <w:iCs/>
          <w:sz w:val="20"/>
          <w:szCs w:val="20"/>
        </w:rPr>
        <w:t xml:space="preserve"> медицинского колледжа.</w:t>
      </w:r>
    </w:p>
    <w:p w:rsidR="00E40792" w:rsidRPr="00E40792" w:rsidRDefault="00E40792" w:rsidP="002D0372">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xml:space="preserve">При анализе исследования студентов по методике "Самооценка психических состояний" (по </w:t>
      </w:r>
      <w:proofErr w:type="spellStart"/>
      <w:r w:rsidRPr="00E40792">
        <w:rPr>
          <w:rFonts w:ascii="Times New Roman" w:hAnsi="Times New Roman" w:cs="Times New Roman"/>
          <w:bCs/>
          <w:iCs/>
          <w:sz w:val="20"/>
          <w:szCs w:val="20"/>
        </w:rPr>
        <w:t>Айзенку</w:t>
      </w:r>
      <w:proofErr w:type="spellEnd"/>
      <w:r w:rsidRPr="00E40792">
        <w:rPr>
          <w:rFonts w:ascii="Times New Roman" w:hAnsi="Times New Roman" w:cs="Times New Roman"/>
          <w:bCs/>
          <w:iCs/>
          <w:sz w:val="20"/>
          <w:szCs w:val="20"/>
        </w:rPr>
        <w:t>), были получены следующие результаты:</w:t>
      </w:r>
    </w:p>
    <w:p w:rsidR="00E40792" w:rsidRPr="00E40792" w:rsidRDefault="00E40792" w:rsidP="002D0372">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Студентам 2 курса в большинстве присущи состояния среднего уровня тревожности, низкий уровень фрустрации, умеренно выраженная агрессия и низкий уровень ригидности.</w:t>
      </w:r>
    </w:p>
    <w:p w:rsidR="00E40792" w:rsidRPr="00E40792" w:rsidRDefault="00E40792" w:rsidP="002D0372">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При этом, студентам 1 и 4 курса в большинстве присущи состояния высокого уровня тревожности, средний уровень фрустрации, умеренно и явно выраженная агрессия, и средний уровень ригидности</w:t>
      </w:r>
    </w:p>
    <w:p w:rsidR="00E40792" w:rsidRPr="00E40792" w:rsidRDefault="00E40792" w:rsidP="002D0372">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xml:space="preserve">Таким образом, при сравнительном анализе исследования студентов по методике «Самооценка психических состояний» (по </w:t>
      </w:r>
      <w:proofErr w:type="spellStart"/>
      <w:r w:rsidRPr="00E40792">
        <w:rPr>
          <w:rFonts w:ascii="Times New Roman" w:hAnsi="Times New Roman" w:cs="Times New Roman"/>
          <w:bCs/>
          <w:iCs/>
          <w:sz w:val="20"/>
          <w:szCs w:val="20"/>
        </w:rPr>
        <w:t>Айзенку</w:t>
      </w:r>
      <w:proofErr w:type="spellEnd"/>
      <w:r w:rsidRPr="00E40792">
        <w:rPr>
          <w:rFonts w:ascii="Times New Roman" w:hAnsi="Times New Roman" w:cs="Times New Roman"/>
          <w:bCs/>
          <w:iCs/>
          <w:sz w:val="20"/>
          <w:szCs w:val="20"/>
        </w:rPr>
        <w:t xml:space="preserve">), получены данные, показывающие что проявления психических состояний, таких как высокий уровень тревожности, проявление фрустрации, выраженная агрессия и значительная ригидность чаще встречается среди 1 и 4 курса, чем среди студентов 2 года обучения в </w:t>
      </w:r>
      <w:proofErr w:type="spellStart"/>
      <w:r w:rsidRPr="00E40792">
        <w:rPr>
          <w:rFonts w:ascii="Times New Roman" w:hAnsi="Times New Roman" w:cs="Times New Roman"/>
          <w:bCs/>
          <w:iCs/>
          <w:sz w:val="20"/>
          <w:szCs w:val="20"/>
        </w:rPr>
        <w:t>Старооскольском</w:t>
      </w:r>
      <w:proofErr w:type="spellEnd"/>
      <w:r w:rsidRPr="00E40792">
        <w:rPr>
          <w:rFonts w:ascii="Times New Roman" w:hAnsi="Times New Roman" w:cs="Times New Roman"/>
          <w:bCs/>
          <w:iCs/>
          <w:sz w:val="20"/>
          <w:szCs w:val="20"/>
        </w:rPr>
        <w:t xml:space="preserve"> медицинском колледже</w:t>
      </w:r>
    </w:p>
    <w:p w:rsidR="00E40792" w:rsidRPr="00E40792" w:rsidRDefault="00E40792" w:rsidP="002D0372">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xml:space="preserve">Проявления лидерских качеств и степени их выраженности среди студентов 2 курса выше чем у студентов 1 и 4 курса. А также проявления </w:t>
      </w:r>
      <w:r w:rsidRPr="00E40792">
        <w:rPr>
          <w:rFonts w:ascii="Times New Roman" w:hAnsi="Times New Roman" w:cs="Times New Roman"/>
          <w:bCs/>
          <w:iCs/>
          <w:sz w:val="20"/>
          <w:szCs w:val="20"/>
        </w:rPr>
        <w:lastRenderedPageBreak/>
        <w:t xml:space="preserve">психических состояний, таких как высокий уровень тревожности, проявление фрустрации, выраженная агрессия и значительная ригидность чаще встречается среди 1 и 4 курса, чем среди студентов 2 года обучения в </w:t>
      </w:r>
      <w:proofErr w:type="spellStart"/>
      <w:r w:rsidRPr="00E40792">
        <w:rPr>
          <w:rFonts w:ascii="Times New Roman" w:hAnsi="Times New Roman" w:cs="Times New Roman"/>
          <w:bCs/>
          <w:iCs/>
          <w:sz w:val="20"/>
          <w:szCs w:val="20"/>
        </w:rPr>
        <w:t>Старооскольском</w:t>
      </w:r>
      <w:proofErr w:type="spellEnd"/>
      <w:r w:rsidRPr="00E40792">
        <w:rPr>
          <w:rFonts w:ascii="Times New Roman" w:hAnsi="Times New Roman" w:cs="Times New Roman"/>
          <w:bCs/>
          <w:iCs/>
          <w:sz w:val="20"/>
          <w:szCs w:val="20"/>
        </w:rPr>
        <w:t xml:space="preserve"> медицинском колледже, что подтверждает данные полученные при выявлении лидерских качеств. </w:t>
      </w:r>
    </w:p>
    <w:p w:rsidR="00E40792" w:rsidRPr="00E40792" w:rsidRDefault="00E40792" w:rsidP="002D0372">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Вероятнее всего это обусловлено тем, что студенты 1 года обучения подвержены адаптации в новом учебном заведении, и адаптации к новому коллективу. При этом студенты 4 курса обеспокоены подготовкой к сдаче выпускных экзаменов, поиском места работы, или подготовкой к дальнейшему обучению. В то время как студенты 2 года обучения, уже прошли фазу адаптации, и при отсутствии факторов, подавляющих проявление лидерских качеств, могут полностью раскрыть свой потенциал, такой важный в условиях сложившейся демографической обстановки.</w:t>
      </w:r>
    </w:p>
    <w:p w:rsidR="00E40792" w:rsidRPr="00E40792" w:rsidRDefault="00E40792" w:rsidP="002D0372">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xml:space="preserve">Таким образом, в ходе исследования, при выявлении лидерских качеств у студентов </w:t>
      </w:r>
      <w:proofErr w:type="spellStart"/>
      <w:r w:rsidRPr="00E40792">
        <w:rPr>
          <w:rFonts w:ascii="Times New Roman" w:hAnsi="Times New Roman" w:cs="Times New Roman"/>
          <w:bCs/>
          <w:iCs/>
          <w:sz w:val="20"/>
          <w:szCs w:val="20"/>
        </w:rPr>
        <w:t>Старооскольского</w:t>
      </w:r>
      <w:proofErr w:type="spellEnd"/>
      <w:r w:rsidRPr="00E40792">
        <w:rPr>
          <w:rFonts w:ascii="Times New Roman" w:hAnsi="Times New Roman" w:cs="Times New Roman"/>
          <w:bCs/>
          <w:iCs/>
          <w:sz w:val="20"/>
          <w:szCs w:val="20"/>
        </w:rPr>
        <w:t xml:space="preserve"> медицинского колледжа выдвигаемая гипотеза была доказана.</w:t>
      </w:r>
    </w:p>
    <w:p w:rsidR="00E40792" w:rsidRPr="00E40792" w:rsidRDefault="00E40792" w:rsidP="002D0372">
      <w:pPr>
        <w:spacing w:after="0" w:line="240" w:lineRule="auto"/>
        <w:ind w:firstLine="284"/>
        <w:jc w:val="both"/>
        <w:rPr>
          <w:rFonts w:ascii="Times New Roman" w:hAnsi="Times New Roman" w:cs="Times New Roman"/>
          <w:bCs/>
          <w:iCs/>
          <w:sz w:val="20"/>
          <w:szCs w:val="20"/>
        </w:rPr>
      </w:pPr>
    </w:p>
    <w:p w:rsidR="00E40792" w:rsidRPr="00E40792" w:rsidRDefault="00913931" w:rsidP="00913931">
      <w:pPr>
        <w:spacing w:after="0" w:line="240" w:lineRule="auto"/>
        <w:ind w:firstLine="284"/>
        <w:jc w:val="center"/>
        <w:rPr>
          <w:rFonts w:ascii="Times New Roman" w:hAnsi="Times New Roman" w:cs="Times New Roman"/>
          <w:bCs/>
          <w:iCs/>
          <w:sz w:val="20"/>
          <w:szCs w:val="20"/>
        </w:rPr>
      </w:pPr>
      <w:r>
        <w:rPr>
          <w:rFonts w:ascii="Times New Roman" w:hAnsi="Times New Roman" w:cs="Times New Roman"/>
          <w:bCs/>
          <w:iCs/>
          <w:sz w:val="20"/>
          <w:szCs w:val="20"/>
        </w:rPr>
        <w:t>СПИСОК ЛИТЕРАТУРЫ</w:t>
      </w:r>
    </w:p>
    <w:p w:rsidR="00E40792" w:rsidRPr="00E40792" w:rsidRDefault="00E40792" w:rsidP="00913931">
      <w:pPr>
        <w:numPr>
          <w:ilvl w:val="0"/>
          <w:numId w:val="19"/>
        </w:numPr>
        <w:tabs>
          <w:tab w:val="left" w:pos="567"/>
        </w:tabs>
        <w:spacing w:after="0" w:line="240" w:lineRule="auto"/>
        <w:ind w:left="0"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Диагностика лидерских способностей (</w:t>
      </w:r>
      <w:proofErr w:type="spellStart"/>
      <w:r w:rsidRPr="00E40792">
        <w:rPr>
          <w:rFonts w:ascii="Times New Roman" w:hAnsi="Times New Roman" w:cs="Times New Roman"/>
          <w:bCs/>
          <w:iCs/>
          <w:sz w:val="20"/>
          <w:szCs w:val="20"/>
        </w:rPr>
        <w:t>Е.Жариков</w:t>
      </w:r>
      <w:proofErr w:type="spellEnd"/>
      <w:r w:rsidRPr="00E40792">
        <w:rPr>
          <w:rFonts w:ascii="Times New Roman" w:hAnsi="Times New Roman" w:cs="Times New Roman"/>
          <w:bCs/>
          <w:iCs/>
          <w:sz w:val="20"/>
          <w:szCs w:val="20"/>
        </w:rPr>
        <w:t xml:space="preserve">, </w:t>
      </w:r>
      <w:proofErr w:type="spellStart"/>
      <w:r w:rsidRPr="00E40792">
        <w:rPr>
          <w:rFonts w:ascii="Times New Roman" w:hAnsi="Times New Roman" w:cs="Times New Roman"/>
          <w:bCs/>
          <w:iCs/>
          <w:sz w:val="20"/>
          <w:szCs w:val="20"/>
        </w:rPr>
        <w:t>Е.Крушельницкий</w:t>
      </w:r>
      <w:proofErr w:type="spellEnd"/>
      <w:r w:rsidRPr="00E40792">
        <w:rPr>
          <w:rFonts w:ascii="Times New Roman" w:hAnsi="Times New Roman" w:cs="Times New Roman"/>
          <w:bCs/>
          <w:iCs/>
          <w:sz w:val="20"/>
          <w:szCs w:val="20"/>
        </w:rPr>
        <w:t xml:space="preserve">) / </w:t>
      </w:r>
      <w:proofErr w:type="spellStart"/>
      <w:r w:rsidRPr="00E40792">
        <w:rPr>
          <w:rFonts w:ascii="Times New Roman" w:hAnsi="Times New Roman" w:cs="Times New Roman"/>
          <w:bCs/>
          <w:iCs/>
          <w:sz w:val="20"/>
          <w:szCs w:val="20"/>
        </w:rPr>
        <w:t>Фетискин</w:t>
      </w:r>
      <w:proofErr w:type="spellEnd"/>
      <w:r w:rsidRPr="00E40792">
        <w:rPr>
          <w:rFonts w:ascii="Times New Roman" w:hAnsi="Times New Roman" w:cs="Times New Roman"/>
          <w:bCs/>
          <w:iCs/>
          <w:sz w:val="20"/>
          <w:szCs w:val="20"/>
        </w:rPr>
        <w:t xml:space="preserve"> Н.П., Козлов В.В., Мануйлов Г.М. Социально-психологическая диагностика развития личности и малых групп. – М. 2002. C.316-320</w:t>
      </w:r>
    </w:p>
    <w:p w:rsidR="00E40792" w:rsidRPr="00E40792" w:rsidRDefault="00E40792" w:rsidP="00913931">
      <w:pPr>
        <w:numPr>
          <w:ilvl w:val="0"/>
          <w:numId w:val="19"/>
        </w:numPr>
        <w:tabs>
          <w:tab w:val="left" w:pos="567"/>
        </w:tabs>
        <w:spacing w:after="0" w:line="240" w:lineRule="auto"/>
        <w:ind w:left="0" w:firstLine="284"/>
        <w:jc w:val="both"/>
        <w:rPr>
          <w:rFonts w:ascii="Times New Roman" w:hAnsi="Times New Roman" w:cs="Times New Roman"/>
          <w:bCs/>
          <w:iCs/>
          <w:sz w:val="20"/>
          <w:szCs w:val="20"/>
        </w:rPr>
      </w:pPr>
      <w:proofErr w:type="spellStart"/>
      <w:r w:rsidRPr="00E40792">
        <w:rPr>
          <w:rFonts w:ascii="Times New Roman" w:hAnsi="Times New Roman" w:cs="Times New Roman"/>
          <w:bCs/>
          <w:iCs/>
          <w:sz w:val="20"/>
          <w:szCs w:val="20"/>
        </w:rPr>
        <w:t>Бендас</w:t>
      </w:r>
      <w:proofErr w:type="spellEnd"/>
      <w:r w:rsidRPr="00E40792">
        <w:rPr>
          <w:rFonts w:ascii="Times New Roman" w:hAnsi="Times New Roman" w:cs="Times New Roman"/>
          <w:bCs/>
          <w:iCs/>
          <w:sz w:val="20"/>
          <w:szCs w:val="20"/>
        </w:rPr>
        <w:t xml:space="preserve"> Т.В. Психология лидерства: Учебное пособие. - СПб: Питер, 2011.- 448 с.: ил. - (Серия «Учебное пособие»)</w:t>
      </w:r>
    </w:p>
    <w:p w:rsidR="00E40792" w:rsidRPr="00E40792" w:rsidRDefault="00E40792" w:rsidP="00913931">
      <w:pPr>
        <w:numPr>
          <w:ilvl w:val="0"/>
          <w:numId w:val="19"/>
        </w:numPr>
        <w:tabs>
          <w:tab w:val="left" w:pos="567"/>
        </w:tabs>
        <w:spacing w:after="0" w:line="240" w:lineRule="auto"/>
        <w:ind w:left="0" w:firstLine="284"/>
        <w:jc w:val="both"/>
        <w:rPr>
          <w:rFonts w:ascii="Times New Roman" w:hAnsi="Times New Roman" w:cs="Times New Roman"/>
          <w:bCs/>
          <w:iCs/>
          <w:sz w:val="20"/>
          <w:szCs w:val="20"/>
        </w:rPr>
      </w:pPr>
      <w:proofErr w:type="spellStart"/>
      <w:r w:rsidRPr="00E40792">
        <w:rPr>
          <w:rFonts w:ascii="Times New Roman" w:hAnsi="Times New Roman" w:cs="Times New Roman"/>
          <w:bCs/>
          <w:iCs/>
          <w:sz w:val="20"/>
          <w:szCs w:val="20"/>
        </w:rPr>
        <w:t>Драфт</w:t>
      </w:r>
      <w:proofErr w:type="spellEnd"/>
      <w:r w:rsidRPr="00E40792">
        <w:rPr>
          <w:rFonts w:ascii="Times New Roman" w:hAnsi="Times New Roman" w:cs="Times New Roman"/>
          <w:bCs/>
          <w:iCs/>
          <w:sz w:val="20"/>
          <w:szCs w:val="20"/>
        </w:rPr>
        <w:t xml:space="preserve"> Р.Л. Уроки лидерства. - М: </w:t>
      </w:r>
      <w:proofErr w:type="spellStart"/>
      <w:r w:rsidRPr="00E40792">
        <w:rPr>
          <w:rFonts w:ascii="Times New Roman" w:hAnsi="Times New Roman" w:cs="Times New Roman"/>
          <w:bCs/>
          <w:iCs/>
          <w:sz w:val="20"/>
          <w:szCs w:val="20"/>
        </w:rPr>
        <w:t>Эксмо</w:t>
      </w:r>
      <w:proofErr w:type="spellEnd"/>
      <w:r w:rsidRPr="00E40792">
        <w:rPr>
          <w:rFonts w:ascii="Times New Roman" w:hAnsi="Times New Roman" w:cs="Times New Roman"/>
          <w:bCs/>
          <w:iCs/>
          <w:sz w:val="20"/>
          <w:szCs w:val="20"/>
        </w:rPr>
        <w:t>, 2012. - 480с.</w:t>
      </w:r>
    </w:p>
    <w:p w:rsidR="00E40792" w:rsidRPr="00E40792" w:rsidRDefault="00E40792" w:rsidP="00913931">
      <w:pPr>
        <w:numPr>
          <w:ilvl w:val="0"/>
          <w:numId w:val="19"/>
        </w:numPr>
        <w:tabs>
          <w:tab w:val="left" w:pos="567"/>
        </w:tabs>
        <w:spacing w:after="0" w:line="240" w:lineRule="auto"/>
        <w:ind w:left="0"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Столяренко Л.Д. Психология делового общения и управления. «Учебники XXI века». Ростов н/Д: «Феникс», 2001. - 512 с.</w:t>
      </w:r>
    </w:p>
    <w:p w:rsidR="00E40792" w:rsidRPr="00E40792" w:rsidRDefault="00E40792" w:rsidP="00913931">
      <w:pPr>
        <w:tabs>
          <w:tab w:val="left" w:pos="567"/>
        </w:tabs>
        <w:spacing w:after="0" w:line="240" w:lineRule="auto"/>
        <w:jc w:val="both"/>
        <w:rPr>
          <w:rFonts w:ascii="Times New Roman" w:hAnsi="Times New Roman" w:cs="Times New Roman"/>
          <w:bCs/>
          <w:iCs/>
          <w:sz w:val="20"/>
          <w:szCs w:val="20"/>
        </w:rPr>
      </w:pPr>
    </w:p>
    <w:p w:rsidR="00913931" w:rsidRDefault="00913931" w:rsidP="00E40792">
      <w:pPr>
        <w:spacing w:after="0" w:line="240" w:lineRule="auto"/>
        <w:jc w:val="both"/>
        <w:rPr>
          <w:rFonts w:ascii="Times New Roman" w:hAnsi="Times New Roman" w:cs="Times New Roman"/>
          <w:b/>
          <w:bCs/>
          <w:iCs/>
          <w:sz w:val="20"/>
          <w:szCs w:val="20"/>
        </w:rPr>
      </w:pPr>
    </w:p>
    <w:p w:rsidR="00C91840" w:rsidRDefault="00C91840">
      <w:pPr>
        <w:rPr>
          <w:rFonts w:ascii="Times New Roman" w:hAnsi="Times New Roman" w:cs="Times New Roman"/>
          <w:b/>
          <w:bCs/>
          <w:iCs/>
          <w:sz w:val="20"/>
          <w:szCs w:val="20"/>
        </w:rPr>
      </w:pPr>
      <w:r>
        <w:rPr>
          <w:rFonts w:ascii="Times New Roman" w:hAnsi="Times New Roman" w:cs="Times New Roman"/>
          <w:b/>
          <w:bCs/>
          <w:iCs/>
          <w:sz w:val="20"/>
          <w:szCs w:val="20"/>
        </w:rPr>
        <w:br w:type="page"/>
      </w:r>
    </w:p>
    <w:p w:rsidR="00E40792" w:rsidRPr="00E40792" w:rsidRDefault="00E40792" w:rsidP="00913931">
      <w:pPr>
        <w:spacing w:after="0" w:line="240" w:lineRule="auto"/>
        <w:jc w:val="both"/>
        <w:rPr>
          <w:rFonts w:ascii="Times New Roman" w:hAnsi="Times New Roman" w:cs="Times New Roman"/>
          <w:b/>
          <w:bCs/>
          <w:iCs/>
          <w:sz w:val="20"/>
          <w:szCs w:val="20"/>
        </w:rPr>
      </w:pPr>
      <w:r w:rsidRPr="00E40792">
        <w:rPr>
          <w:rFonts w:ascii="Times New Roman" w:hAnsi="Times New Roman" w:cs="Times New Roman"/>
          <w:b/>
          <w:bCs/>
          <w:iCs/>
          <w:sz w:val="20"/>
          <w:szCs w:val="20"/>
        </w:rPr>
        <w:lastRenderedPageBreak/>
        <w:t>А.</w:t>
      </w:r>
      <w:r w:rsidR="00913931">
        <w:rPr>
          <w:rFonts w:ascii="Times New Roman" w:hAnsi="Times New Roman" w:cs="Times New Roman"/>
          <w:b/>
          <w:bCs/>
          <w:iCs/>
          <w:sz w:val="20"/>
          <w:szCs w:val="20"/>
        </w:rPr>
        <w:t xml:space="preserve"> А. Горбенко</w:t>
      </w:r>
    </w:p>
    <w:p w:rsidR="00E40792" w:rsidRPr="00E40792" w:rsidRDefault="00E40792" w:rsidP="00E40792">
      <w:pPr>
        <w:spacing w:after="0" w:line="240" w:lineRule="auto"/>
        <w:jc w:val="both"/>
        <w:rPr>
          <w:rFonts w:ascii="Times New Roman" w:hAnsi="Times New Roman" w:cs="Times New Roman"/>
          <w:bCs/>
          <w:iCs/>
          <w:sz w:val="20"/>
          <w:szCs w:val="20"/>
        </w:rPr>
      </w:pPr>
      <w:r w:rsidRPr="00E40792">
        <w:rPr>
          <w:rFonts w:ascii="Times New Roman" w:hAnsi="Times New Roman" w:cs="Times New Roman"/>
          <w:bCs/>
          <w:iCs/>
          <w:sz w:val="20"/>
          <w:szCs w:val="20"/>
        </w:rPr>
        <w:t xml:space="preserve">Научный руководитель: </w:t>
      </w:r>
      <w:r w:rsidRPr="00E40792">
        <w:rPr>
          <w:rFonts w:ascii="Times New Roman" w:hAnsi="Times New Roman" w:cs="Times New Roman"/>
          <w:b/>
          <w:bCs/>
          <w:iCs/>
          <w:sz w:val="20"/>
          <w:szCs w:val="20"/>
        </w:rPr>
        <w:t>М.</w:t>
      </w:r>
      <w:r w:rsidR="00913931">
        <w:rPr>
          <w:rFonts w:ascii="Times New Roman" w:hAnsi="Times New Roman" w:cs="Times New Roman"/>
          <w:b/>
          <w:bCs/>
          <w:iCs/>
          <w:sz w:val="20"/>
          <w:szCs w:val="20"/>
        </w:rPr>
        <w:t xml:space="preserve"> </w:t>
      </w:r>
      <w:r w:rsidRPr="00E40792">
        <w:rPr>
          <w:rFonts w:ascii="Times New Roman" w:hAnsi="Times New Roman" w:cs="Times New Roman"/>
          <w:b/>
          <w:bCs/>
          <w:iCs/>
          <w:sz w:val="20"/>
          <w:szCs w:val="20"/>
        </w:rPr>
        <w:t>А.</w:t>
      </w:r>
      <w:r w:rsidR="00913931">
        <w:rPr>
          <w:rFonts w:ascii="Times New Roman" w:hAnsi="Times New Roman" w:cs="Times New Roman"/>
          <w:b/>
          <w:bCs/>
          <w:iCs/>
          <w:sz w:val="20"/>
          <w:szCs w:val="20"/>
        </w:rPr>
        <w:t xml:space="preserve"> </w:t>
      </w:r>
      <w:proofErr w:type="spellStart"/>
      <w:r w:rsidRPr="00E40792">
        <w:rPr>
          <w:rFonts w:ascii="Times New Roman" w:hAnsi="Times New Roman" w:cs="Times New Roman"/>
          <w:b/>
          <w:bCs/>
          <w:iCs/>
          <w:sz w:val="20"/>
          <w:szCs w:val="20"/>
        </w:rPr>
        <w:t>Музалева</w:t>
      </w:r>
      <w:proofErr w:type="spellEnd"/>
      <w:r w:rsidRPr="00E40792">
        <w:rPr>
          <w:rFonts w:ascii="Times New Roman" w:hAnsi="Times New Roman" w:cs="Times New Roman"/>
          <w:bCs/>
          <w:iCs/>
          <w:sz w:val="20"/>
          <w:szCs w:val="20"/>
        </w:rPr>
        <w:t>, учитель</w:t>
      </w:r>
    </w:p>
    <w:p w:rsidR="00E40792" w:rsidRPr="00E40792" w:rsidRDefault="00E40792" w:rsidP="00E40792">
      <w:pPr>
        <w:spacing w:after="0" w:line="240" w:lineRule="auto"/>
        <w:jc w:val="both"/>
        <w:rPr>
          <w:rFonts w:ascii="Times New Roman" w:hAnsi="Times New Roman" w:cs="Times New Roman"/>
          <w:bCs/>
          <w:iCs/>
          <w:sz w:val="20"/>
          <w:szCs w:val="20"/>
        </w:rPr>
      </w:pPr>
      <w:r w:rsidRPr="00E40792">
        <w:rPr>
          <w:rFonts w:ascii="Times New Roman" w:hAnsi="Times New Roman" w:cs="Times New Roman"/>
          <w:bCs/>
          <w:iCs/>
          <w:sz w:val="20"/>
          <w:szCs w:val="20"/>
        </w:rPr>
        <w:t>МБОУ «СОШ №12 с УИОП», г. Старый Оскол.</w:t>
      </w:r>
    </w:p>
    <w:p w:rsidR="00E40792" w:rsidRPr="00E40792" w:rsidRDefault="00E40792" w:rsidP="00E40792">
      <w:pPr>
        <w:spacing w:after="0" w:line="240" w:lineRule="auto"/>
        <w:jc w:val="both"/>
        <w:rPr>
          <w:rFonts w:ascii="Times New Roman" w:hAnsi="Times New Roman" w:cs="Times New Roman"/>
          <w:bCs/>
          <w:iCs/>
          <w:sz w:val="20"/>
          <w:szCs w:val="20"/>
        </w:rPr>
      </w:pPr>
    </w:p>
    <w:p w:rsidR="00913931" w:rsidRDefault="00E40792" w:rsidP="00913931">
      <w:pPr>
        <w:spacing w:after="0" w:line="240" w:lineRule="auto"/>
        <w:jc w:val="center"/>
        <w:rPr>
          <w:rFonts w:ascii="Times New Roman" w:hAnsi="Times New Roman" w:cs="Times New Roman"/>
          <w:b/>
          <w:bCs/>
          <w:iCs/>
          <w:sz w:val="20"/>
          <w:szCs w:val="20"/>
        </w:rPr>
      </w:pPr>
      <w:r w:rsidRPr="00E40792">
        <w:rPr>
          <w:rFonts w:ascii="Times New Roman" w:hAnsi="Times New Roman" w:cs="Times New Roman"/>
          <w:b/>
          <w:bCs/>
          <w:iCs/>
          <w:sz w:val="20"/>
          <w:szCs w:val="20"/>
        </w:rPr>
        <w:t xml:space="preserve">ПРОБЛЕМА ПРОФИЛАКТИКИ ВИЧ </w:t>
      </w:r>
    </w:p>
    <w:p w:rsidR="00913931" w:rsidRDefault="00E40792" w:rsidP="00913931">
      <w:pPr>
        <w:spacing w:after="0" w:line="240" w:lineRule="auto"/>
        <w:jc w:val="center"/>
        <w:rPr>
          <w:rFonts w:ascii="Times New Roman" w:hAnsi="Times New Roman" w:cs="Times New Roman"/>
          <w:b/>
          <w:bCs/>
          <w:iCs/>
          <w:sz w:val="20"/>
          <w:szCs w:val="20"/>
        </w:rPr>
      </w:pPr>
      <w:r w:rsidRPr="00E40792">
        <w:rPr>
          <w:rFonts w:ascii="Times New Roman" w:hAnsi="Times New Roman" w:cs="Times New Roman"/>
          <w:b/>
          <w:bCs/>
          <w:iCs/>
          <w:sz w:val="20"/>
          <w:szCs w:val="20"/>
        </w:rPr>
        <w:t>КАК</w:t>
      </w:r>
      <w:r w:rsidR="00913931">
        <w:rPr>
          <w:rFonts w:ascii="Times New Roman" w:hAnsi="Times New Roman" w:cs="Times New Roman"/>
          <w:b/>
          <w:bCs/>
          <w:iCs/>
          <w:sz w:val="20"/>
          <w:szCs w:val="20"/>
        </w:rPr>
        <w:t xml:space="preserve"> </w:t>
      </w:r>
      <w:r w:rsidRPr="00E40792">
        <w:rPr>
          <w:rFonts w:ascii="Times New Roman" w:hAnsi="Times New Roman" w:cs="Times New Roman"/>
          <w:b/>
          <w:bCs/>
          <w:iCs/>
          <w:sz w:val="20"/>
          <w:szCs w:val="20"/>
        </w:rPr>
        <w:t xml:space="preserve">ПСИХОЛОГО-ПЕДАГОГИЧЕСКАЯ </w:t>
      </w:r>
    </w:p>
    <w:p w:rsidR="00E40792" w:rsidRPr="00E40792" w:rsidRDefault="00E40792" w:rsidP="00913931">
      <w:pPr>
        <w:spacing w:after="0" w:line="240" w:lineRule="auto"/>
        <w:jc w:val="center"/>
        <w:rPr>
          <w:rFonts w:ascii="Times New Roman" w:hAnsi="Times New Roman" w:cs="Times New Roman"/>
          <w:b/>
          <w:bCs/>
          <w:iCs/>
          <w:sz w:val="20"/>
          <w:szCs w:val="20"/>
        </w:rPr>
      </w:pPr>
      <w:r w:rsidRPr="00E40792">
        <w:rPr>
          <w:rFonts w:ascii="Times New Roman" w:hAnsi="Times New Roman" w:cs="Times New Roman"/>
          <w:b/>
          <w:bCs/>
          <w:iCs/>
          <w:sz w:val="20"/>
          <w:szCs w:val="20"/>
        </w:rPr>
        <w:t>И СОЦИАЛЬНАЯ</w:t>
      </w:r>
      <w:r w:rsidR="00913931">
        <w:rPr>
          <w:rFonts w:ascii="Times New Roman" w:hAnsi="Times New Roman" w:cs="Times New Roman"/>
          <w:b/>
          <w:bCs/>
          <w:iCs/>
          <w:sz w:val="20"/>
          <w:szCs w:val="20"/>
        </w:rPr>
        <w:t xml:space="preserve"> </w:t>
      </w:r>
      <w:r w:rsidRPr="00E40792">
        <w:rPr>
          <w:rFonts w:ascii="Times New Roman" w:hAnsi="Times New Roman" w:cs="Times New Roman"/>
          <w:b/>
          <w:bCs/>
          <w:iCs/>
          <w:sz w:val="20"/>
          <w:szCs w:val="20"/>
        </w:rPr>
        <w:t>ПРОБЛЕМА</w:t>
      </w:r>
    </w:p>
    <w:p w:rsidR="00E40792" w:rsidRPr="00E40792" w:rsidRDefault="00E40792" w:rsidP="00E40792">
      <w:pPr>
        <w:spacing w:after="0" w:line="240" w:lineRule="auto"/>
        <w:jc w:val="both"/>
        <w:rPr>
          <w:rFonts w:ascii="Times New Roman" w:hAnsi="Times New Roman" w:cs="Times New Roman"/>
          <w:bCs/>
          <w:iCs/>
          <w:sz w:val="20"/>
          <w:szCs w:val="20"/>
        </w:rPr>
      </w:pPr>
    </w:p>
    <w:p w:rsidR="00E40792" w:rsidRPr="00E40792" w:rsidRDefault="00E40792" w:rsidP="00913931">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xml:space="preserve">Аннотация: в исследовательской работе рассматривается проблема профилактики ВИЧ-инфекции в молодежной среде. </w:t>
      </w:r>
    </w:p>
    <w:p w:rsidR="00E40792" w:rsidRPr="00E40792" w:rsidRDefault="00E40792" w:rsidP="00913931">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Ключевые слова: ВИЧ-инфекция, молодежь, профилактика ЗОЖ.</w:t>
      </w:r>
    </w:p>
    <w:p w:rsidR="00264D47" w:rsidRDefault="00264D47" w:rsidP="00913931">
      <w:pPr>
        <w:spacing w:after="0" w:line="240" w:lineRule="auto"/>
        <w:ind w:firstLine="284"/>
        <w:jc w:val="both"/>
        <w:rPr>
          <w:rFonts w:ascii="Times New Roman" w:hAnsi="Times New Roman" w:cs="Times New Roman"/>
          <w:bCs/>
          <w:iCs/>
          <w:sz w:val="20"/>
          <w:szCs w:val="20"/>
        </w:rPr>
      </w:pPr>
    </w:p>
    <w:p w:rsidR="00E40792" w:rsidRPr="00E40792" w:rsidRDefault="00E40792" w:rsidP="00913931">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Актуальность данной работы обусловлена тем, что в последние годы вследствие социально-экономических изменений в Российской Федерации произошло ослабление половой морали, масштабирование коммерческого секса и потребления наркотиков. Эти изменения особенно отражаются на подростках и молодежи, в среде которых появились серьезные пороки – наркомания, курение, алкоголизм, снизилась значимость духовно-нравственных ценностей. Отмечен значительный рост некоторых инфекций, передаваемых половым путем (ИППП).</w:t>
      </w:r>
    </w:p>
    <w:p w:rsidR="00E40792" w:rsidRPr="00E40792" w:rsidRDefault="00E40792" w:rsidP="00913931">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Несмотря на успехи, достигнутые в области лечения ВИЧ-инфекции, динамика развития эпидемии по-прежнему определяется высокими темпами появления новых случаев заболевания. В России зарегистрировано более 440 тысяч ВИЧ-инфицированных, при этом ежегодный прирост больных этой неизлечимой болезнью составляет 10-15% в год.</w:t>
      </w:r>
    </w:p>
    <w:p w:rsidR="00E40792" w:rsidRPr="00E40792" w:rsidRDefault="00E40792" w:rsidP="00913931">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Распространение ВИЧ-инфекции является наиболее неблагоприятным сценарием распространения эпидемии. В настоящее время в России уже сформировался значительный контингент ВИЧ-инфицированных потребителей наркотиков, имеющих многочисленные гетеросексуальные контакты, в связи с чем риск массового распространения ВИЧ слишком велик. Сохраняющийся при этом высокий уровень ИППП указывает на то, что половое поведение населения опасно в плане заражения ВИЧ. По этой причине население страны должно быть информировано о риске заражения ВИЧ и мотивировано на изменение рискованного полового поведения.</w:t>
      </w:r>
    </w:p>
    <w:p w:rsidR="00E40792" w:rsidRPr="00E40792" w:rsidRDefault="00E40792" w:rsidP="00913931">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Огромный социально-демографический урон, наносимый эпидемией ВИЧ, заставляет рассматривать вопрос о борьбе с эпидемией в качестве приоритетного направления деятельности Российского государства. Необходимо проведение профилактических мероприятий среди населения, в особенности среди молодежи, которая подвергается наибольшему риску заражения.</w:t>
      </w:r>
    </w:p>
    <w:p w:rsidR="00E40792" w:rsidRPr="00E40792" w:rsidRDefault="00E40792" w:rsidP="00913931">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lastRenderedPageBreak/>
        <w:t>До настоящего времени недостаточно эффективной остается система информирования населения, особенно молодежи, о доступных мерах профилактики ВИЧ-инфекции.</w:t>
      </w:r>
    </w:p>
    <w:p w:rsidR="00E40792" w:rsidRPr="00E40792" w:rsidRDefault="00E40792" w:rsidP="00913931">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Целостная концепция профилактики ВИЧ-инфекции складывается из трех звеньев. Первичная профилактика рассчитана практически на всё здоровое население. Это мероприятия, проведение которых чрезвычайно важно в подростковой среде, например, программы по половому и нравственному воспитанию подростков, программы по безопасному сексу, «жизнь без наркотиков» и др. Вторичная профилактика проводится среди людей, имеющих тот или иной опыт взаимодействия с «вредным агентом». В сущности, это профилактические программы, разработанные с целью предотвращения дальнейшего распространения заболевания. Третичная профилактика – комплекс мероприятий, направленных на улучшение качества жизни людей, попавших в зависимость от того или иного вредоносного фактора, т.е. развитие широкой сети социальных и реабилитационных мероприятий.</w:t>
      </w:r>
    </w:p>
    <w:p w:rsidR="00E40792" w:rsidRPr="00E40792" w:rsidRDefault="00E40792" w:rsidP="00913931">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Множество причин позволяют выделить образовательные учреждения как оптимальное место для осуществления профилактической работы. Во-первых, именно в образовательном учреждении дети проводят большую часть своего времени и образовательное учреждение имеет возможность выполнить его с наибольшей пользой для гармоничного развития учащихся и студентов.</w:t>
      </w:r>
      <w:r w:rsidRPr="00E40792">
        <w:rPr>
          <w:rFonts w:ascii="Times New Roman" w:hAnsi="Times New Roman" w:cs="Times New Roman"/>
          <w:bCs/>
          <w:i/>
          <w:iCs/>
          <w:sz w:val="20"/>
          <w:szCs w:val="20"/>
        </w:rPr>
        <w:t xml:space="preserve"> </w:t>
      </w:r>
      <w:r w:rsidRPr="00E40792">
        <w:rPr>
          <w:rFonts w:ascii="Times New Roman" w:hAnsi="Times New Roman" w:cs="Times New Roman"/>
          <w:bCs/>
          <w:iCs/>
          <w:sz w:val="20"/>
          <w:szCs w:val="20"/>
        </w:rPr>
        <w:t>  во-вторых, система образования охватывает такой возраст, когда закладывается база здоровья на всю дальнейшую жизнь, а ряд уже имеющихся проблем со здоровьем или вредными привычками может быть успешно преодолен или скомпенсирован, и, в-третьих, образовательное учреждение представляет собой микромодель общества, где несовершеннолетние могут получить навыки созидательной деятельности, эффективного социального и межличностного взаимодействия.</w:t>
      </w:r>
    </w:p>
    <w:p w:rsidR="00E40792" w:rsidRPr="00E40792" w:rsidRDefault="00E40792" w:rsidP="00913931">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Образовательное учреждение обладает рядом уникальных возможностей для успешной профилактики ВИЧ-инфекции:</w:t>
      </w:r>
    </w:p>
    <w:p w:rsidR="00E40792" w:rsidRPr="00E40792" w:rsidRDefault="00E40792" w:rsidP="00913931">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прививать учащимся навыки здорового образа жизни (ЗОЖ) в процессе обучения;</w:t>
      </w:r>
    </w:p>
    <w:p w:rsidR="00E40792" w:rsidRPr="00E40792" w:rsidRDefault="00E40792" w:rsidP="00913931">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формировать самооценку детей и подростков;</w:t>
      </w:r>
    </w:p>
    <w:p w:rsidR="00E40792" w:rsidRPr="00E40792" w:rsidRDefault="00E40792" w:rsidP="00913931">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осуществлять совместную работы с семьями учащихся;</w:t>
      </w:r>
    </w:p>
    <w:p w:rsidR="00E40792" w:rsidRPr="00E40792" w:rsidRDefault="00E40792" w:rsidP="00913931">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привлекать различных специалистов (медиков, психологов, представителей силовых структур и др.) для осуществления профилактических и реабилитационных мероприятий;</w:t>
      </w:r>
    </w:p>
    <w:p w:rsidR="00E40792" w:rsidRPr="00E40792" w:rsidRDefault="00E40792" w:rsidP="00913931">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осуществлять совместную работу с семьей подростка для контроля над ситуацией.</w:t>
      </w:r>
    </w:p>
    <w:p w:rsidR="00E40792" w:rsidRPr="00E40792" w:rsidRDefault="00E40792" w:rsidP="00913931">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xml:space="preserve">Формирование в школе навыков предупреждения заражения ВИЧ решает стратегическую задачу предупреждения заражения ВИЧ среди </w:t>
      </w:r>
      <w:r w:rsidRPr="00E40792">
        <w:rPr>
          <w:rFonts w:ascii="Times New Roman" w:hAnsi="Times New Roman" w:cs="Times New Roman"/>
          <w:bCs/>
          <w:iCs/>
          <w:sz w:val="20"/>
          <w:szCs w:val="20"/>
        </w:rPr>
        <w:lastRenderedPageBreak/>
        <w:t>населения России, так как после окончания учебных заведений молодежь становится менее доступной для систематического обучения.</w:t>
      </w:r>
    </w:p>
    <w:p w:rsidR="00E40792" w:rsidRPr="00E40792" w:rsidRDefault="00E40792" w:rsidP="00913931">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Но на практике работа по обучению этой группы ограничивается рядом препятствий организационного и идеологического порядка, и поэтому до настоящего времени в России осуществляется в недостаточном объеме.</w:t>
      </w:r>
    </w:p>
    <w:p w:rsidR="00E40792" w:rsidRPr="00E40792" w:rsidRDefault="00E40792" w:rsidP="00913931">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Основной проблемой "идеологического" плана является то, что значительная часть общественности и населения, так и педагогов полагают, что обсуждение вопросов, связанных с путями распространения ВИЧ, (например, обсуждение тем связанных с сексуальной активностью), может не столько препятствовать рискованному поведению, сколько провоцировать такое поведения у детей и подростков.</w:t>
      </w:r>
    </w:p>
    <w:p w:rsidR="00E40792" w:rsidRPr="00E40792" w:rsidRDefault="00E40792" w:rsidP="00913931">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Наиболее эффективными стратегиями реализации профилактической работы в образовательной среде являются:</w:t>
      </w:r>
    </w:p>
    <w:p w:rsidR="00E40792" w:rsidRPr="00E40792" w:rsidRDefault="00E40792" w:rsidP="00913931">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просвещение на основе профилактических программ, включенных в</w:t>
      </w:r>
    </w:p>
    <w:p w:rsidR="00E40792" w:rsidRPr="00E40792" w:rsidRDefault="00E40792" w:rsidP="00913931">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учебный процесс, формирование личностно-средовых ресурсов, эффективных стратегий поведения;</w:t>
      </w:r>
    </w:p>
    <w:p w:rsidR="00E40792" w:rsidRPr="00E40792" w:rsidRDefault="00E40792" w:rsidP="00913931">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мотивационное консультирование, в том числе семейное, направлено на формирование мотивации к изменению проблемного поведения в сторону здорового (в семье – в сторону здорового взаимодействия);</w:t>
      </w:r>
    </w:p>
    <w:p w:rsidR="00E40792" w:rsidRPr="00E40792" w:rsidRDefault="00E40792" w:rsidP="00913931">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обучение родителей основам сексуального воспитания детей;</w:t>
      </w:r>
    </w:p>
    <w:p w:rsidR="00E40792" w:rsidRPr="00E40792" w:rsidRDefault="00E40792" w:rsidP="00913931">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стратегии по созданию поддерживающего окружения гарантировать направление имеющихся ресурсов в том числе на расширение консультативной помощи и программную профилактическую поддержку;</w:t>
      </w:r>
    </w:p>
    <w:p w:rsidR="00E40792" w:rsidRPr="00E40792" w:rsidRDefault="00E40792" w:rsidP="00913931">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привлечение значимых, авторитетных для молодежи людей, подающих пример для подражания, обеспечивающих безопасное окружение, доверительные отношения и возможность для самовыражения, способствует более положительному восприятию молодежью инициатив по формированию безопасного поведения;</w:t>
      </w:r>
    </w:p>
    <w:p w:rsidR="00E40792" w:rsidRPr="00E40792" w:rsidRDefault="00E40792" w:rsidP="00913931">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привлечение молодежи в качестве лидеров профилактической работы</w:t>
      </w:r>
    </w:p>
    <w:p w:rsidR="00E40792" w:rsidRPr="00E40792" w:rsidRDefault="00E40792" w:rsidP="00913931">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как стратегия по развитию волонтерского движения;</w:t>
      </w:r>
    </w:p>
    <w:p w:rsidR="00E40792" w:rsidRPr="00E40792" w:rsidRDefault="00E40792" w:rsidP="00913931">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инициирование диалога на деликатные темы для совместного решения вопросов, касающихся сексуального здоровья, сексуального насилия, гендерных ролей и общественных традиций.</w:t>
      </w:r>
    </w:p>
    <w:p w:rsidR="00E40792" w:rsidRPr="00E40792" w:rsidRDefault="00E40792" w:rsidP="00913931">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Необходимо отметить, что помимо лекционного обучения навыкам предупреждения заражения ВИЧ должны широко использоваться такие методы, как демонстрация видеофильмов, распространение брошюр и буклетов. Для профилактики заражения ВИЧ могут использоваться и наглядные материалы, в том числе подготовленные самими учащимися.</w:t>
      </w:r>
    </w:p>
    <w:p w:rsidR="00E40792" w:rsidRPr="00E40792" w:rsidRDefault="00E40792" w:rsidP="00913931">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При подаче информации целесообразно исключать прямые поучительные и назидательные мотивы, которые могут восприниматься подростками негативно.</w:t>
      </w:r>
    </w:p>
    <w:p w:rsidR="00E40792" w:rsidRPr="00E40792" w:rsidRDefault="00E40792" w:rsidP="00913931">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lastRenderedPageBreak/>
        <w:t>Молодые люди должны знать, что заражение ВИЧ приводит через несколько лет к развитию смертельного заболевания - СПИД.</w:t>
      </w:r>
    </w:p>
    <w:p w:rsidR="00E40792" w:rsidRPr="00E40792" w:rsidRDefault="00E40792" w:rsidP="00913931">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Учащиеся должны получить достаточную информацию, для того чтобы в будущем они могли сделать правильный выбор поведения, обеспечивающего максимальную защиту от ВИЧ в тех условиях, с которыми они столкнутся в жизни.</w:t>
      </w:r>
    </w:p>
    <w:p w:rsidR="00E40792" w:rsidRPr="00E40792" w:rsidRDefault="00E40792" w:rsidP="00913931">
      <w:pPr>
        <w:spacing w:after="0" w:line="240" w:lineRule="auto"/>
        <w:ind w:firstLine="284"/>
        <w:jc w:val="both"/>
        <w:rPr>
          <w:rFonts w:ascii="Times New Roman" w:hAnsi="Times New Roman" w:cs="Times New Roman"/>
          <w:bCs/>
          <w:iCs/>
          <w:sz w:val="20"/>
          <w:szCs w:val="20"/>
        </w:rPr>
      </w:pPr>
    </w:p>
    <w:p w:rsidR="00E40792" w:rsidRPr="00913931" w:rsidRDefault="00E40792" w:rsidP="00913931">
      <w:pPr>
        <w:spacing w:after="0" w:line="240" w:lineRule="auto"/>
        <w:ind w:firstLine="284"/>
        <w:jc w:val="center"/>
        <w:rPr>
          <w:rFonts w:ascii="Times New Roman" w:hAnsi="Times New Roman" w:cs="Times New Roman"/>
          <w:bCs/>
          <w:iCs/>
          <w:sz w:val="20"/>
          <w:szCs w:val="20"/>
        </w:rPr>
      </w:pPr>
      <w:r w:rsidRPr="00913931">
        <w:rPr>
          <w:rFonts w:ascii="Times New Roman" w:hAnsi="Times New Roman" w:cs="Times New Roman"/>
          <w:bCs/>
          <w:iCs/>
          <w:sz w:val="20"/>
          <w:szCs w:val="20"/>
        </w:rPr>
        <w:t>СПИСОК ЛИТЕРАТУРЫ</w:t>
      </w:r>
    </w:p>
    <w:p w:rsidR="00E40792" w:rsidRPr="00E40792" w:rsidRDefault="00E40792" w:rsidP="00913931">
      <w:pPr>
        <w:numPr>
          <w:ilvl w:val="0"/>
          <w:numId w:val="24"/>
        </w:numPr>
        <w:tabs>
          <w:tab w:val="left" w:pos="567"/>
        </w:tabs>
        <w:spacing w:after="0" w:line="240" w:lineRule="auto"/>
        <w:ind w:left="0"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Белякова, Н.А. ВИЧ-медико-социальная помощь / Н.А. Белякова - СПб</w:t>
      </w:r>
      <w:proofErr w:type="gramStart"/>
      <w:r w:rsidRPr="00E40792">
        <w:rPr>
          <w:rFonts w:ascii="Times New Roman" w:hAnsi="Times New Roman" w:cs="Times New Roman"/>
          <w:bCs/>
          <w:iCs/>
          <w:sz w:val="20"/>
          <w:szCs w:val="20"/>
        </w:rPr>
        <w:t xml:space="preserve">.: </w:t>
      </w:r>
      <w:proofErr w:type="gramEnd"/>
      <w:r w:rsidRPr="00E40792">
        <w:rPr>
          <w:rFonts w:ascii="Times New Roman" w:hAnsi="Times New Roman" w:cs="Times New Roman"/>
          <w:bCs/>
          <w:iCs/>
          <w:sz w:val="20"/>
          <w:szCs w:val="20"/>
        </w:rPr>
        <w:t>БМОЦ, 2011. - 356 с.</w:t>
      </w:r>
    </w:p>
    <w:p w:rsidR="00E40792" w:rsidRPr="00E40792" w:rsidRDefault="00E40792" w:rsidP="00913931">
      <w:pPr>
        <w:numPr>
          <w:ilvl w:val="0"/>
          <w:numId w:val="24"/>
        </w:numPr>
        <w:tabs>
          <w:tab w:val="left" w:pos="567"/>
        </w:tabs>
        <w:spacing w:after="0" w:line="240" w:lineRule="auto"/>
        <w:ind w:left="0"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Алексеева, Д.В. Информационные кампании по ВИЧ/СПИДу (пособие для организатора): современные социальные технологии. / Д.В. Алексеева, Е.Г. Алексеева - Новосибирск: ЮНИСЕФ, 2005. - 226 с.</w:t>
      </w:r>
    </w:p>
    <w:p w:rsidR="00E40792" w:rsidRPr="00E40792" w:rsidRDefault="00E40792" w:rsidP="00913931">
      <w:pPr>
        <w:numPr>
          <w:ilvl w:val="0"/>
          <w:numId w:val="24"/>
        </w:numPr>
        <w:tabs>
          <w:tab w:val="left" w:pos="567"/>
        </w:tabs>
        <w:spacing w:after="0" w:line="240" w:lineRule="auto"/>
        <w:ind w:left="0"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xml:space="preserve">Профилактика ВИЧ/СПИДа у несовершеннолетних в образовательной среде: Учебное пособие для преподавателей педагогических вузов / Под ред. Л. М. </w:t>
      </w:r>
      <w:proofErr w:type="spellStart"/>
      <w:r w:rsidRPr="00E40792">
        <w:rPr>
          <w:rFonts w:ascii="Times New Roman" w:hAnsi="Times New Roman" w:cs="Times New Roman"/>
          <w:bCs/>
          <w:iCs/>
          <w:sz w:val="20"/>
          <w:szCs w:val="20"/>
        </w:rPr>
        <w:t>Шипицыной</w:t>
      </w:r>
      <w:proofErr w:type="spellEnd"/>
      <w:r w:rsidRPr="00E40792">
        <w:rPr>
          <w:rFonts w:ascii="Times New Roman" w:hAnsi="Times New Roman" w:cs="Times New Roman"/>
          <w:bCs/>
          <w:iCs/>
          <w:sz w:val="20"/>
          <w:szCs w:val="20"/>
        </w:rPr>
        <w:t>. -- М., 2006. -- 256 с.</w:t>
      </w:r>
    </w:p>
    <w:p w:rsidR="00E40792" w:rsidRPr="00E40792" w:rsidRDefault="00E40792" w:rsidP="00913931">
      <w:pPr>
        <w:spacing w:after="0" w:line="240" w:lineRule="auto"/>
        <w:ind w:firstLine="284"/>
        <w:jc w:val="both"/>
        <w:rPr>
          <w:rFonts w:ascii="Times New Roman" w:hAnsi="Times New Roman" w:cs="Times New Roman"/>
          <w:bCs/>
          <w:iCs/>
          <w:sz w:val="20"/>
          <w:szCs w:val="20"/>
        </w:rPr>
      </w:pPr>
    </w:p>
    <w:p w:rsidR="00E40792" w:rsidRDefault="00E40792" w:rsidP="00947118">
      <w:pPr>
        <w:spacing w:after="0" w:line="240" w:lineRule="auto"/>
        <w:jc w:val="both"/>
        <w:rPr>
          <w:rFonts w:ascii="Times New Roman" w:hAnsi="Times New Roman" w:cs="Times New Roman"/>
          <w:bCs/>
          <w:iCs/>
          <w:sz w:val="20"/>
          <w:szCs w:val="20"/>
        </w:rPr>
      </w:pPr>
    </w:p>
    <w:p w:rsidR="00264D47" w:rsidRDefault="00264D47" w:rsidP="00E40792">
      <w:pPr>
        <w:spacing w:after="0" w:line="240" w:lineRule="auto"/>
        <w:jc w:val="both"/>
        <w:rPr>
          <w:rFonts w:ascii="Times New Roman" w:hAnsi="Times New Roman" w:cs="Times New Roman"/>
          <w:b/>
          <w:bCs/>
          <w:iCs/>
          <w:sz w:val="20"/>
          <w:szCs w:val="20"/>
        </w:rPr>
      </w:pPr>
    </w:p>
    <w:p w:rsidR="00E40792" w:rsidRPr="00E40792" w:rsidRDefault="00E40792" w:rsidP="00E40792">
      <w:pPr>
        <w:spacing w:after="0" w:line="240" w:lineRule="auto"/>
        <w:jc w:val="both"/>
        <w:rPr>
          <w:rFonts w:ascii="Times New Roman" w:hAnsi="Times New Roman" w:cs="Times New Roman"/>
          <w:b/>
          <w:bCs/>
          <w:iCs/>
          <w:sz w:val="20"/>
          <w:szCs w:val="20"/>
        </w:rPr>
      </w:pPr>
      <w:r w:rsidRPr="00E40792">
        <w:rPr>
          <w:rFonts w:ascii="Times New Roman" w:hAnsi="Times New Roman" w:cs="Times New Roman"/>
          <w:b/>
          <w:bCs/>
          <w:iCs/>
          <w:sz w:val="20"/>
          <w:szCs w:val="20"/>
        </w:rPr>
        <w:t>С.</w:t>
      </w:r>
      <w:r w:rsidR="00264D47">
        <w:rPr>
          <w:rFonts w:ascii="Times New Roman" w:hAnsi="Times New Roman" w:cs="Times New Roman"/>
          <w:b/>
          <w:bCs/>
          <w:iCs/>
          <w:sz w:val="20"/>
          <w:szCs w:val="20"/>
        </w:rPr>
        <w:t xml:space="preserve"> </w:t>
      </w:r>
      <w:r w:rsidRPr="00E40792">
        <w:rPr>
          <w:rFonts w:ascii="Times New Roman" w:hAnsi="Times New Roman" w:cs="Times New Roman"/>
          <w:b/>
          <w:bCs/>
          <w:iCs/>
          <w:sz w:val="20"/>
          <w:szCs w:val="20"/>
        </w:rPr>
        <w:t xml:space="preserve">Д. </w:t>
      </w:r>
      <w:proofErr w:type="spellStart"/>
      <w:r w:rsidRPr="00E40792">
        <w:rPr>
          <w:rFonts w:ascii="Times New Roman" w:hAnsi="Times New Roman" w:cs="Times New Roman"/>
          <w:b/>
          <w:bCs/>
          <w:iCs/>
          <w:sz w:val="20"/>
          <w:szCs w:val="20"/>
        </w:rPr>
        <w:t>Кныш</w:t>
      </w:r>
      <w:proofErr w:type="spellEnd"/>
    </w:p>
    <w:p w:rsidR="00E40792" w:rsidRPr="00E40792" w:rsidRDefault="00E40792" w:rsidP="00E40792">
      <w:pPr>
        <w:spacing w:after="0" w:line="240" w:lineRule="auto"/>
        <w:jc w:val="both"/>
        <w:rPr>
          <w:rFonts w:ascii="Times New Roman" w:hAnsi="Times New Roman" w:cs="Times New Roman"/>
          <w:bCs/>
          <w:iCs/>
          <w:sz w:val="20"/>
          <w:szCs w:val="20"/>
        </w:rPr>
      </w:pPr>
      <w:r w:rsidRPr="00E40792">
        <w:rPr>
          <w:rFonts w:ascii="Times New Roman" w:hAnsi="Times New Roman" w:cs="Times New Roman"/>
          <w:bCs/>
          <w:iCs/>
          <w:sz w:val="20"/>
          <w:szCs w:val="20"/>
        </w:rPr>
        <w:t>Научные руководители</w:t>
      </w:r>
      <w:r w:rsidRPr="00E40792">
        <w:rPr>
          <w:rFonts w:ascii="Times New Roman" w:hAnsi="Times New Roman" w:cs="Times New Roman"/>
          <w:b/>
          <w:bCs/>
          <w:iCs/>
          <w:sz w:val="20"/>
          <w:szCs w:val="20"/>
        </w:rPr>
        <w:t xml:space="preserve">: Т. С. Некрасова, </w:t>
      </w:r>
      <w:r w:rsidRPr="00E40792">
        <w:rPr>
          <w:rFonts w:ascii="Times New Roman" w:hAnsi="Times New Roman" w:cs="Times New Roman"/>
          <w:bCs/>
          <w:iCs/>
          <w:sz w:val="20"/>
          <w:szCs w:val="20"/>
        </w:rPr>
        <w:t xml:space="preserve">учитель русского языка и литературы, </w:t>
      </w:r>
      <w:r w:rsidRPr="00E40792">
        <w:rPr>
          <w:rFonts w:ascii="Times New Roman" w:hAnsi="Times New Roman" w:cs="Times New Roman"/>
          <w:b/>
          <w:bCs/>
          <w:iCs/>
          <w:sz w:val="20"/>
          <w:szCs w:val="20"/>
        </w:rPr>
        <w:t>Л.</w:t>
      </w:r>
      <w:r w:rsidR="00264D47">
        <w:rPr>
          <w:rFonts w:ascii="Times New Roman" w:hAnsi="Times New Roman" w:cs="Times New Roman"/>
          <w:b/>
          <w:bCs/>
          <w:iCs/>
          <w:sz w:val="20"/>
          <w:szCs w:val="20"/>
        </w:rPr>
        <w:t xml:space="preserve"> </w:t>
      </w:r>
      <w:r w:rsidRPr="00E40792">
        <w:rPr>
          <w:rFonts w:ascii="Times New Roman" w:hAnsi="Times New Roman" w:cs="Times New Roman"/>
          <w:b/>
          <w:bCs/>
          <w:iCs/>
          <w:sz w:val="20"/>
          <w:szCs w:val="20"/>
        </w:rPr>
        <w:t xml:space="preserve">В. </w:t>
      </w:r>
      <w:proofErr w:type="spellStart"/>
      <w:r w:rsidRPr="00E40792">
        <w:rPr>
          <w:rFonts w:ascii="Times New Roman" w:hAnsi="Times New Roman" w:cs="Times New Roman"/>
          <w:b/>
          <w:bCs/>
          <w:iCs/>
          <w:sz w:val="20"/>
          <w:szCs w:val="20"/>
        </w:rPr>
        <w:t>Ференчук</w:t>
      </w:r>
      <w:proofErr w:type="spellEnd"/>
      <w:r w:rsidRPr="00E40792">
        <w:rPr>
          <w:rFonts w:ascii="Times New Roman" w:hAnsi="Times New Roman" w:cs="Times New Roman"/>
          <w:b/>
          <w:bCs/>
          <w:iCs/>
          <w:sz w:val="20"/>
          <w:szCs w:val="20"/>
        </w:rPr>
        <w:t xml:space="preserve">, </w:t>
      </w:r>
      <w:r w:rsidRPr="00E40792">
        <w:rPr>
          <w:rFonts w:ascii="Times New Roman" w:hAnsi="Times New Roman" w:cs="Times New Roman"/>
          <w:bCs/>
          <w:iCs/>
          <w:sz w:val="20"/>
          <w:szCs w:val="20"/>
        </w:rPr>
        <w:t>учитель математики, МБОУ «СОШ №</w:t>
      </w:r>
      <w:r w:rsidR="00264D47">
        <w:rPr>
          <w:rFonts w:ascii="Times New Roman" w:hAnsi="Times New Roman" w:cs="Times New Roman"/>
          <w:bCs/>
          <w:iCs/>
          <w:sz w:val="20"/>
          <w:szCs w:val="20"/>
        </w:rPr>
        <w:t xml:space="preserve"> 12 с </w:t>
      </w:r>
      <w:r w:rsidRPr="00E40792">
        <w:rPr>
          <w:rFonts w:ascii="Times New Roman" w:hAnsi="Times New Roman" w:cs="Times New Roman"/>
          <w:bCs/>
          <w:iCs/>
          <w:sz w:val="20"/>
          <w:szCs w:val="20"/>
        </w:rPr>
        <w:t>УИОП», г. Старый Оскол</w:t>
      </w:r>
    </w:p>
    <w:p w:rsidR="00E40792" w:rsidRPr="00E40792" w:rsidRDefault="00E40792" w:rsidP="00E40792">
      <w:pPr>
        <w:spacing w:after="0" w:line="240" w:lineRule="auto"/>
        <w:jc w:val="both"/>
        <w:rPr>
          <w:rFonts w:ascii="Times New Roman" w:hAnsi="Times New Roman" w:cs="Times New Roman"/>
          <w:bCs/>
          <w:iCs/>
          <w:sz w:val="20"/>
          <w:szCs w:val="20"/>
        </w:rPr>
      </w:pPr>
    </w:p>
    <w:p w:rsidR="00E40792" w:rsidRPr="00E40792" w:rsidRDefault="00E40792" w:rsidP="00264D47">
      <w:pPr>
        <w:spacing w:after="0" w:line="240" w:lineRule="auto"/>
        <w:jc w:val="center"/>
        <w:rPr>
          <w:rFonts w:ascii="Times New Roman" w:hAnsi="Times New Roman" w:cs="Times New Roman"/>
          <w:b/>
          <w:bCs/>
          <w:iCs/>
          <w:sz w:val="20"/>
          <w:szCs w:val="20"/>
        </w:rPr>
      </w:pPr>
      <w:r w:rsidRPr="00E40792">
        <w:rPr>
          <w:rFonts w:ascii="Times New Roman" w:hAnsi="Times New Roman" w:cs="Times New Roman"/>
          <w:b/>
          <w:bCs/>
          <w:iCs/>
          <w:sz w:val="20"/>
          <w:szCs w:val="20"/>
        </w:rPr>
        <w:t xml:space="preserve">АГРЕССИВНОЕ ПОВЕДЕНИЕ ПОДРОСТКОВ </w:t>
      </w:r>
      <w:r w:rsidR="00C91840">
        <w:rPr>
          <w:rFonts w:ascii="Times New Roman" w:hAnsi="Times New Roman" w:cs="Times New Roman"/>
          <w:b/>
          <w:bCs/>
          <w:iCs/>
          <w:sz w:val="20"/>
          <w:szCs w:val="20"/>
        </w:rPr>
        <w:t xml:space="preserve">– </w:t>
      </w:r>
      <w:r w:rsidRPr="00E40792">
        <w:rPr>
          <w:rFonts w:ascii="Times New Roman" w:hAnsi="Times New Roman" w:cs="Times New Roman"/>
          <w:b/>
          <w:bCs/>
          <w:iCs/>
          <w:sz w:val="20"/>
          <w:szCs w:val="20"/>
        </w:rPr>
        <w:t>АКТУАЛЬНАЯ ПРОБЛЕМА ВРЕМЕНИ</w:t>
      </w:r>
    </w:p>
    <w:p w:rsidR="00264D47" w:rsidRDefault="00264D47" w:rsidP="00E40792">
      <w:pPr>
        <w:spacing w:after="0" w:line="240" w:lineRule="auto"/>
        <w:jc w:val="both"/>
        <w:rPr>
          <w:rFonts w:ascii="Times New Roman" w:hAnsi="Times New Roman" w:cs="Times New Roman"/>
          <w:bCs/>
          <w:iCs/>
          <w:sz w:val="20"/>
          <w:szCs w:val="20"/>
        </w:rPr>
      </w:pPr>
    </w:p>
    <w:p w:rsidR="00E40792" w:rsidRPr="00E40792" w:rsidRDefault="00E40792" w:rsidP="00264D47">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xml:space="preserve">Аннотация: рост агрессивных тенденций в подростковой среде отражает одну из острейших социальных проблем нашего общества, где за последние годы резко </w:t>
      </w:r>
      <w:proofErr w:type="gramStart"/>
      <w:r w:rsidRPr="00E40792">
        <w:rPr>
          <w:rFonts w:ascii="Times New Roman" w:hAnsi="Times New Roman" w:cs="Times New Roman"/>
          <w:bCs/>
          <w:iCs/>
          <w:sz w:val="20"/>
          <w:szCs w:val="20"/>
        </w:rPr>
        <w:t>возросла молодёжная преступность</w:t>
      </w:r>
      <w:proofErr w:type="gramEnd"/>
      <w:r w:rsidRPr="00E40792">
        <w:rPr>
          <w:rFonts w:ascii="Times New Roman" w:hAnsi="Times New Roman" w:cs="Times New Roman"/>
          <w:bCs/>
          <w:iCs/>
          <w:sz w:val="20"/>
          <w:szCs w:val="20"/>
        </w:rPr>
        <w:t>, особенно преступность подростков. При этом тревожит факт увеличения числа преступлений против личности, влекущих за собой тяжкие телесные повреждения. Участились случаи групповых драк подростков, носящих ожесточённый характер, в полоть до фатальных исходов. Необходимо искать выходы из складывающейся ситуации.</w:t>
      </w:r>
    </w:p>
    <w:p w:rsidR="00E40792" w:rsidRPr="00E40792" w:rsidRDefault="00E40792" w:rsidP="00264D47">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xml:space="preserve">Ключевые слова: агрессия, подростковый возраст, </w:t>
      </w:r>
      <w:proofErr w:type="spellStart"/>
      <w:r w:rsidRPr="00E40792">
        <w:rPr>
          <w:rFonts w:ascii="Times New Roman" w:hAnsi="Times New Roman" w:cs="Times New Roman"/>
          <w:bCs/>
          <w:iCs/>
          <w:sz w:val="20"/>
          <w:szCs w:val="20"/>
        </w:rPr>
        <w:t>делинквентность</w:t>
      </w:r>
      <w:proofErr w:type="spellEnd"/>
      <w:r w:rsidRPr="00E40792">
        <w:rPr>
          <w:rFonts w:ascii="Times New Roman" w:hAnsi="Times New Roman" w:cs="Times New Roman"/>
          <w:bCs/>
          <w:iCs/>
          <w:sz w:val="20"/>
          <w:szCs w:val="20"/>
        </w:rPr>
        <w:t xml:space="preserve"> и </w:t>
      </w:r>
      <w:proofErr w:type="spellStart"/>
      <w:r w:rsidRPr="00E40792">
        <w:rPr>
          <w:rFonts w:ascii="Times New Roman" w:hAnsi="Times New Roman" w:cs="Times New Roman"/>
          <w:bCs/>
          <w:iCs/>
          <w:sz w:val="20"/>
          <w:szCs w:val="20"/>
        </w:rPr>
        <w:t>девиантность</w:t>
      </w:r>
      <w:proofErr w:type="spellEnd"/>
      <w:r w:rsidRPr="00E40792">
        <w:rPr>
          <w:rFonts w:ascii="Times New Roman" w:hAnsi="Times New Roman" w:cs="Times New Roman"/>
          <w:bCs/>
          <w:iCs/>
          <w:sz w:val="20"/>
          <w:szCs w:val="20"/>
        </w:rPr>
        <w:t>.</w:t>
      </w:r>
    </w:p>
    <w:p w:rsidR="00E40792" w:rsidRPr="00E40792" w:rsidRDefault="00E40792" w:rsidP="00264D47">
      <w:pPr>
        <w:spacing w:after="0" w:line="240" w:lineRule="auto"/>
        <w:ind w:firstLine="284"/>
        <w:jc w:val="both"/>
        <w:rPr>
          <w:rFonts w:ascii="Times New Roman" w:hAnsi="Times New Roman" w:cs="Times New Roman"/>
          <w:bCs/>
          <w:iCs/>
          <w:sz w:val="20"/>
          <w:szCs w:val="20"/>
        </w:rPr>
      </w:pPr>
    </w:p>
    <w:p w:rsidR="00E40792" w:rsidRPr="00E40792" w:rsidRDefault="00E40792" w:rsidP="00264D47">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xml:space="preserve">Дестабилизация экономики, спад производства, снижение жизненного уровня в стране, разрушение старой системы ценностей и стереотипов, регулировавших отношения личности с обществом, - всё это болезненно </w:t>
      </w:r>
      <w:r w:rsidRPr="00E40792">
        <w:rPr>
          <w:rFonts w:ascii="Times New Roman" w:hAnsi="Times New Roman" w:cs="Times New Roman"/>
          <w:bCs/>
          <w:iCs/>
          <w:sz w:val="20"/>
          <w:szCs w:val="20"/>
        </w:rPr>
        <w:lastRenderedPageBreak/>
        <w:t xml:space="preserve">переживается населением России, отражаясь на его социальном самочувствии. </w:t>
      </w:r>
    </w:p>
    <w:p w:rsidR="00E40792" w:rsidRPr="00E40792" w:rsidRDefault="00E40792" w:rsidP="00264D47">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xml:space="preserve">Особенно трудно в этот период оказалось подросткам. Тревожным симптомом является рост числа несовершеннолетних с </w:t>
      </w:r>
      <w:proofErr w:type="spellStart"/>
      <w:r w:rsidRPr="00E40792">
        <w:rPr>
          <w:rFonts w:ascii="Times New Roman" w:hAnsi="Times New Roman" w:cs="Times New Roman"/>
          <w:bCs/>
          <w:iCs/>
          <w:sz w:val="20"/>
          <w:szCs w:val="20"/>
        </w:rPr>
        <w:t>девиантным</w:t>
      </w:r>
      <w:proofErr w:type="spellEnd"/>
      <w:r w:rsidRPr="00E40792">
        <w:rPr>
          <w:rFonts w:ascii="Times New Roman" w:hAnsi="Times New Roman" w:cs="Times New Roman"/>
          <w:bCs/>
          <w:iCs/>
          <w:sz w:val="20"/>
          <w:szCs w:val="20"/>
        </w:rPr>
        <w:t xml:space="preserve"> поведением, проявляющихся в асоциальных действиях (алкоголизм, наркомания, нарушение общественного порядка, хулиганство, вандализм и др.). Усилилось демонстративное и вызывающее по отношению к взрослым, поведение. При этом тревожит факт увеличения числа преступлений против личности, влекущих за собой тяжкие телесные повреждения. Участились случаи групповых драк подростков, носящих ожесточённый характер, в полоть до фатальных исходов.</w:t>
      </w:r>
    </w:p>
    <w:p w:rsidR="00E40792" w:rsidRPr="00E40792" w:rsidRDefault="00E40792" w:rsidP="00264D47">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Факторами, способствующими росту агрессивности подростков, могут служить:</w:t>
      </w:r>
    </w:p>
    <w:p w:rsidR="00E40792" w:rsidRPr="00E40792" w:rsidRDefault="00E40792" w:rsidP="00264D47">
      <w:pPr>
        <w:tabs>
          <w:tab w:val="left" w:pos="567"/>
        </w:tabs>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1.</w:t>
      </w:r>
      <w:r w:rsidRPr="00E40792">
        <w:rPr>
          <w:rFonts w:ascii="Times New Roman" w:hAnsi="Times New Roman" w:cs="Times New Roman"/>
          <w:bCs/>
          <w:iCs/>
          <w:sz w:val="20"/>
          <w:szCs w:val="20"/>
        </w:rPr>
        <w:tab/>
        <w:t>Ухудшение социальных условий жизни детей.</w:t>
      </w:r>
    </w:p>
    <w:p w:rsidR="00E40792" w:rsidRPr="00E40792" w:rsidRDefault="00E40792" w:rsidP="00264D47">
      <w:pPr>
        <w:tabs>
          <w:tab w:val="left" w:pos="567"/>
        </w:tabs>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2.</w:t>
      </w:r>
      <w:r w:rsidRPr="00E40792">
        <w:rPr>
          <w:rFonts w:ascii="Times New Roman" w:hAnsi="Times New Roman" w:cs="Times New Roman"/>
          <w:bCs/>
          <w:iCs/>
          <w:sz w:val="20"/>
          <w:szCs w:val="20"/>
        </w:rPr>
        <w:tab/>
        <w:t xml:space="preserve">Кризис семейного воспитания. </w:t>
      </w:r>
    </w:p>
    <w:p w:rsidR="00E40792" w:rsidRPr="00E40792" w:rsidRDefault="00E40792" w:rsidP="00264D47">
      <w:pPr>
        <w:tabs>
          <w:tab w:val="left" w:pos="567"/>
        </w:tabs>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3.</w:t>
      </w:r>
      <w:r w:rsidRPr="00E40792">
        <w:rPr>
          <w:rFonts w:ascii="Times New Roman" w:hAnsi="Times New Roman" w:cs="Times New Roman"/>
          <w:bCs/>
          <w:iCs/>
          <w:sz w:val="20"/>
          <w:szCs w:val="20"/>
        </w:rPr>
        <w:tab/>
        <w:t>Невнимание школы к нервно-психическому состоянию детей.</w:t>
      </w:r>
    </w:p>
    <w:p w:rsidR="00E40792" w:rsidRPr="00E40792" w:rsidRDefault="00E40792" w:rsidP="00264D47">
      <w:pPr>
        <w:tabs>
          <w:tab w:val="left" w:pos="567"/>
        </w:tabs>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4.</w:t>
      </w:r>
      <w:r w:rsidRPr="00E40792">
        <w:rPr>
          <w:rFonts w:ascii="Times New Roman" w:hAnsi="Times New Roman" w:cs="Times New Roman"/>
          <w:bCs/>
          <w:iCs/>
          <w:sz w:val="20"/>
          <w:szCs w:val="20"/>
        </w:rPr>
        <w:tab/>
        <w:t>Увеличение доли патологических родов, оставляющих последствия в виде повреждения головного мозга ребенка.</w:t>
      </w:r>
    </w:p>
    <w:p w:rsidR="00E40792" w:rsidRPr="00E40792" w:rsidRDefault="00E40792" w:rsidP="00264D47">
      <w:pPr>
        <w:tabs>
          <w:tab w:val="left" w:pos="567"/>
        </w:tabs>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5.</w:t>
      </w:r>
      <w:r w:rsidRPr="00E40792">
        <w:rPr>
          <w:rFonts w:ascii="Times New Roman" w:hAnsi="Times New Roman" w:cs="Times New Roman"/>
          <w:bCs/>
          <w:iCs/>
          <w:sz w:val="20"/>
          <w:szCs w:val="20"/>
        </w:rPr>
        <w:tab/>
        <w:t xml:space="preserve">Средства массовой информации, кино и </w:t>
      </w:r>
      <w:proofErr w:type="spellStart"/>
      <w:r w:rsidRPr="00E40792">
        <w:rPr>
          <w:rFonts w:ascii="Times New Roman" w:hAnsi="Times New Roman" w:cs="Times New Roman"/>
          <w:bCs/>
          <w:iCs/>
          <w:sz w:val="20"/>
          <w:szCs w:val="20"/>
        </w:rPr>
        <w:t>видеоиндустрия</w:t>
      </w:r>
      <w:proofErr w:type="spellEnd"/>
      <w:r w:rsidRPr="00E40792">
        <w:rPr>
          <w:rFonts w:ascii="Times New Roman" w:hAnsi="Times New Roman" w:cs="Times New Roman"/>
          <w:bCs/>
          <w:iCs/>
          <w:sz w:val="20"/>
          <w:szCs w:val="20"/>
        </w:rPr>
        <w:t>, регулярно пропагандирующие культ насилия.</w:t>
      </w:r>
    </w:p>
    <w:p w:rsidR="00E40792" w:rsidRPr="00E40792" w:rsidRDefault="00E40792" w:rsidP="00264D47">
      <w:pPr>
        <w:tabs>
          <w:tab w:val="left" w:pos="567"/>
        </w:tabs>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6.</w:t>
      </w:r>
      <w:r w:rsidRPr="00E40792">
        <w:rPr>
          <w:rFonts w:ascii="Times New Roman" w:hAnsi="Times New Roman" w:cs="Times New Roman"/>
          <w:bCs/>
          <w:iCs/>
          <w:sz w:val="20"/>
          <w:szCs w:val="20"/>
        </w:rPr>
        <w:tab/>
        <w:t>Эндокринный взрыв, резкое нарастание половых гормонов, главным образом тестостерона у мальчиков, способствующего росту агрессивности.</w:t>
      </w:r>
    </w:p>
    <w:p w:rsidR="00E40792" w:rsidRPr="00E40792" w:rsidRDefault="00E40792" w:rsidP="00264D47">
      <w:pPr>
        <w:tabs>
          <w:tab w:val="left" w:pos="567"/>
        </w:tabs>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7.</w:t>
      </w:r>
      <w:r w:rsidRPr="00E40792">
        <w:rPr>
          <w:rFonts w:ascii="Times New Roman" w:hAnsi="Times New Roman" w:cs="Times New Roman"/>
          <w:bCs/>
          <w:iCs/>
          <w:sz w:val="20"/>
          <w:szCs w:val="20"/>
        </w:rPr>
        <w:tab/>
        <w:t>Отрицательное влияние микросоциума, в котором находится ребенок. [2]</w:t>
      </w:r>
    </w:p>
    <w:p w:rsidR="00E40792" w:rsidRPr="00E40792" w:rsidRDefault="00E40792" w:rsidP="00264D47">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xml:space="preserve">Для характеристики отклоняющегося поведения используют специальные термины </w:t>
      </w:r>
      <w:proofErr w:type="spellStart"/>
      <w:r w:rsidRPr="00E40792">
        <w:rPr>
          <w:rFonts w:ascii="Times New Roman" w:hAnsi="Times New Roman" w:cs="Times New Roman"/>
          <w:bCs/>
          <w:iCs/>
          <w:sz w:val="20"/>
          <w:szCs w:val="20"/>
        </w:rPr>
        <w:t>делинквентность</w:t>
      </w:r>
      <w:proofErr w:type="spellEnd"/>
      <w:r w:rsidRPr="00E40792">
        <w:rPr>
          <w:rFonts w:ascii="Times New Roman" w:hAnsi="Times New Roman" w:cs="Times New Roman"/>
          <w:bCs/>
          <w:iCs/>
          <w:sz w:val="20"/>
          <w:szCs w:val="20"/>
        </w:rPr>
        <w:t xml:space="preserve"> и </w:t>
      </w:r>
      <w:proofErr w:type="spellStart"/>
      <w:r w:rsidRPr="00E40792">
        <w:rPr>
          <w:rFonts w:ascii="Times New Roman" w:hAnsi="Times New Roman" w:cs="Times New Roman"/>
          <w:bCs/>
          <w:iCs/>
          <w:sz w:val="20"/>
          <w:szCs w:val="20"/>
        </w:rPr>
        <w:t>девиантность</w:t>
      </w:r>
      <w:proofErr w:type="spellEnd"/>
      <w:r w:rsidRPr="00E40792">
        <w:rPr>
          <w:rFonts w:ascii="Times New Roman" w:hAnsi="Times New Roman" w:cs="Times New Roman"/>
          <w:bCs/>
          <w:iCs/>
          <w:sz w:val="20"/>
          <w:szCs w:val="20"/>
        </w:rPr>
        <w:t>.</w:t>
      </w:r>
    </w:p>
    <w:p w:rsidR="00E40792" w:rsidRPr="00E40792" w:rsidRDefault="00E40792" w:rsidP="00264D47">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xml:space="preserve">Если нарушения не достигают уровня уголовно наказуемых действий, то такое поведение у несовершеннолетних принято называть </w:t>
      </w:r>
      <w:proofErr w:type="spellStart"/>
      <w:r w:rsidRPr="00E40792">
        <w:rPr>
          <w:rFonts w:ascii="Times New Roman" w:hAnsi="Times New Roman" w:cs="Times New Roman"/>
          <w:bCs/>
          <w:iCs/>
          <w:sz w:val="20"/>
          <w:szCs w:val="20"/>
        </w:rPr>
        <w:t>делинквентным</w:t>
      </w:r>
      <w:proofErr w:type="spellEnd"/>
      <w:r w:rsidRPr="00E40792">
        <w:rPr>
          <w:rFonts w:ascii="Times New Roman" w:hAnsi="Times New Roman" w:cs="Times New Roman"/>
          <w:bCs/>
          <w:iCs/>
          <w:sz w:val="20"/>
          <w:szCs w:val="20"/>
        </w:rPr>
        <w:t xml:space="preserve"> (от латинского </w:t>
      </w:r>
      <w:proofErr w:type="spellStart"/>
      <w:r w:rsidRPr="00E40792">
        <w:rPr>
          <w:rFonts w:ascii="Times New Roman" w:hAnsi="Times New Roman" w:cs="Times New Roman"/>
          <w:bCs/>
          <w:iCs/>
          <w:sz w:val="20"/>
          <w:szCs w:val="20"/>
        </w:rPr>
        <w:t>delinquo</w:t>
      </w:r>
      <w:proofErr w:type="spellEnd"/>
      <w:r w:rsidRPr="00E40792">
        <w:rPr>
          <w:rFonts w:ascii="Times New Roman" w:hAnsi="Times New Roman" w:cs="Times New Roman"/>
          <w:bCs/>
          <w:iCs/>
          <w:sz w:val="20"/>
          <w:szCs w:val="20"/>
        </w:rPr>
        <w:t xml:space="preserve"> – провиниться, совершить проступок). Мелкое хулиганство, отбирание у более младших детей денег, издевательства над ними, а в составе группы и над более старшими подростками – обычный набор </w:t>
      </w:r>
      <w:proofErr w:type="spellStart"/>
      <w:r w:rsidRPr="00E40792">
        <w:rPr>
          <w:rFonts w:ascii="Times New Roman" w:hAnsi="Times New Roman" w:cs="Times New Roman"/>
          <w:bCs/>
          <w:iCs/>
          <w:sz w:val="20"/>
          <w:szCs w:val="20"/>
        </w:rPr>
        <w:t>делинквентных</w:t>
      </w:r>
      <w:proofErr w:type="spellEnd"/>
      <w:r w:rsidRPr="00E40792">
        <w:rPr>
          <w:rFonts w:ascii="Times New Roman" w:hAnsi="Times New Roman" w:cs="Times New Roman"/>
          <w:bCs/>
          <w:iCs/>
          <w:sz w:val="20"/>
          <w:szCs w:val="20"/>
        </w:rPr>
        <w:t xml:space="preserve"> поступков. [1]</w:t>
      </w:r>
    </w:p>
    <w:p w:rsidR="00E40792" w:rsidRPr="00E40792" w:rsidRDefault="00E40792" w:rsidP="00264D47">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xml:space="preserve">Под </w:t>
      </w:r>
      <w:proofErr w:type="spellStart"/>
      <w:r w:rsidRPr="00E40792">
        <w:rPr>
          <w:rFonts w:ascii="Times New Roman" w:hAnsi="Times New Roman" w:cs="Times New Roman"/>
          <w:bCs/>
          <w:iCs/>
          <w:sz w:val="20"/>
          <w:szCs w:val="20"/>
        </w:rPr>
        <w:t>девиантностью</w:t>
      </w:r>
      <w:proofErr w:type="spellEnd"/>
      <w:r w:rsidRPr="00E40792">
        <w:rPr>
          <w:rFonts w:ascii="Times New Roman" w:hAnsi="Times New Roman" w:cs="Times New Roman"/>
          <w:bCs/>
          <w:iCs/>
          <w:sz w:val="20"/>
          <w:szCs w:val="20"/>
        </w:rPr>
        <w:t xml:space="preserve"> разумеют отклонение от принятых в обществе норм. Под определение </w:t>
      </w:r>
      <w:proofErr w:type="spellStart"/>
      <w:r w:rsidRPr="00E40792">
        <w:rPr>
          <w:rFonts w:ascii="Times New Roman" w:hAnsi="Times New Roman" w:cs="Times New Roman"/>
          <w:bCs/>
          <w:iCs/>
          <w:sz w:val="20"/>
          <w:szCs w:val="20"/>
        </w:rPr>
        <w:t>девиантное</w:t>
      </w:r>
      <w:proofErr w:type="spellEnd"/>
      <w:r w:rsidRPr="00E40792">
        <w:rPr>
          <w:rFonts w:ascii="Times New Roman" w:hAnsi="Times New Roman" w:cs="Times New Roman"/>
          <w:bCs/>
          <w:iCs/>
          <w:sz w:val="20"/>
          <w:szCs w:val="20"/>
        </w:rPr>
        <w:t xml:space="preserve"> поведение попадает как </w:t>
      </w:r>
      <w:proofErr w:type="spellStart"/>
      <w:r w:rsidRPr="00E40792">
        <w:rPr>
          <w:rFonts w:ascii="Times New Roman" w:hAnsi="Times New Roman" w:cs="Times New Roman"/>
          <w:bCs/>
          <w:iCs/>
          <w:sz w:val="20"/>
          <w:szCs w:val="20"/>
        </w:rPr>
        <w:t>делинквентное</w:t>
      </w:r>
      <w:proofErr w:type="spellEnd"/>
      <w:r w:rsidRPr="00E40792">
        <w:rPr>
          <w:rFonts w:ascii="Times New Roman" w:hAnsi="Times New Roman" w:cs="Times New Roman"/>
          <w:bCs/>
          <w:iCs/>
          <w:sz w:val="20"/>
          <w:szCs w:val="20"/>
        </w:rPr>
        <w:t>, так и другие нарушения поведения (от ранней алкоголизации до суицидных попыток). [1]</w:t>
      </w:r>
    </w:p>
    <w:p w:rsidR="00E40792" w:rsidRPr="00E40792" w:rsidRDefault="00E40792" w:rsidP="00264D47">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xml:space="preserve">В быту термин «агрессия» имеет широкое распространение для обозначения насильственных захватнических действий. Агрессия и агрессоры всегда оцениваются резко отрицательно, как выражение наличия культа грубой силы. В основном же под агрессией понимается вредоносное поведение. </w:t>
      </w:r>
    </w:p>
    <w:p w:rsidR="00E40792" w:rsidRPr="00E40792" w:rsidRDefault="00E40792" w:rsidP="00264D47">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lastRenderedPageBreak/>
        <w:t xml:space="preserve">Подростковый возраст – один из наиболее сложных периодов развития человека. Несмотря на относительную кратковременность (с 14 до 18 лет), он практически во многом определяет всю дальнейшую жизнь индивидуума, так как сейчас происходит формирование характера и других основ личности. </w:t>
      </w:r>
    </w:p>
    <w:p w:rsidR="00E40792" w:rsidRPr="00E40792" w:rsidRDefault="00E40792" w:rsidP="00264D47">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Выявление негативных влияний затруднено, потому что они не выступают изолированно, а представляют взаимодействие самых разнообразных факторов, действующих с разным негативным вкладом в развитие отклоняющегося поведения. Человеческое развитие обусловлено взаимодействием многих факторов: наследственности, среды (социальной, биогенной, абиогенной), воспитания, собственной практической деятельности человека.</w:t>
      </w:r>
    </w:p>
    <w:p w:rsidR="00E40792" w:rsidRPr="00E40792" w:rsidRDefault="00E40792" w:rsidP="00264D47">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xml:space="preserve">У 35% обследованных подростков, отличающихся </w:t>
      </w:r>
      <w:proofErr w:type="spellStart"/>
      <w:r w:rsidRPr="00E40792">
        <w:rPr>
          <w:rFonts w:ascii="Times New Roman" w:hAnsi="Times New Roman" w:cs="Times New Roman"/>
          <w:bCs/>
          <w:iCs/>
          <w:sz w:val="20"/>
          <w:szCs w:val="20"/>
        </w:rPr>
        <w:t>девиантным</w:t>
      </w:r>
      <w:proofErr w:type="spellEnd"/>
      <w:r w:rsidRPr="00E40792">
        <w:rPr>
          <w:rFonts w:ascii="Times New Roman" w:hAnsi="Times New Roman" w:cs="Times New Roman"/>
          <w:bCs/>
          <w:iCs/>
          <w:sz w:val="20"/>
          <w:szCs w:val="20"/>
        </w:rPr>
        <w:t xml:space="preserve"> поведением, отмечена повышенная агрессивность. Проявлялось это и в том, что у них нет жалости к другим, наоборот, они старались нанести увечья окружающим. У 85% из них зарегистрированы случаи садистских действий. [4]</w:t>
      </w:r>
    </w:p>
    <w:p w:rsidR="00E40792" w:rsidRPr="00E40792" w:rsidRDefault="00E40792" w:rsidP="00264D47">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xml:space="preserve">Среди форм агрессивных реакций необходимо выделить </w:t>
      </w:r>
      <w:proofErr w:type="gramStart"/>
      <w:r w:rsidRPr="00E40792">
        <w:rPr>
          <w:rFonts w:ascii="Times New Roman" w:hAnsi="Times New Roman" w:cs="Times New Roman"/>
          <w:bCs/>
          <w:iCs/>
          <w:sz w:val="20"/>
          <w:szCs w:val="20"/>
        </w:rPr>
        <w:t>следующие</w:t>
      </w:r>
      <w:proofErr w:type="gramEnd"/>
      <w:r w:rsidRPr="00E40792">
        <w:rPr>
          <w:rFonts w:ascii="Times New Roman" w:hAnsi="Times New Roman" w:cs="Times New Roman"/>
          <w:bCs/>
          <w:iCs/>
          <w:sz w:val="20"/>
          <w:szCs w:val="20"/>
        </w:rPr>
        <w:t xml:space="preserve">: физическая агрессия, косвенная агрессия, вербальная агрессия,  негативизм. </w:t>
      </w:r>
    </w:p>
    <w:p w:rsidR="00E40792" w:rsidRPr="00E40792" w:rsidRDefault="00E40792" w:rsidP="00264D47">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xml:space="preserve">Агрессивные подростки, при всём различии их личностных характеристик, отличаются некоторыми общими чертами: бедность ценностных ориентаций, их примитивность, отсутствие увлечений, узость и неустойчивость интересов. У этих детей, как правило, низкий уровень интеллектуального развития, повышенная внушаемость, подражательность, недоразвитость нравственных представлений. Им присуща эмоциональная грубость, озлобленность, как против сверстников, так и против окружающих взрослых. </w:t>
      </w:r>
    </w:p>
    <w:p w:rsidR="00E40792" w:rsidRPr="00E40792" w:rsidRDefault="00E40792" w:rsidP="00264D47">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xml:space="preserve">Личность ребёнка и подростка формируется не сама по себе, а в окружающей его среде. Особенно важна роль малых групп, в которых подросток взаимодействует с другими людьми. Прежде всего, это касается семьи. На данный момент различают следующие виды неблагополучных семей:1) конфликтная; 2) аморальная; 3) педагогически некомпетентная; 4) асоциальная. </w:t>
      </w:r>
    </w:p>
    <w:p w:rsidR="00E40792" w:rsidRPr="00E40792" w:rsidRDefault="00E40792" w:rsidP="00264D47">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xml:space="preserve">Следующая причина проявления агрессивности подростков — это отрицательное влияние микросоциума, в котором находится ребенок. Стихийно складывающиеся компании сверстников объединяют подростков, близких по уровню развития, интересам. Группа закрепляет и даже культивирует </w:t>
      </w:r>
      <w:proofErr w:type="spellStart"/>
      <w:r w:rsidRPr="00E40792">
        <w:rPr>
          <w:rFonts w:ascii="Times New Roman" w:hAnsi="Times New Roman" w:cs="Times New Roman"/>
          <w:bCs/>
          <w:iCs/>
          <w:sz w:val="20"/>
          <w:szCs w:val="20"/>
        </w:rPr>
        <w:t>девиантные</w:t>
      </w:r>
      <w:proofErr w:type="spellEnd"/>
      <w:r w:rsidRPr="00E40792">
        <w:rPr>
          <w:rFonts w:ascii="Times New Roman" w:hAnsi="Times New Roman" w:cs="Times New Roman"/>
          <w:bCs/>
          <w:iCs/>
          <w:sz w:val="20"/>
          <w:szCs w:val="20"/>
        </w:rPr>
        <w:t xml:space="preserve"> ценности и способы поведения, оказывает сильное влияние на личностное развитие подростков, становясь регулятором их поведения. Утрачиваемое подростками чувство </w:t>
      </w:r>
      <w:r w:rsidRPr="00E40792">
        <w:rPr>
          <w:rFonts w:ascii="Times New Roman" w:hAnsi="Times New Roman" w:cs="Times New Roman"/>
          <w:bCs/>
          <w:iCs/>
          <w:sz w:val="20"/>
          <w:szCs w:val="20"/>
        </w:rPr>
        <w:lastRenderedPageBreak/>
        <w:t xml:space="preserve">дистанции, ощущение допустимого и недопустимого приводит к непредсказуемым событиям. </w:t>
      </w:r>
    </w:p>
    <w:p w:rsidR="00E40792" w:rsidRPr="00E40792" w:rsidRDefault="00E40792" w:rsidP="00264D47">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xml:space="preserve">На первой стадии подросткового периода (в 10-11 лет) ребёнка характеризует весьма критичное отношение к себе. Около 34% мальчиков и 26% девочек (по данным </w:t>
      </w:r>
      <w:proofErr w:type="spellStart"/>
      <w:r w:rsidRPr="00E40792">
        <w:rPr>
          <w:rFonts w:ascii="Times New Roman" w:hAnsi="Times New Roman" w:cs="Times New Roman"/>
          <w:bCs/>
          <w:iCs/>
          <w:sz w:val="20"/>
          <w:szCs w:val="20"/>
        </w:rPr>
        <w:t>Фельдштейна</w:t>
      </w:r>
      <w:proofErr w:type="spellEnd"/>
      <w:r w:rsidRPr="00E40792">
        <w:rPr>
          <w:rFonts w:ascii="Times New Roman" w:hAnsi="Times New Roman" w:cs="Times New Roman"/>
          <w:bCs/>
          <w:iCs/>
          <w:sz w:val="20"/>
          <w:szCs w:val="20"/>
        </w:rPr>
        <w:t xml:space="preserve"> Д.И.) дают себе полностью отрицательные характеристики, отмечая преобладание отрицательных черт и форм поведения, в том числе грубости, жестокости, агрессивности. [3] При этом у детей этого возраста преобладает физическая агрессивность и менее всего выражена агрессивность косвенная. Вербальная агрессия и негативизм находятся на одной ступени развития.</w:t>
      </w:r>
    </w:p>
    <w:p w:rsidR="00E40792" w:rsidRPr="00E40792" w:rsidRDefault="00E40792" w:rsidP="00264D47">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Ситуативно отрицательное отношение к себе сохраняется и на второй стадии подросткового возраста (в 12-13 лет), обуславливаясь оценками окружающих, как взрослых, так и сверстников. В этом возрасте наиболее выраженным становится негативизм, отмечается рост физической и вербальной агрессии, тогда как агрессивность косвенная, хоть и даёт сдвиг по сравнению с младшим подростковым возрастом, всё же менее выражена.</w:t>
      </w:r>
    </w:p>
    <w:p w:rsidR="00E40792" w:rsidRPr="00E40792" w:rsidRDefault="00E40792" w:rsidP="00264D47">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xml:space="preserve">На третьей стадии подросткового возраста (в 14-15 лет) наблюдается сопоставление подростком своих личностных особенностей, форм поведения с определёнными нормами, принятыми в </w:t>
      </w:r>
      <w:proofErr w:type="spellStart"/>
      <w:r w:rsidRPr="00E40792">
        <w:rPr>
          <w:rFonts w:ascii="Times New Roman" w:hAnsi="Times New Roman" w:cs="Times New Roman"/>
          <w:bCs/>
          <w:iCs/>
          <w:sz w:val="20"/>
          <w:szCs w:val="20"/>
        </w:rPr>
        <w:t>референтных</w:t>
      </w:r>
      <w:proofErr w:type="spellEnd"/>
      <w:r w:rsidRPr="00E40792">
        <w:rPr>
          <w:rFonts w:ascii="Times New Roman" w:hAnsi="Times New Roman" w:cs="Times New Roman"/>
          <w:bCs/>
          <w:iCs/>
          <w:sz w:val="20"/>
          <w:szCs w:val="20"/>
        </w:rPr>
        <w:t xml:space="preserve"> группах. При этом на первый план у них выходит вербальная агрессивность, что на 20% превышает показатели 12-13 лет и почти на 30% в 10-11 лет. Агрессивность физическая и косвенная повышаются несущественно, также как и уровень негативизма.</w:t>
      </w:r>
    </w:p>
    <w:p w:rsidR="00E40792" w:rsidRPr="00E40792" w:rsidRDefault="00E40792" w:rsidP="00264D47">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xml:space="preserve">В 16 лет у учащихся высокий показатели по всем формам агрессивных реакций. </w:t>
      </w:r>
    </w:p>
    <w:p w:rsidR="00E40792" w:rsidRPr="00E40792" w:rsidRDefault="00E40792" w:rsidP="00264D47">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xml:space="preserve">В педагогической практике многие годы не учитывались половые различия детей. Между тем, половые различия не ограничиваются половыми характеристиками и особенностями </w:t>
      </w:r>
      <w:proofErr w:type="spellStart"/>
      <w:r w:rsidRPr="00E40792">
        <w:rPr>
          <w:rFonts w:ascii="Times New Roman" w:hAnsi="Times New Roman" w:cs="Times New Roman"/>
          <w:bCs/>
          <w:iCs/>
          <w:sz w:val="20"/>
          <w:szCs w:val="20"/>
        </w:rPr>
        <w:t>психосексуального</w:t>
      </w:r>
      <w:proofErr w:type="spellEnd"/>
      <w:r w:rsidRPr="00E40792">
        <w:rPr>
          <w:rFonts w:ascii="Times New Roman" w:hAnsi="Times New Roman" w:cs="Times New Roman"/>
          <w:bCs/>
          <w:iCs/>
          <w:sz w:val="20"/>
          <w:szCs w:val="20"/>
        </w:rPr>
        <w:t xml:space="preserve"> развития. Считается, что мальчики более склонны к проявлениям агрессии, но это не так, просто агрессия у девушек выглядит несколько иначе. Мальчиковая агрессия обычно проявляется более открыто, грубо, она менее управляема и контролировать ее ребята начинают позже, чем девушки. Кроме этого, девочки более </w:t>
      </w:r>
      <w:proofErr w:type="spellStart"/>
      <w:r w:rsidRPr="00E40792">
        <w:rPr>
          <w:rFonts w:ascii="Times New Roman" w:hAnsi="Times New Roman" w:cs="Times New Roman"/>
          <w:bCs/>
          <w:iCs/>
          <w:sz w:val="20"/>
          <w:szCs w:val="20"/>
        </w:rPr>
        <w:t>сензитивны</w:t>
      </w:r>
      <w:proofErr w:type="spellEnd"/>
      <w:r w:rsidRPr="00E40792">
        <w:rPr>
          <w:rFonts w:ascii="Times New Roman" w:hAnsi="Times New Roman" w:cs="Times New Roman"/>
          <w:bCs/>
          <w:iCs/>
          <w:sz w:val="20"/>
          <w:szCs w:val="20"/>
        </w:rPr>
        <w:t xml:space="preserve"> и впечатлительны, грубое проявление агрессии обычно им претит. Поэтому они весьма рано заменяют физическую агрессию вербальной. Это выглядит мягче, зато бьет больнее.</w:t>
      </w:r>
    </w:p>
    <w:p w:rsidR="00E40792" w:rsidRPr="00E40792" w:rsidRDefault="00E40792" w:rsidP="00264D47">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xml:space="preserve">Что необходимо предпринять, чтобы избавиться от признаков агрессии? Записывайтесь, посещайте спортивные школы, приучайтесь дома к ежедневной гимнастике, берите гантели и эспандеры, железные гири и боксёрские перчатки. Колотите друг друга в мирной драке. Только не допускаете, чтобы агрессия накапливалась, подобно статическому </w:t>
      </w:r>
      <w:r w:rsidRPr="00E40792">
        <w:rPr>
          <w:rFonts w:ascii="Times New Roman" w:hAnsi="Times New Roman" w:cs="Times New Roman"/>
          <w:bCs/>
          <w:iCs/>
          <w:sz w:val="20"/>
          <w:szCs w:val="20"/>
        </w:rPr>
        <w:lastRenderedPageBreak/>
        <w:t>электричеству. Оно ведь имеет свойство взрываться болезненными разрядами.</w:t>
      </w:r>
    </w:p>
    <w:p w:rsidR="00E40792" w:rsidRPr="00E40792" w:rsidRDefault="00E40792" w:rsidP="00264D47">
      <w:pPr>
        <w:spacing w:after="0" w:line="240" w:lineRule="auto"/>
        <w:ind w:firstLine="284"/>
        <w:jc w:val="both"/>
        <w:rPr>
          <w:rFonts w:ascii="Times New Roman" w:hAnsi="Times New Roman" w:cs="Times New Roman"/>
          <w:bCs/>
          <w:iCs/>
          <w:sz w:val="20"/>
          <w:szCs w:val="20"/>
        </w:rPr>
      </w:pPr>
    </w:p>
    <w:p w:rsidR="00E40792" w:rsidRPr="00264D47" w:rsidRDefault="00264D47" w:rsidP="00264D47">
      <w:pPr>
        <w:spacing w:after="0" w:line="240" w:lineRule="auto"/>
        <w:ind w:firstLine="284"/>
        <w:jc w:val="center"/>
        <w:rPr>
          <w:rFonts w:ascii="Times New Roman" w:hAnsi="Times New Roman" w:cs="Times New Roman"/>
          <w:bCs/>
          <w:iCs/>
          <w:sz w:val="20"/>
          <w:szCs w:val="20"/>
        </w:rPr>
      </w:pPr>
      <w:r w:rsidRPr="00264D47">
        <w:rPr>
          <w:rFonts w:ascii="Times New Roman" w:hAnsi="Times New Roman" w:cs="Times New Roman"/>
          <w:bCs/>
          <w:iCs/>
          <w:sz w:val="20"/>
          <w:szCs w:val="20"/>
        </w:rPr>
        <w:t>СПИСОК ЛИТЕРАТУРЫ</w:t>
      </w:r>
    </w:p>
    <w:p w:rsidR="00E40792" w:rsidRPr="00E40792" w:rsidRDefault="00E40792" w:rsidP="00C91840">
      <w:pPr>
        <w:tabs>
          <w:tab w:val="left" w:pos="567"/>
        </w:tabs>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1.</w:t>
      </w:r>
      <w:r w:rsidRPr="00E40792">
        <w:rPr>
          <w:rFonts w:ascii="Times New Roman" w:hAnsi="Times New Roman" w:cs="Times New Roman"/>
          <w:bCs/>
          <w:iCs/>
          <w:sz w:val="20"/>
          <w:szCs w:val="20"/>
        </w:rPr>
        <w:tab/>
      </w:r>
      <w:proofErr w:type="spellStart"/>
      <w:r w:rsidRPr="00E40792">
        <w:rPr>
          <w:rFonts w:ascii="Times New Roman" w:hAnsi="Times New Roman" w:cs="Times New Roman"/>
          <w:bCs/>
          <w:iCs/>
          <w:sz w:val="20"/>
          <w:szCs w:val="20"/>
        </w:rPr>
        <w:t>Беличева</w:t>
      </w:r>
      <w:proofErr w:type="spellEnd"/>
      <w:r w:rsidRPr="00E40792">
        <w:rPr>
          <w:rFonts w:ascii="Times New Roman" w:hAnsi="Times New Roman" w:cs="Times New Roman"/>
          <w:bCs/>
          <w:iCs/>
          <w:sz w:val="20"/>
          <w:szCs w:val="20"/>
        </w:rPr>
        <w:t xml:space="preserve"> С.А. Основы превентивной психологии. - Москва, 2003</w:t>
      </w:r>
    </w:p>
    <w:p w:rsidR="00E40792" w:rsidRPr="00E40792" w:rsidRDefault="00E40792" w:rsidP="00C91840">
      <w:pPr>
        <w:tabs>
          <w:tab w:val="left" w:pos="567"/>
        </w:tabs>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2</w:t>
      </w:r>
      <w:r w:rsidRPr="00E40792">
        <w:rPr>
          <w:rFonts w:ascii="Times New Roman" w:hAnsi="Times New Roman" w:cs="Times New Roman"/>
          <w:bCs/>
          <w:iCs/>
          <w:sz w:val="20"/>
          <w:szCs w:val="20"/>
        </w:rPr>
        <w:tab/>
        <w:t>Горшкова Е.А.</w:t>
      </w:r>
      <w:r w:rsidRPr="00E40792">
        <w:rPr>
          <w:rFonts w:ascii="Times New Roman" w:hAnsi="Times New Roman" w:cs="Times New Roman"/>
          <w:bCs/>
          <w:iCs/>
          <w:sz w:val="20"/>
          <w:szCs w:val="20"/>
        </w:rPr>
        <w:tab/>
        <w:t>Педагогическая диагностика учащихся старших классов при организации реабилитационной работы сб. Проблемы личности, профилактика отклонений в её развитии Москва &amp; Архангельск, 1993</w:t>
      </w:r>
    </w:p>
    <w:p w:rsidR="00E40792" w:rsidRPr="00E40792" w:rsidRDefault="00E40792" w:rsidP="00C91840">
      <w:pPr>
        <w:tabs>
          <w:tab w:val="left" w:pos="567"/>
        </w:tabs>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5.</w:t>
      </w:r>
      <w:r w:rsidRPr="00E40792">
        <w:rPr>
          <w:rFonts w:ascii="Times New Roman" w:hAnsi="Times New Roman" w:cs="Times New Roman"/>
          <w:bCs/>
          <w:iCs/>
          <w:sz w:val="20"/>
          <w:szCs w:val="20"/>
        </w:rPr>
        <w:tab/>
        <w:t>Иванова Л.Ю.</w:t>
      </w:r>
      <w:r w:rsidRPr="00E40792">
        <w:rPr>
          <w:rFonts w:ascii="Times New Roman" w:hAnsi="Times New Roman" w:cs="Times New Roman"/>
          <w:bCs/>
          <w:iCs/>
          <w:sz w:val="20"/>
          <w:szCs w:val="20"/>
        </w:rPr>
        <w:tab/>
        <w:t>Агрессивность, жестокость и отношения старшеклассников к их проявлениям. сб. Проблемы личности, профилактика отклонений в её развитии Москва &amp; Архангельск, 1993</w:t>
      </w:r>
    </w:p>
    <w:p w:rsidR="00E40792" w:rsidRPr="00E40792" w:rsidRDefault="00E40792" w:rsidP="00C91840">
      <w:pPr>
        <w:tabs>
          <w:tab w:val="left" w:pos="567"/>
        </w:tabs>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4.</w:t>
      </w:r>
      <w:r w:rsidRPr="00E40792">
        <w:rPr>
          <w:rFonts w:ascii="Times New Roman" w:hAnsi="Times New Roman" w:cs="Times New Roman"/>
          <w:bCs/>
          <w:iCs/>
          <w:sz w:val="20"/>
          <w:szCs w:val="20"/>
        </w:rPr>
        <w:tab/>
        <w:t xml:space="preserve">Исаев Д.Д. Журавлёв И.И Дементьев В.В. </w:t>
      </w:r>
      <w:proofErr w:type="spellStart"/>
      <w:r w:rsidRPr="00E40792">
        <w:rPr>
          <w:rFonts w:ascii="Times New Roman" w:hAnsi="Times New Roman" w:cs="Times New Roman"/>
          <w:bCs/>
          <w:iCs/>
          <w:sz w:val="20"/>
          <w:szCs w:val="20"/>
        </w:rPr>
        <w:t>Озерецковский</w:t>
      </w:r>
      <w:proofErr w:type="spellEnd"/>
      <w:r w:rsidRPr="00E40792">
        <w:rPr>
          <w:rFonts w:ascii="Times New Roman" w:hAnsi="Times New Roman" w:cs="Times New Roman"/>
          <w:bCs/>
          <w:iCs/>
          <w:sz w:val="20"/>
          <w:szCs w:val="20"/>
        </w:rPr>
        <w:t xml:space="preserve"> С.Д. Типологические модели поведения подростков с различными формами </w:t>
      </w:r>
      <w:proofErr w:type="spellStart"/>
      <w:r w:rsidRPr="00E40792">
        <w:rPr>
          <w:rFonts w:ascii="Times New Roman" w:hAnsi="Times New Roman" w:cs="Times New Roman"/>
          <w:bCs/>
          <w:iCs/>
          <w:sz w:val="20"/>
          <w:szCs w:val="20"/>
        </w:rPr>
        <w:t>аддиктивного</w:t>
      </w:r>
      <w:proofErr w:type="spellEnd"/>
      <w:r w:rsidRPr="00E40792">
        <w:rPr>
          <w:rFonts w:ascii="Times New Roman" w:hAnsi="Times New Roman" w:cs="Times New Roman"/>
          <w:bCs/>
          <w:iCs/>
          <w:sz w:val="20"/>
          <w:szCs w:val="20"/>
        </w:rPr>
        <w:t xml:space="preserve"> поведения. - Санкт-Петербург, 1997</w:t>
      </w:r>
    </w:p>
    <w:p w:rsidR="00E40792" w:rsidRPr="00E40792" w:rsidRDefault="00E40792" w:rsidP="00C91840">
      <w:pPr>
        <w:tabs>
          <w:tab w:val="left" w:pos="567"/>
        </w:tabs>
        <w:spacing w:after="0" w:line="240" w:lineRule="auto"/>
        <w:ind w:firstLine="284"/>
        <w:jc w:val="both"/>
        <w:rPr>
          <w:rFonts w:ascii="Times New Roman" w:hAnsi="Times New Roman" w:cs="Times New Roman"/>
          <w:b/>
          <w:bCs/>
          <w:iCs/>
          <w:sz w:val="20"/>
          <w:szCs w:val="20"/>
        </w:rPr>
      </w:pPr>
      <w:r w:rsidRPr="00E40792">
        <w:rPr>
          <w:rFonts w:ascii="Times New Roman" w:hAnsi="Times New Roman" w:cs="Times New Roman"/>
          <w:bCs/>
          <w:iCs/>
          <w:sz w:val="20"/>
          <w:szCs w:val="20"/>
        </w:rPr>
        <w:t xml:space="preserve">                    </w:t>
      </w:r>
    </w:p>
    <w:p w:rsidR="00E40792" w:rsidRDefault="00E40792" w:rsidP="00947118">
      <w:pPr>
        <w:spacing w:after="0" w:line="240" w:lineRule="auto"/>
        <w:jc w:val="both"/>
        <w:rPr>
          <w:rFonts w:ascii="Times New Roman" w:hAnsi="Times New Roman" w:cs="Times New Roman"/>
          <w:bCs/>
          <w:iCs/>
          <w:sz w:val="20"/>
          <w:szCs w:val="20"/>
        </w:rPr>
      </w:pPr>
    </w:p>
    <w:p w:rsidR="00264D47" w:rsidRDefault="00264D47" w:rsidP="00F31397">
      <w:pPr>
        <w:spacing w:after="0" w:line="240" w:lineRule="auto"/>
        <w:jc w:val="both"/>
        <w:rPr>
          <w:rFonts w:ascii="Times New Roman" w:hAnsi="Times New Roman" w:cs="Times New Roman"/>
          <w:b/>
          <w:bCs/>
          <w:iCs/>
          <w:sz w:val="20"/>
          <w:szCs w:val="20"/>
        </w:rPr>
      </w:pPr>
    </w:p>
    <w:p w:rsidR="00C91840" w:rsidRDefault="00C91840" w:rsidP="00F31397">
      <w:pPr>
        <w:spacing w:after="0" w:line="240" w:lineRule="auto"/>
        <w:jc w:val="both"/>
        <w:rPr>
          <w:rFonts w:ascii="Times New Roman" w:hAnsi="Times New Roman" w:cs="Times New Roman"/>
          <w:b/>
          <w:bCs/>
          <w:iCs/>
          <w:sz w:val="20"/>
          <w:szCs w:val="20"/>
        </w:rPr>
      </w:pPr>
    </w:p>
    <w:p w:rsidR="00F31397" w:rsidRPr="00F31397" w:rsidRDefault="00F31397" w:rsidP="00F31397">
      <w:pPr>
        <w:spacing w:after="0" w:line="240" w:lineRule="auto"/>
        <w:jc w:val="both"/>
        <w:rPr>
          <w:rFonts w:ascii="Times New Roman" w:hAnsi="Times New Roman" w:cs="Times New Roman"/>
          <w:b/>
          <w:bCs/>
          <w:iCs/>
          <w:sz w:val="20"/>
          <w:szCs w:val="20"/>
        </w:rPr>
      </w:pPr>
      <w:r w:rsidRPr="00F31397">
        <w:rPr>
          <w:rFonts w:ascii="Times New Roman" w:hAnsi="Times New Roman" w:cs="Times New Roman"/>
          <w:b/>
          <w:bCs/>
          <w:iCs/>
          <w:sz w:val="20"/>
          <w:szCs w:val="20"/>
        </w:rPr>
        <w:t>В.</w:t>
      </w:r>
      <w:r w:rsidR="00264D47">
        <w:rPr>
          <w:rFonts w:ascii="Times New Roman" w:hAnsi="Times New Roman" w:cs="Times New Roman"/>
          <w:b/>
          <w:bCs/>
          <w:iCs/>
          <w:sz w:val="20"/>
          <w:szCs w:val="20"/>
        </w:rPr>
        <w:t xml:space="preserve"> </w:t>
      </w:r>
      <w:r w:rsidRPr="00F31397">
        <w:rPr>
          <w:rFonts w:ascii="Times New Roman" w:hAnsi="Times New Roman" w:cs="Times New Roman"/>
          <w:b/>
          <w:bCs/>
          <w:iCs/>
          <w:sz w:val="20"/>
          <w:szCs w:val="20"/>
        </w:rPr>
        <w:t>Р. Курганова, А.</w:t>
      </w:r>
      <w:r w:rsidR="00264D47">
        <w:rPr>
          <w:rFonts w:ascii="Times New Roman" w:hAnsi="Times New Roman" w:cs="Times New Roman"/>
          <w:b/>
          <w:bCs/>
          <w:iCs/>
          <w:sz w:val="20"/>
          <w:szCs w:val="20"/>
        </w:rPr>
        <w:t xml:space="preserve"> </w:t>
      </w:r>
      <w:r w:rsidRPr="00F31397">
        <w:rPr>
          <w:rFonts w:ascii="Times New Roman" w:hAnsi="Times New Roman" w:cs="Times New Roman"/>
          <w:b/>
          <w:bCs/>
          <w:iCs/>
          <w:sz w:val="20"/>
          <w:szCs w:val="20"/>
        </w:rPr>
        <w:t xml:space="preserve">Ю. </w:t>
      </w:r>
      <w:proofErr w:type="spellStart"/>
      <w:r w:rsidRPr="00F31397">
        <w:rPr>
          <w:rFonts w:ascii="Times New Roman" w:hAnsi="Times New Roman" w:cs="Times New Roman"/>
          <w:b/>
          <w:bCs/>
          <w:iCs/>
          <w:sz w:val="20"/>
          <w:szCs w:val="20"/>
        </w:rPr>
        <w:t>Селезнёва</w:t>
      </w:r>
      <w:proofErr w:type="spellEnd"/>
    </w:p>
    <w:p w:rsidR="00F31397" w:rsidRPr="00F31397" w:rsidRDefault="00F31397" w:rsidP="00F31397">
      <w:pPr>
        <w:spacing w:after="0" w:line="240" w:lineRule="auto"/>
        <w:jc w:val="both"/>
        <w:rPr>
          <w:rFonts w:ascii="Times New Roman" w:hAnsi="Times New Roman" w:cs="Times New Roman"/>
          <w:b/>
          <w:bCs/>
          <w:iCs/>
          <w:sz w:val="20"/>
          <w:szCs w:val="20"/>
        </w:rPr>
      </w:pPr>
      <w:r w:rsidRPr="00F31397">
        <w:rPr>
          <w:rFonts w:ascii="Times New Roman" w:hAnsi="Times New Roman" w:cs="Times New Roman"/>
          <w:bCs/>
          <w:iCs/>
          <w:sz w:val="20"/>
          <w:szCs w:val="20"/>
        </w:rPr>
        <w:t>Научные руководители</w:t>
      </w:r>
      <w:r w:rsidRPr="00F31397">
        <w:rPr>
          <w:rFonts w:ascii="Times New Roman" w:hAnsi="Times New Roman" w:cs="Times New Roman"/>
          <w:b/>
          <w:bCs/>
          <w:iCs/>
          <w:sz w:val="20"/>
          <w:szCs w:val="20"/>
        </w:rPr>
        <w:t xml:space="preserve">: </w:t>
      </w:r>
    </w:p>
    <w:p w:rsidR="00F31397" w:rsidRPr="00F31397" w:rsidRDefault="00F31397" w:rsidP="00F31397">
      <w:pPr>
        <w:spacing w:after="0" w:line="240" w:lineRule="auto"/>
        <w:jc w:val="both"/>
        <w:rPr>
          <w:rFonts w:ascii="Times New Roman" w:hAnsi="Times New Roman" w:cs="Times New Roman"/>
          <w:bCs/>
          <w:iCs/>
          <w:sz w:val="20"/>
          <w:szCs w:val="20"/>
        </w:rPr>
      </w:pPr>
      <w:r w:rsidRPr="00F31397">
        <w:rPr>
          <w:rFonts w:ascii="Times New Roman" w:hAnsi="Times New Roman" w:cs="Times New Roman"/>
          <w:b/>
          <w:bCs/>
          <w:iCs/>
          <w:sz w:val="20"/>
          <w:szCs w:val="20"/>
        </w:rPr>
        <w:t xml:space="preserve">Т. С. Некрасова, </w:t>
      </w:r>
      <w:r w:rsidRPr="00F31397">
        <w:rPr>
          <w:rFonts w:ascii="Times New Roman" w:hAnsi="Times New Roman" w:cs="Times New Roman"/>
          <w:bCs/>
          <w:iCs/>
          <w:sz w:val="20"/>
          <w:szCs w:val="20"/>
        </w:rPr>
        <w:t xml:space="preserve">учитель русского языка и литературы, </w:t>
      </w:r>
      <w:r w:rsidRPr="00F31397">
        <w:rPr>
          <w:rFonts w:ascii="Times New Roman" w:hAnsi="Times New Roman" w:cs="Times New Roman"/>
          <w:b/>
          <w:bCs/>
          <w:iCs/>
          <w:sz w:val="20"/>
          <w:szCs w:val="20"/>
        </w:rPr>
        <w:t>Л.</w:t>
      </w:r>
      <w:r w:rsidR="00264D47">
        <w:rPr>
          <w:rFonts w:ascii="Times New Roman" w:hAnsi="Times New Roman" w:cs="Times New Roman"/>
          <w:b/>
          <w:bCs/>
          <w:iCs/>
          <w:sz w:val="20"/>
          <w:szCs w:val="20"/>
        </w:rPr>
        <w:t xml:space="preserve"> </w:t>
      </w:r>
      <w:r w:rsidRPr="00F31397">
        <w:rPr>
          <w:rFonts w:ascii="Times New Roman" w:hAnsi="Times New Roman" w:cs="Times New Roman"/>
          <w:b/>
          <w:bCs/>
          <w:iCs/>
          <w:sz w:val="20"/>
          <w:szCs w:val="20"/>
        </w:rPr>
        <w:t xml:space="preserve">В. </w:t>
      </w:r>
      <w:proofErr w:type="spellStart"/>
      <w:r w:rsidRPr="00F31397">
        <w:rPr>
          <w:rFonts w:ascii="Times New Roman" w:hAnsi="Times New Roman" w:cs="Times New Roman"/>
          <w:b/>
          <w:bCs/>
          <w:iCs/>
          <w:sz w:val="20"/>
          <w:szCs w:val="20"/>
        </w:rPr>
        <w:t>Ференчук</w:t>
      </w:r>
      <w:proofErr w:type="spellEnd"/>
      <w:r w:rsidRPr="00F31397">
        <w:rPr>
          <w:rFonts w:ascii="Times New Roman" w:hAnsi="Times New Roman" w:cs="Times New Roman"/>
          <w:b/>
          <w:bCs/>
          <w:iCs/>
          <w:sz w:val="20"/>
          <w:szCs w:val="20"/>
        </w:rPr>
        <w:t xml:space="preserve">, </w:t>
      </w:r>
      <w:r w:rsidRPr="00F31397">
        <w:rPr>
          <w:rFonts w:ascii="Times New Roman" w:hAnsi="Times New Roman" w:cs="Times New Roman"/>
          <w:bCs/>
          <w:iCs/>
          <w:sz w:val="20"/>
          <w:szCs w:val="20"/>
        </w:rPr>
        <w:t>учитель математики, МБОУ «СОШ №12 с УИОП», г. Старый Оскол</w:t>
      </w:r>
    </w:p>
    <w:p w:rsidR="00F31397" w:rsidRPr="00F31397" w:rsidRDefault="00F31397" w:rsidP="00F31397">
      <w:pPr>
        <w:spacing w:after="0" w:line="240" w:lineRule="auto"/>
        <w:jc w:val="both"/>
        <w:rPr>
          <w:rFonts w:ascii="Times New Roman" w:hAnsi="Times New Roman" w:cs="Times New Roman"/>
          <w:bCs/>
          <w:iCs/>
          <w:sz w:val="20"/>
          <w:szCs w:val="20"/>
        </w:rPr>
      </w:pPr>
    </w:p>
    <w:p w:rsidR="00F31397" w:rsidRPr="00F31397" w:rsidRDefault="00F31397" w:rsidP="00264D47">
      <w:pPr>
        <w:spacing w:after="0" w:line="240" w:lineRule="auto"/>
        <w:jc w:val="center"/>
        <w:rPr>
          <w:rFonts w:ascii="Times New Roman" w:hAnsi="Times New Roman" w:cs="Times New Roman"/>
          <w:b/>
          <w:bCs/>
          <w:iCs/>
          <w:sz w:val="20"/>
          <w:szCs w:val="20"/>
        </w:rPr>
      </w:pPr>
      <w:r w:rsidRPr="00F31397">
        <w:rPr>
          <w:rFonts w:ascii="Times New Roman" w:hAnsi="Times New Roman" w:cs="Times New Roman"/>
          <w:b/>
          <w:bCs/>
          <w:iCs/>
          <w:sz w:val="20"/>
          <w:szCs w:val="20"/>
        </w:rPr>
        <w:t xml:space="preserve">ВЛИЯНИЕ КИНОИНДУСТРИИ </w:t>
      </w:r>
      <w:r w:rsidR="00264D47">
        <w:rPr>
          <w:rFonts w:ascii="Times New Roman" w:hAnsi="Times New Roman" w:cs="Times New Roman"/>
          <w:b/>
          <w:bCs/>
          <w:iCs/>
          <w:sz w:val="20"/>
          <w:szCs w:val="20"/>
        </w:rPr>
        <w:t>НА СОЗНАНИЕ И </w:t>
      </w:r>
      <w:r w:rsidR="00C91840">
        <w:rPr>
          <w:rFonts w:ascii="Times New Roman" w:hAnsi="Times New Roman" w:cs="Times New Roman"/>
          <w:b/>
          <w:bCs/>
          <w:iCs/>
          <w:sz w:val="20"/>
          <w:szCs w:val="20"/>
        </w:rPr>
        <w:t>ПОДСОЗНАНИЕ ПОДРОСТКОВ</w:t>
      </w:r>
    </w:p>
    <w:p w:rsidR="00264D47" w:rsidRDefault="00264D47" w:rsidP="00F31397">
      <w:pPr>
        <w:spacing w:after="0" w:line="240" w:lineRule="auto"/>
        <w:jc w:val="both"/>
        <w:rPr>
          <w:rFonts w:ascii="Times New Roman" w:hAnsi="Times New Roman" w:cs="Times New Roman"/>
          <w:bCs/>
          <w:iCs/>
          <w:sz w:val="20"/>
          <w:szCs w:val="20"/>
        </w:rPr>
      </w:pPr>
    </w:p>
    <w:p w:rsidR="00F31397" w:rsidRPr="00F31397" w:rsidRDefault="00F31397" w:rsidP="00264D47">
      <w:pPr>
        <w:spacing w:after="0" w:line="240" w:lineRule="auto"/>
        <w:ind w:firstLine="284"/>
        <w:jc w:val="both"/>
        <w:rPr>
          <w:rFonts w:ascii="Times New Roman" w:hAnsi="Times New Roman" w:cs="Times New Roman"/>
          <w:bCs/>
          <w:iCs/>
          <w:sz w:val="20"/>
          <w:szCs w:val="20"/>
        </w:rPr>
      </w:pPr>
      <w:r w:rsidRPr="00F31397">
        <w:rPr>
          <w:rFonts w:ascii="Times New Roman" w:hAnsi="Times New Roman" w:cs="Times New Roman"/>
          <w:bCs/>
          <w:iCs/>
          <w:sz w:val="20"/>
          <w:szCs w:val="20"/>
        </w:rPr>
        <w:t>Аннотация: в каждом художественном фильме, так или иначе, присутствует смысл. Дело в том, что режиссёр такой же человек, как и мы с вами, следовательно, у него есть своя философия жизни, жизненные принципы, наконец. И свои идеи он выражает при помощи камеры. Если учитывать то, что сегодня современные подростки уделяют огромное внимание просмотру художественных фильмов, можно понять, какое влияние оказывается на них с экранов.</w:t>
      </w:r>
    </w:p>
    <w:p w:rsidR="00F31397" w:rsidRPr="00F31397" w:rsidRDefault="00F31397" w:rsidP="00264D47">
      <w:pPr>
        <w:spacing w:after="0" w:line="240" w:lineRule="auto"/>
        <w:ind w:firstLine="284"/>
        <w:jc w:val="both"/>
        <w:rPr>
          <w:rFonts w:ascii="Times New Roman" w:hAnsi="Times New Roman" w:cs="Times New Roman"/>
          <w:bCs/>
          <w:iCs/>
          <w:sz w:val="20"/>
          <w:szCs w:val="20"/>
        </w:rPr>
      </w:pPr>
      <w:r w:rsidRPr="00F31397">
        <w:rPr>
          <w:rFonts w:ascii="Times New Roman" w:hAnsi="Times New Roman" w:cs="Times New Roman"/>
          <w:bCs/>
          <w:iCs/>
          <w:sz w:val="20"/>
          <w:szCs w:val="20"/>
        </w:rPr>
        <w:t>Ключевые слова: педагогическая идея, кинематография, психика.</w:t>
      </w:r>
    </w:p>
    <w:p w:rsidR="00F31397" w:rsidRPr="00F31397" w:rsidRDefault="00F31397" w:rsidP="00264D47">
      <w:pPr>
        <w:spacing w:after="0" w:line="240" w:lineRule="auto"/>
        <w:ind w:firstLine="284"/>
        <w:jc w:val="both"/>
        <w:rPr>
          <w:rFonts w:ascii="Times New Roman" w:hAnsi="Times New Roman" w:cs="Times New Roman"/>
          <w:b/>
          <w:bCs/>
          <w:iCs/>
          <w:sz w:val="20"/>
          <w:szCs w:val="20"/>
        </w:rPr>
      </w:pPr>
    </w:p>
    <w:p w:rsidR="00F31397" w:rsidRPr="00F31397" w:rsidRDefault="00F31397" w:rsidP="00264D47">
      <w:pPr>
        <w:spacing w:after="0" w:line="240" w:lineRule="auto"/>
        <w:ind w:firstLine="284"/>
        <w:jc w:val="both"/>
        <w:rPr>
          <w:rFonts w:ascii="Times New Roman" w:hAnsi="Times New Roman" w:cs="Times New Roman"/>
          <w:bCs/>
          <w:iCs/>
          <w:sz w:val="20"/>
          <w:szCs w:val="20"/>
        </w:rPr>
      </w:pPr>
      <w:r w:rsidRPr="00F31397">
        <w:rPr>
          <w:rFonts w:ascii="Times New Roman" w:hAnsi="Times New Roman" w:cs="Times New Roman"/>
          <w:bCs/>
          <w:iCs/>
          <w:sz w:val="20"/>
          <w:szCs w:val="20"/>
        </w:rPr>
        <w:t xml:space="preserve">В каждом художественном фильме, так или иначе, присутствует смысл. Дело в том, что режиссёр такой же человек, как и мы с вами, следовательно, у него есть своя философия жизни, жизненные принципы, наконец. И свои идеи он выражает при помощи камеры. </w:t>
      </w:r>
    </w:p>
    <w:p w:rsidR="00F31397" w:rsidRPr="00F31397" w:rsidRDefault="00F31397" w:rsidP="00264D47">
      <w:pPr>
        <w:spacing w:after="0" w:line="240" w:lineRule="auto"/>
        <w:ind w:firstLine="284"/>
        <w:jc w:val="both"/>
        <w:rPr>
          <w:rFonts w:ascii="Times New Roman" w:hAnsi="Times New Roman" w:cs="Times New Roman"/>
          <w:bCs/>
          <w:iCs/>
          <w:sz w:val="20"/>
          <w:szCs w:val="20"/>
        </w:rPr>
      </w:pPr>
      <w:r w:rsidRPr="00F31397">
        <w:rPr>
          <w:rFonts w:ascii="Times New Roman" w:hAnsi="Times New Roman" w:cs="Times New Roman"/>
          <w:bCs/>
          <w:iCs/>
          <w:sz w:val="20"/>
          <w:szCs w:val="20"/>
        </w:rPr>
        <w:t>Ну, а что же такое «педагогические идеи»?</w:t>
      </w:r>
    </w:p>
    <w:p w:rsidR="00F31397" w:rsidRPr="00F31397" w:rsidRDefault="00F31397" w:rsidP="00264D47">
      <w:pPr>
        <w:spacing w:after="0" w:line="240" w:lineRule="auto"/>
        <w:ind w:firstLine="284"/>
        <w:jc w:val="both"/>
        <w:rPr>
          <w:rFonts w:ascii="Times New Roman" w:hAnsi="Times New Roman" w:cs="Times New Roman"/>
          <w:bCs/>
          <w:iCs/>
          <w:sz w:val="20"/>
          <w:szCs w:val="20"/>
        </w:rPr>
      </w:pPr>
      <w:r w:rsidRPr="00F31397">
        <w:rPr>
          <w:rFonts w:ascii="Times New Roman" w:hAnsi="Times New Roman" w:cs="Times New Roman"/>
          <w:bCs/>
          <w:iCs/>
          <w:sz w:val="20"/>
          <w:szCs w:val="20"/>
        </w:rPr>
        <w:lastRenderedPageBreak/>
        <w:t xml:space="preserve">Педагогические идеи заложены в любом моменте жизни. Свой след в сознании человека оставляет всё, что было когда-либо увидено или услышано им. Следовательно, чем чаще тот или иной момент привлекает внимание человека, тем большее давление он на него оказывает. </w:t>
      </w:r>
    </w:p>
    <w:p w:rsidR="00F31397" w:rsidRPr="00F31397" w:rsidRDefault="00F31397" w:rsidP="00264D47">
      <w:pPr>
        <w:spacing w:after="0" w:line="240" w:lineRule="auto"/>
        <w:ind w:firstLine="284"/>
        <w:jc w:val="both"/>
        <w:rPr>
          <w:rFonts w:ascii="Times New Roman" w:hAnsi="Times New Roman" w:cs="Times New Roman"/>
          <w:bCs/>
          <w:iCs/>
          <w:sz w:val="20"/>
          <w:szCs w:val="20"/>
        </w:rPr>
      </w:pPr>
      <w:r w:rsidRPr="00F31397">
        <w:rPr>
          <w:rFonts w:ascii="Times New Roman" w:hAnsi="Times New Roman" w:cs="Times New Roman"/>
          <w:bCs/>
          <w:iCs/>
          <w:sz w:val="20"/>
          <w:szCs w:val="20"/>
        </w:rPr>
        <w:t>Если учитывать то, что сегодня современные подростки уделяют огромное внимание просмотру художественных фильмов, можно понять, какое влияние оказывается на них с экранов.</w:t>
      </w:r>
    </w:p>
    <w:p w:rsidR="00F31397" w:rsidRPr="00F31397" w:rsidRDefault="00F31397" w:rsidP="00264D47">
      <w:pPr>
        <w:spacing w:after="0" w:line="240" w:lineRule="auto"/>
        <w:ind w:firstLine="284"/>
        <w:jc w:val="both"/>
        <w:rPr>
          <w:rFonts w:ascii="Times New Roman" w:hAnsi="Times New Roman" w:cs="Times New Roman"/>
          <w:bCs/>
          <w:iCs/>
          <w:sz w:val="20"/>
          <w:szCs w:val="20"/>
        </w:rPr>
      </w:pPr>
      <w:r w:rsidRPr="00F31397">
        <w:rPr>
          <w:rFonts w:ascii="Times New Roman" w:hAnsi="Times New Roman" w:cs="Times New Roman"/>
          <w:bCs/>
          <w:iCs/>
          <w:sz w:val="20"/>
          <w:szCs w:val="20"/>
        </w:rPr>
        <w:t>Нам стало интересно: а какие же фильмы предпочитают наши одноклассники? На эту тему был проведён соц. опрос, проанализировав его, мы вывели такую статистику:</w:t>
      </w:r>
    </w:p>
    <w:p w:rsidR="00F31397" w:rsidRPr="00F31397" w:rsidRDefault="00F31397" w:rsidP="00264D47">
      <w:pPr>
        <w:spacing w:after="0" w:line="240" w:lineRule="auto"/>
        <w:ind w:firstLine="284"/>
        <w:jc w:val="both"/>
        <w:rPr>
          <w:rFonts w:ascii="Times New Roman" w:hAnsi="Times New Roman" w:cs="Times New Roman"/>
          <w:bCs/>
          <w:iCs/>
          <w:sz w:val="20"/>
          <w:szCs w:val="20"/>
        </w:rPr>
      </w:pPr>
      <w:r w:rsidRPr="00F31397">
        <w:rPr>
          <w:rFonts w:ascii="Times New Roman" w:hAnsi="Times New Roman" w:cs="Times New Roman"/>
          <w:bCs/>
          <w:iCs/>
          <w:sz w:val="20"/>
          <w:szCs w:val="20"/>
        </w:rPr>
        <w:t>Чаще всего смотрят комедии - 53%, приключения - 33%, боевики - 33%,  фантастика - 28%, ужасы - 20%, мультфильмы - 20%, триллеры - 18%, историческое кино - 18%, документальное кино - 15%, военные фильмы - 13%, советские фильмы - 3%.</w:t>
      </w:r>
    </w:p>
    <w:p w:rsidR="00F31397" w:rsidRPr="00F31397" w:rsidRDefault="00F31397" w:rsidP="00264D47">
      <w:pPr>
        <w:spacing w:after="0" w:line="240" w:lineRule="auto"/>
        <w:ind w:firstLine="284"/>
        <w:jc w:val="both"/>
        <w:rPr>
          <w:rFonts w:ascii="Times New Roman" w:hAnsi="Times New Roman" w:cs="Times New Roman"/>
          <w:bCs/>
          <w:iCs/>
          <w:sz w:val="20"/>
          <w:szCs w:val="20"/>
        </w:rPr>
      </w:pPr>
      <w:r w:rsidRPr="00F31397">
        <w:rPr>
          <w:rFonts w:ascii="Times New Roman" w:hAnsi="Times New Roman" w:cs="Times New Roman"/>
          <w:bCs/>
          <w:iCs/>
          <w:sz w:val="20"/>
          <w:szCs w:val="20"/>
        </w:rPr>
        <w:t>Какие фильмы сейчас показывают в кинотеатрах? Американские боевики, где живут герои без страха и упрёка, мстящие своим врагам за смерть любимой жены, сестры, дочери.</w:t>
      </w:r>
    </w:p>
    <w:p w:rsidR="00F31397" w:rsidRPr="00F31397" w:rsidRDefault="00F31397" w:rsidP="00264D47">
      <w:pPr>
        <w:spacing w:after="0" w:line="240" w:lineRule="auto"/>
        <w:ind w:firstLine="284"/>
        <w:jc w:val="both"/>
        <w:rPr>
          <w:rFonts w:ascii="Times New Roman" w:hAnsi="Times New Roman" w:cs="Times New Roman"/>
          <w:bCs/>
          <w:iCs/>
          <w:sz w:val="20"/>
          <w:szCs w:val="20"/>
        </w:rPr>
      </w:pPr>
      <w:r w:rsidRPr="00F31397">
        <w:rPr>
          <w:rFonts w:ascii="Times New Roman" w:hAnsi="Times New Roman" w:cs="Times New Roman"/>
          <w:bCs/>
          <w:iCs/>
          <w:sz w:val="20"/>
          <w:szCs w:val="20"/>
        </w:rPr>
        <w:t xml:space="preserve">Как только наши люди впервые увидели американский боевик, то сразу поняли одну «истину»: зачем ломать голову над порой нерешаемыми этическими проблемами в русских лентах, если специально для тебя весь сюжет упростили до «костного скелета». </w:t>
      </w:r>
    </w:p>
    <w:p w:rsidR="00F31397" w:rsidRPr="00F31397" w:rsidRDefault="00F31397" w:rsidP="00264D47">
      <w:pPr>
        <w:spacing w:after="0" w:line="240" w:lineRule="auto"/>
        <w:ind w:firstLine="284"/>
        <w:jc w:val="both"/>
        <w:rPr>
          <w:rFonts w:ascii="Times New Roman" w:hAnsi="Times New Roman" w:cs="Times New Roman"/>
          <w:bCs/>
          <w:iCs/>
          <w:sz w:val="20"/>
          <w:szCs w:val="20"/>
        </w:rPr>
      </w:pPr>
      <w:r w:rsidRPr="00F31397">
        <w:rPr>
          <w:rFonts w:ascii="Times New Roman" w:hAnsi="Times New Roman" w:cs="Times New Roman"/>
          <w:bCs/>
          <w:iCs/>
          <w:sz w:val="20"/>
          <w:szCs w:val="20"/>
        </w:rPr>
        <w:t xml:space="preserve">Какие нравственные идеалы сможет почерпнуть человек (подросток, в частности) из таких картин? Например фильм «Двойной удар» с Жан-Клодом Ван </w:t>
      </w:r>
      <w:proofErr w:type="spellStart"/>
      <w:r w:rsidRPr="00F31397">
        <w:rPr>
          <w:rFonts w:ascii="Times New Roman" w:hAnsi="Times New Roman" w:cs="Times New Roman"/>
          <w:bCs/>
          <w:iCs/>
          <w:sz w:val="20"/>
          <w:szCs w:val="20"/>
        </w:rPr>
        <w:t>Дамом</w:t>
      </w:r>
      <w:proofErr w:type="spellEnd"/>
      <w:r w:rsidRPr="00F31397">
        <w:rPr>
          <w:rFonts w:ascii="Times New Roman" w:hAnsi="Times New Roman" w:cs="Times New Roman"/>
          <w:bCs/>
          <w:iCs/>
          <w:sz w:val="20"/>
          <w:szCs w:val="20"/>
        </w:rPr>
        <w:t xml:space="preserve"> в главной роли (Картина про то, как два брат</w:t>
      </w:r>
      <w:proofErr w:type="gramStart"/>
      <w:r w:rsidRPr="00F31397">
        <w:rPr>
          <w:rFonts w:ascii="Times New Roman" w:hAnsi="Times New Roman" w:cs="Times New Roman"/>
          <w:bCs/>
          <w:iCs/>
          <w:sz w:val="20"/>
          <w:szCs w:val="20"/>
        </w:rPr>
        <w:t>а-</w:t>
      </w:r>
      <w:proofErr w:type="gramEnd"/>
      <w:r w:rsidRPr="00F31397">
        <w:rPr>
          <w:rFonts w:ascii="Times New Roman" w:hAnsi="Times New Roman" w:cs="Times New Roman"/>
          <w:bCs/>
          <w:iCs/>
          <w:sz w:val="20"/>
          <w:szCs w:val="20"/>
        </w:rPr>
        <w:t xml:space="preserve"> близнеца борются с мафией).</w:t>
      </w:r>
    </w:p>
    <w:p w:rsidR="00F31397" w:rsidRPr="00F31397" w:rsidRDefault="00F31397" w:rsidP="00264D47">
      <w:pPr>
        <w:spacing w:after="0" w:line="240" w:lineRule="auto"/>
        <w:ind w:firstLine="284"/>
        <w:jc w:val="both"/>
        <w:rPr>
          <w:rFonts w:ascii="Times New Roman" w:hAnsi="Times New Roman" w:cs="Times New Roman"/>
          <w:bCs/>
          <w:iCs/>
          <w:sz w:val="20"/>
          <w:szCs w:val="20"/>
        </w:rPr>
      </w:pPr>
      <w:r w:rsidRPr="00F31397">
        <w:rPr>
          <w:rFonts w:ascii="Times New Roman" w:hAnsi="Times New Roman" w:cs="Times New Roman"/>
          <w:bCs/>
          <w:iCs/>
          <w:sz w:val="20"/>
          <w:szCs w:val="20"/>
        </w:rPr>
        <w:t>Педагогические идеи:</w:t>
      </w:r>
    </w:p>
    <w:p w:rsidR="00F31397" w:rsidRPr="00F31397" w:rsidRDefault="00F31397" w:rsidP="00264D47">
      <w:pPr>
        <w:spacing w:after="0" w:line="240" w:lineRule="auto"/>
        <w:ind w:firstLine="284"/>
        <w:jc w:val="both"/>
        <w:rPr>
          <w:rFonts w:ascii="Times New Roman" w:hAnsi="Times New Roman" w:cs="Times New Roman"/>
          <w:bCs/>
          <w:iCs/>
          <w:sz w:val="20"/>
          <w:szCs w:val="20"/>
        </w:rPr>
      </w:pPr>
      <w:r w:rsidRPr="00F31397">
        <w:rPr>
          <w:rFonts w:ascii="Times New Roman" w:hAnsi="Times New Roman" w:cs="Times New Roman"/>
          <w:bCs/>
          <w:iCs/>
          <w:sz w:val="20"/>
          <w:szCs w:val="20"/>
        </w:rPr>
        <w:t xml:space="preserve">1) Ребёнок увидит, что своего добиться можно только силой, распуская кулаки. </w:t>
      </w:r>
    </w:p>
    <w:p w:rsidR="00F31397" w:rsidRPr="00F31397" w:rsidRDefault="00F31397" w:rsidP="00264D47">
      <w:pPr>
        <w:spacing w:after="0" w:line="240" w:lineRule="auto"/>
        <w:ind w:firstLine="284"/>
        <w:jc w:val="both"/>
        <w:rPr>
          <w:rFonts w:ascii="Times New Roman" w:hAnsi="Times New Roman" w:cs="Times New Roman"/>
          <w:bCs/>
          <w:iCs/>
          <w:sz w:val="20"/>
          <w:szCs w:val="20"/>
        </w:rPr>
      </w:pPr>
      <w:r w:rsidRPr="00F31397">
        <w:rPr>
          <w:rFonts w:ascii="Times New Roman" w:hAnsi="Times New Roman" w:cs="Times New Roman"/>
          <w:bCs/>
          <w:iCs/>
          <w:sz w:val="20"/>
          <w:szCs w:val="20"/>
        </w:rPr>
        <w:t>2) у подростка могут возникнуть расовые предрассудки, так как в фильме «врагами» героев являются китайцы.</w:t>
      </w:r>
    </w:p>
    <w:p w:rsidR="00F31397" w:rsidRPr="00F31397" w:rsidRDefault="00F31397" w:rsidP="00264D47">
      <w:pPr>
        <w:spacing w:after="0" w:line="240" w:lineRule="auto"/>
        <w:ind w:firstLine="284"/>
        <w:jc w:val="both"/>
        <w:rPr>
          <w:rFonts w:ascii="Times New Roman" w:hAnsi="Times New Roman" w:cs="Times New Roman"/>
          <w:bCs/>
          <w:iCs/>
          <w:sz w:val="20"/>
          <w:szCs w:val="20"/>
        </w:rPr>
      </w:pPr>
      <w:r w:rsidRPr="00F31397">
        <w:rPr>
          <w:rFonts w:ascii="Times New Roman" w:hAnsi="Times New Roman" w:cs="Times New Roman"/>
          <w:bCs/>
          <w:iCs/>
          <w:sz w:val="20"/>
          <w:szCs w:val="20"/>
        </w:rPr>
        <w:t>Это замечание касается не только этой картины, но и всех фильмов со сценами насилия: постепенно они «втираются» в сознание и человек становится нечувствительным к ним. Увидев что-либо подобное на улице, он даже не удивится.</w:t>
      </w:r>
    </w:p>
    <w:p w:rsidR="00F31397" w:rsidRPr="00F31397" w:rsidRDefault="00F31397" w:rsidP="00264D47">
      <w:pPr>
        <w:spacing w:after="0" w:line="240" w:lineRule="auto"/>
        <w:ind w:firstLine="284"/>
        <w:jc w:val="both"/>
        <w:rPr>
          <w:rFonts w:ascii="Times New Roman" w:hAnsi="Times New Roman" w:cs="Times New Roman"/>
          <w:bCs/>
          <w:iCs/>
          <w:sz w:val="20"/>
          <w:szCs w:val="20"/>
        </w:rPr>
      </w:pPr>
      <w:r w:rsidRPr="00F31397">
        <w:rPr>
          <w:rFonts w:ascii="Times New Roman" w:hAnsi="Times New Roman" w:cs="Times New Roman"/>
          <w:bCs/>
          <w:iCs/>
          <w:sz w:val="20"/>
          <w:szCs w:val="20"/>
        </w:rPr>
        <w:t>Но, стоит заметить, что в этом фильме есть не только отрицательные, но и положительные идеи такие как: преданность братьев друг другу, их целеустремлённость в достижении желаемого.</w:t>
      </w:r>
    </w:p>
    <w:p w:rsidR="00F31397" w:rsidRPr="00F31397" w:rsidRDefault="00F31397" w:rsidP="00264D47">
      <w:pPr>
        <w:spacing w:after="0" w:line="240" w:lineRule="auto"/>
        <w:ind w:firstLine="284"/>
        <w:jc w:val="both"/>
        <w:rPr>
          <w:rFonts w:ascii="Times New Roman" w:hAnsi="Times New Roman" w:cs="Times New Roman"/>
          <w:bCs/>
          <w:iCs/>
          <w:sz w:val="20"/>
          <w:szCs w:val="20"/>
        </w:rPr>
      </w:pPr>
      <w:r w:rsidRPr="00F31397">
        <w:rPr>
          <w:rFonts w:ascii="Times New Roman" w:hAnsi="Times New Roman" w:cs="Times New Roman"/>
          <w:bCs/>
          <w:iCs/>
          <w:sz w:val="20"/>
          <w:szCs w:val="20"/>
        </w:rPr>
        <w:t>Нельзя говорить, что в таких фильмах ребёнок может почерпнуть только плохое, но всё-таки отрицательных моментов в них больше.</w:t>
      </w:r>
    </w:p>
    <w:p w:rsidR="00F31397" w:rsidRPr="00F31397" w:rsidRDefault="00F31397" w:rsidP="00264D47">
      <w:pPr>
        <w:spacing w:after="0" w:line="240" w:lineRule="auto"/>
        <w:ind w:firstLine="284"/>
        <w:jc w:val="both"/>
        <w:rPr>
          <w:rFonts w:ascii="Times New Roman" w:hAnsi="Times New Roman" w:cs="Times New Roman"/>
          <w:bCs/>
          <w:iCs/>
          <w:sz w:val="20"/>
          <w:szCs w:val="20"/>
        </w:rPr>
      </w:pPr>
      <w:r w:rsidRPr="00F31397">
        <w:rPr>
          <w:rFonts w:ascii="Times New Roman" w:hAnsi="Times New Roman" w:cs="Times New Roman"/>
          <w:bCs/>
          <w:iCs/>
          <w:sz w:val="20"/>
          <w:szCs w:val="20"/>
        </w:rPr>
        <w:t xml:space="preserve">Родители порой задаются вопросом: можно ли детям смотреть фильмы ужасов? Какое влияние оказывают они на еще неустоявшуюся психику ребенка. Среди причин, потенциально способных вызвать стойкие </w:t>
      </w:r>
      <w:r w:rsidRPr="00F31397">
        <w:rPr>
          <w:rFonts w:ascii="Times New Roman" w:hAnsi="Times New Roman" w:cs="Times New Roman"/>
          <w:bCs/>
          <w:iCs/>
          <w:sz w:val="20"/>
          <w:szCs w:val="20"/>
        </w:rPr>
        <w:lastRenderedPageBreak/>
        <w:t>деструктивные(разрушающие) изменения в психике человека, довольно часто называют влияние телевизионной информации, которая содержит элементы насилия и ужасов, в особенности, когда речь идет о психике детей и подростков, чей внутренний мир только-только формируется. Спор по поводу необходимости ограничить показ по телевидению фильмов с многочисленными сценами насилия, казалось бы, завершился в пользу сторонников организованного государственного контроля за телевизионным меню потребителей. Как известно, Национальный совет по вопросам телевидения и радиовещания запретил показывать фильмы со сценами насилия до 22-х часов.[1]</w:t>
      </w:r>
    </w:p>
    <w:p w:rsidR="00F31397" w:rsidRPr="00F31397" w:rsidRDefault="00F31397" w:rsidP="00264D47">
      <w:pPr>
        <w:spacing w:after="0" w:line="240" w:lineRule="auto"/>
        <w:ind w:firstLine="284"/>
        <w:jc w:val="both"/>
        <w:rPr>
          <w:rFonts w:ascii="Times New Roman" w:hAnsi="Times New Roman" w:cs="Times New Roman"/>
          <w:bCs/>
          <w:iCs/>
          <w:sz w:val="20"/>
          <w:szCs w:val="20"/>
        </w:rPr>
      </w:pPr>
      <w:r w:rsidRPr="00F31397">
        <w:rPr>
          <w:rFonts w:ascii="Times New Roman" w:hAnsi="Times New Roman" w:cs="Times New Roman"/>
          <w:bCs/>
          <w:iCs/>
          <w:sz w:val="20"/>
          <w:szCs w:val="20"/>
        </w:rPr>
        <w:t xml:space="preserve">Однако такая постановка вопроса многих не удовлетворила. В профессиональной литературе описано немало исследований влияния информации с элементами агрессии и насилия на психику детей и подростков, но специальных исследований, посвященных изучению влияния на детей фильмов ужасов, практически нет. На сегодняшний день уверенно можно говорить лишь о том, что информация с элементами ужасов вызовет у человека, особенно у ребенка, специфические ощущения, способные существенным образом трансформировать его эмоциональное состояние и оставить определенный след в его психической жизни. Однако при этом невозможно дать однозначный ответ касательно как особенностей этих трансформаций, так и того, насколько конструктивными или деструктивными они являются. </w:t>
      </w:r>
    </w:p>
    <w:p w:rsidR="00F31397" w:rsidRPr="00F31397" w:rsidRDefault="00F31397" w:rsidP="00264D47">
      <w:pPr>
        <w:spacing w:after="0" w:line="240" w:lineRule="auto"/>
        <w:ind w:firstLine="284"/>
        <w:jc w:val="both"/>
        <w:rPr>
          <w:rFonts w:ascii="Times New Roman" w:hAnsi="Times New Roman" w:cs="Times New Roman"/>
          <w:bCs/>
          <w:iCs/>
          <w:sz w:val="20"/>
          <w:szCs w:val="20"/>
        </w:rPr>
      </w:pPr>
      <w:r w:rsidRPr="00F31397">
        <w:rPr>
          <w:rFonts w:ascii="Times New Roman" w:hAnsi="Times New Roman" w:cs="Times New Roman"/>
          <w:bCs/>
          <w:iCs/>
          <w:sz w:val="20"/>
          <w:szCs w:val="20"/>
        </w:rPr>
        <w:t>Большинство детей смотрят мультфильмы. Что они видят там?</w:t>
      </w:r>
    </w:p>
    <w:p w:rsidR="00F31397" w:rsidRPr="00F31397" w:rsidRDefault="00F31397" w:rsidP="00264D47">
      <w:pPr>
        <w:spacing w:after="0" w:line="240" w:lineRule="auto"/>
        <w:ind w:firstLine="284"/>
        <w:jc w:val="both"/>
        <w:rPr>
          <w:rFonts w:ascii="Times New Roman" w:hAnsi="Times New Roman" w:cs="Times New Roman"/>
          <w:bCs/>
          <w:iCs/>
          <w:sz w:val="20"/>
          <w:szCs w:val="20"/>
        </w:rPr>
      </w:pPr>
      <w:r w:rsidRPr="00F31397">
        <w:rPr>
          <w:rFonts w:ascii="Times New Roman" w:hAnsi="Times New Roman" w:cs="Times New Roman"/>
          <w:bCs/>
          <w:iCs/>
          <w:sz w:val="20"/>
          <w:szCs w:val="20"/>
        </w:rPr>
        <w:t xml:space="preserve">Ребенок почти всю информацию воспринимает в виде образов. Из этих образов, как из кубиков, ребенок строит свою модель мира. И самым главным кубиком этой картины является образ женщины, девушки, девочки. Глядя на </w:t>
      </w:r>
      <w:proofErr w:type="spellStart"/>
      <w:r w:rsidRPr="00F31397">
        <w:rPr>
          <w:rFonts w:ascii="Times New Roman" w:hAnsi="Times New Roman" w:cs="Times New Roman"/>
          <w:bCs/>
          <w:iCs/>
          <w:sz w:val="20"/>
          <w:szCs w:val="20"/>
        </w:rPr>
        <w:t>мультгероинь</w:t>
      </w:r>
      <w:proofErr w:type="spellEnd"/>
      <w:r w:rsidRPr="00F31397">
        <w:rPr>
          <w:rFonts w:ascii="Times New Roman" w:hAnsi="Times New Roman" w:cs="Times New Roman"/>
          <w:bCs/>
          <w:iCs/>
          <w:sz w:val="20"/>
          <w:szCs w:val="20"/>
        </w:rPr>
        <w:t>, девочки впитывают стереотипы будущего сексуального поведения, а у мальчиков формируется матрица, к которой они будут бессознательно стремиться при выборе спутницы жизни, матери свои будущих детей. И речь идет не столько о внешности, сколько о внутренних душевных качествах, отражениями которых является внешность и образ действия мультяшных героинь.[3]</w:t>
      </w:r>
    </w:p>
    <w:p w:rsidR="00F31397" w:rsidRPr="00F31397" w:rsidRDefault="00F31397" w:rsidP="00264D47">
      <w:pPr>
        <w:spacing w:after="0" w:line="240" w:lineRule="auto"/>
        <w:ind w:firstLine="284"/>
        <w:jc w:val="both"/>
        <w:rPr>
          <w:rFonts w:ascii="Times New Roman" w:hAnsi="Times New Roman" w:cs="Times New Roman"/>
          <w:bCs/>
          <w:iCs/>
          <w:sz w:val="20"/>
          <w:szCs w:val="20"/>
        </w:rPr>
      </w:pPr>
      <w:r w:rsidRPr="00F31397">
        <w:rPr>
          <w:rFonts w:ascii="Times New Roman" w:hAnsi="Times New Roman" w:cs="Times New Roman"/>
          <w:bCs/>
          <w:iCs/>
          <w:sz w:val="20"/>
          <w:szCs w:val="20"/>
        </w:rPr>
        <w:t xml:space="preserve">Цвет. Главная героиня, раскрашена в яркие, ядовитые краски. Этот прием эксплуатирует свойство детской психики реагировать на все самое яркое. Таким образом, от начала до конца ролика внимание ребенка приковано к персонажу, который ведет зрителя куда захочет, не давая зрителю отвлечься и поразмышлять. Поэтому, в частности, маленькие дети бросают все, когда на экране реклама, и смотрят ее, как завороженные. </w:t>
      </w:r>
    </w:p>
    <w:p w:rsidR="00F31397" w:rsidRPr="00F31397" w:rsidRDefault="00F31397" w:rsidP="00264D47">
      <w:pPr>
        <w:spacing w:after="0" w:line="240" w:lineRule="auto"/>
        <w:ind w:firstLine="284"/>
        <w:jc w:val="both"/>
        <w:rPr>
          <w:rFonts w:ascii="Times New Roman" w:hAnsi="Times New Roman" w:cs="Times New Roman"/>
          <w:bCs/>
          <w:iCs/>
          <w:sz w:val="20"/>
          <w:szCs w:val="20"/>
        </w:rPr>
      </w:pPr>
      <w:r w:rsidRPr="00F31397">
        <w:rPr>
          <w:rFonts w:ascii="Times New Roman" w:hAnsi="Times New Roman" w:cs="Times New Roman"/>
          <w:bCs/>
          <w:iCs/>
          <w:sz w:val="20"/>
          <w:szCs w:val="20"/>
        </w:rPr>
        <w:t xml:space="preserve">Лицо. Главные героини всех американских мультиков на одно лицо. Мало того, что это просто скучно, но ведь если представить эти черты на живой молодой женщине, то она получится страшной. Тем не менее, из-за </w:t>
      </w:r>
      <w:r w:rsidRPr="00F31397">
        <w:rPr>
          <w:rFonts w:ascii="Times New Roman" w:hAnsi="Times New Roman" w:cs="Times New Roman"/>
          <w:bCs/>
          <w:iCs/>
          <w:sz w:val="20"/>
          <w:szCs w:val="20"/>
        </w:rPr>
        <w:lastRenderedPageBreak/>
        <w:t xml:space="preserve">частоты мелькания этого лица на экране, оно превращается в приобретенный эстетический стереотип. </w:t>
      </w:r>
    </w:p>
    <w:p w:rsidR="00F31397" w:rsidRPr="00F31397" w:rsidRDefault="00F31397" w:rsidP="00264D47">
      <w:pPr>
        <w:spacing w:after="0" w:line="240" w:lineRule="auto"/>
        <w:ind w:firstLine="284"/>
        <w:jc w:val="both"/>
        <w:rPr>
          <w:rFonts w:ascii="Times New Roman" w:hAnsi="Times New Roman" w:cs="Times New Roman"/>
          <w:bCs/>
          <w:iCs/>
          <w:sz w:val="20"/>
          <w:szCs w:val="20"/>
        </w:rPr>
      </w:pPr>
      <w:r w:rsidRPr="00F31397">
        <w:rPr>
          <w:rFonts w:ascii="Times New Roman" w:hAnsi="Times New Roman" w:cs="Times New Roman"/>
          <w:bCs/>
          <w:iCs/>
          <w:sz w:val="20"/>
          <w:szCs w:val="20"/>
        </w:rPr>
        <w:t xml:space="preserve">Самый простой пример тому, как в красивую упаковку вкладывают вредное содержимое — это наделение романтической героини, той самой, которой ребенок сочувствует и подражает, атрибутами гнева, злобы и жестокости. Можно ли себе представить царевну-лягушку, которая дерется, как мужик. А вот Жасмин в «Аладдине» или </w:t>
      </w:r>
      <w:proofErr w:type="spellStart"/>
      <w:r w:rsidRPr="00F31397">
        <w:rPr>
          <w:rFonts w:ascii="Times New Roman" w:hAnsi="Times New Roman" w:cs="Times New Roman"/>
          <w:bCs/>
          <w:iCs/>
          <w:sz w:val="20"/>
          <w:szCs w:val="20"/>
        </w:rPr>
        <w:t>Фиона</w:t>
      </w:r>
      <w:proofErr w:type="spellEnd"/>
      <w:r w:rsidRPr="00F31397">
        <w:rPr>
          <w:rFonts w:ascii="Times New Roman" w:hAnsi="Times New Roman" w:cs="Times New Roman"/>
          <w:bCs/>
          <w:iCs/>
          <w:sz w:val="20"/>
          <w:szCs w:val="20"/>
        </w:rPr>
        <w:t xml:space="preserve"> в «</w:t>
      </w:r>
      <w:proofErr w:type="spellStart"/>
      <w:r w:rsidRPr="00F31397">
        <w:rPr>
          <w:rFonts w:ascii="Times New Roman" w:hAnsi="Times New Roman" w:cs="Times New Roman"/>
          <w:bCs/>
          <w:iCs/>
          <w:sz w:val="20"/>
          <w:szCs w:val="20"/>
        </w:rPr>
        <w:t>Шреке</w:t>
      </w:r>
      <w:proofErr w:type="spellEnd"/>
      <w:r w:rsidRPr="00F31397">
        <w:rPr>
          <w:rFonts w:ascii="Times New Roman" w:hAnsi="Times New Roman" w:cs="Times New Roman"/>
          <w:bCs/>
          <w:iCs/>
          <w:sz w:val="20"/>
          <w:szCs w:val="20"/>
        </w:rPr>
        <w:t>» делают это не просто привычно, но жестоко и со вкусом. Они делают это весело и заразительно, а ведь сегодня это одни из самых популярных у детей мультиков.</w:t>
      </w:r>
    </w:p>
    <w:p w:rsidR="00F31397" w:rsidRPr="00F31397" w:rsidRDefault="00F31397" w:rsidP="00264D47">
      <w:pPr>
        <w:spacing w:after="0" w:line="240" w:lineRule="auto"/>
        <w:ind w:firstLine="284"/>
        <w:jc w:val="both"/>
        <w:rPr>
          <w:rFonts w:ascii="Times New Roman" w:hAnsi="Times New Roman" w:cs="Times New Roman"/>
          <w:bCs/>
          <w:iCs/>
          <w:sz w:val="20"/>
          <w:szCs w:val="20"/>
        </w:rPr>
      </w:pPr>
      <w:proofErr w:type="spellStart"/>
      <w:r w:rsidRPr="00F31397">
        <w:rPr>
          <w:rFonts w:ascii="Times New Roman" w:hAnsi="Times New Roman" w:cs="Times New Roman"/>
          <w:bCs/>
          <w:iCs/>
          <w:sz w:val="20"/>
          <w:szCs w:val="20"/>
        </w:rPr>
        <w:t>Омужествление</w:t>
      </w:r>
      <w:proofErr w:type="spellEnd"/>
      <w:r w:rsidRPr="00F31397">
        <w:rPr>
          <w:rFonts w:ascii="Times New Roman" w:hAnsi="Times New Roman" w:cs="Times New Roman"/>
          <w:bCs/>
          <w:iCs/>
          <w:sz w:val="20"/>
          <w:szCs w:val="20"/>
        </w:rPr>
        <w:t xml:space="preserve"> женщины в американских мультфильмах для детей приводит к смешению роли полов в жизни, что при определенных условиях в будущем может вызвать и более глубокую сексуальную дезориентацию молодых людей. Так что молодежный стиль </w:t>
      </w:r>
      <w:proofErr w:type="spellStart"/>
      <w:r w:rsidRPr="00F31397">
        <w:rPr>
          <w:rFonts w:ascii="Times New Roman" w:hAnsi="Times New Roman" w:cs="Times New Roman"/>
          <w:bCs/>
          <w:iCs/>
          <w:sz w:val="20"/>
          <w:szCs w:val="20"/>
        </w:rPr>
        <w:t>унисекс</w:t>
      </w:r>
      <w:proofErr w:type="spellEnd"/>
      <w:r w:rsidRPr="00F31397">
        <w:rPr>
          <w:rFonts w:ascii="Times New Roman" w:hAnsi="Times New Roman" w:cs="Times New Roman"/>
          <w:bCs/>
          <w:iCs/>
          <w:sz w:val="20"/>
          <w:szCs w:val="20"/>
        </w:rPr>
        <w:t xml:space="preserve"> в определенной мере продолжение </w:t>
      </w:r>
      <w:proofErr w:type="spellStart"/>
      <w:r w:rsidRPr="00F31397">
        <w:rPr>
          <w:rFonts w:ascii="Times New Roman" w:hAnsi="Times New Roman" w:cs="Times New Roman"/>
          <w:bCs/>
          <w:iCs/>
          <w:sz w:val="20"/>
          <w:szCs w:val="20"/>
        </w:rPr>
        <w:t>унисекса</w:t>
      </w:r>
      <w:proofErr w:type="spellEnd"/>
      <w:r w:rsidRPr="00F31397">
        <w:rPr>
          <w:rFonts w:ascii="Times New Roman" w:hAnsi="Times New Roman" w:cs="Times New Roman"/>
          <w:bCs/>
          <w:iCs/>
          <w:sz w:val="20"/>
          <w:szCs w:val="20"/>
        </w:rPr>
        <w:t xml:space="preserve"> мультипликационного. И обратите внимание, как романтическая героиня теряет признаки женского пола и ведет себя не просто, как мужчина, а как супермен. </w:t>
      </w:r>
    </w:p>
    <w:p w:rsidR="00F31397" w:rsidRPr="00F31397" w:rsidRDefault="00F31397" w:rsidP="00264D47">
      <w:pPr>
        <w:spacing w:after="0" w:line="240" w:lineRule="auto"/>
        <w:ind w:firstLine="284"/>
        <w:jc w:val="both"/>
        <w:rPr>
          <w:rFonts w:ascii="Times New Roman" w:hAnsi="Times New Roman" w:cs="Times New Roman"/>
          <w:bCs/>
          <w:iCs/>
          <w:sz w:val="20"/>
          <w:szCs w:val="20"/>
        </w:rPr>
      </w:pPr>
      <w:r w:rsidRPr="00F31397">
        <w:rPr>
          <w:rFonts w:ascii="Times New Roman" w:hAnsi="Times New Roman" w:cs="Times New Roman"/>
          <w:bCs/>
          <w:iCs/>
          <w:sz w:val="20"/>
          <w:szCs w:val="20"/>
        </w:rPr>
        <w:t xml:space="preserve">А теперь от ненависти, жестокости, предательства и мордобоя плавно перейдем к сексу в мультипликации. Подчеркиваю, речь идет о мультиках для детей. Вспомните Василис, Алёнушек, царевен и других героинь традиционных отечественных мультиков. Они даже не претендуют на реалистичность. Они условны и воздушны. Их внешние женские атрибуты лишь обозначены, их женственность выражена, скорее, через духовные качества. Именно так выглядит мечта в детском представлении. Их американские антиподы напротив: реалистичны, физиологичны и обладают прекрасно развитыми формами взрослых женщин, которые умеют этими формами пользоваться.  В поведении американских </w:t>
      </w:r>
      <w:proofErr w:type="spellStart"/>
      <w:r w:rsidRPr="00F31397">
        <w:rPr>
          <w:rFonts w:ascii="Times New Roman" w:hAnsi="Times New Roman" w:cs="Times New Roman"/>
          <w:bCs/>
          <w:iCs/>
          <w:sz w:val="20"/>
          <w:szCs w:val="20"/>
        </w:rPr>
        <w:t>мультгероинь</w:t>
      </w:r>
      <w:proofErr w:type="spellEnd"/>
      <w:r w:rsidRPr="00F31397">
        <w:rPr>
          <w:rFonts w:ascii="Times New Roman" w:hAnsi="Times New Roman" w:cs="Times New Roman"/>
          <w:bCs/>
          <w:iCs/>
          <w:sz w:val="20"/>
          <w:szCs w:val="20"/>
        </w:rPr>
        <w:t xml:space="preserve"> нет целомудрия. Того, что отличает кинопродукцию для детей от фильмов для взрослых. Посмотрите, проявляя симпатии к противоположному полу, </w:t>
      </w:r>
      <w:proofErr w:type="spellStart"/>
      <w:r w:rsidRPr="00F31397">
        <w:rPr>
          <w:rFonts w:ascii="Times New Roman" w:hAnsi="Times New Roman" w:cs="Times New Roman"/>
          <w:bCs/>
          <w:iCs/>
          <w:sz w:val="20"/>
          <w:szCs w:val="20"/>
        </w:rPr>
        <w:t>мультдивы</w:t>
      </w:r>
      <w:proofErr w:type="spellEnd"/>
      <w:r w:rsidRPr="00F31397">
        <w:rPr>
          <w:rFonts w:ascii="Times New Roman" w:hAnsi="Times New Roman" w:cs="Times New Roman"/>
          <w:bCs/>
          <w:iCs/>
          <w:sz w:val="20"/>
          <w:szCs w:val="20"/>
        </w:rPr>
        <w:t xml:space="preserve"> не кокетничают, не стесняются, не опускают глаза долу. </w:t>
      </w:r>
      <w:r w:rsidRPr="003D72D6">
        <w:rPr>
          <w:rFonts w:ascii="Times New Roman" w:hAnsi="Times New Roman" w:cs="Times New Roman"/>
          <w:bCs/>
          <w:iCs/>
          <w:sz w:val="20"/>
          <w:szCs w:val="20"/>
        </w:rPr>
        <w:t>[4]</w:t>
      </w:r>
    </w:p>
    <w:p w:rsidR="00F31397" w:rsidRPr="00F31397" w:rsidRDefault="00F31397" w:rsidP="00264D47">
      <w:pPr>
        <w:spacing w:after="0" w:line="240" w:lineRule="auto"/>
        <w:ind w:firstLine="284"/>
        <w:jc w:val="both"/>
        <w:rPr>
          <w:rFonts w:ascii="Times New Roman" w:hAnsi="Times New Roman" w:cs="Times New Roman"/>
          <w:bCs/>
          <w:iCs/>
          <w:sz w:val="20"/>
          <w:szCs w:val="20"/>
        </w:rPr>
      </w:pPr>
      <w:r w:rsidRPr="00F31397">
        <w:rPr>
          <w:rFonts w:ascii="Times New Roman" w:hAnsi="Times New Roman" w:cs="Times New Roman"/>
          <w:bCs/>
          <w:iCs/>
          <w:sz w:val="20"/>
          <w:szCs w:val="20"/>
        </w:rPr>
        <w:t xml:space="preserve">По мнению психологов, существуют мультфильмы для маленьких, где показана откровенная эротика. Вот, например, популярный </w:t>
      </w:r>
      <w:proofErr w:type="spellStart"/>
      <w:r w:rsidRPr="00F31397">
        <w:rPr>
          <w:rFonts w:ascii="Times New Roman" w:hAnsi="Times New Roman" w:cs="Times New Roman"/>
          <w:bCs/>
          <w:iCs/>
          <w:sz w:val="20"/>
          <w:szCs w:val="20"/>
        </w:rPr>
        <w:t>антропоцентричный</w:t>
      </w:r>
      <w:proofErr w:type="spellEnd"/>
      <w:r w:rsidRPr="00F31397">
        <w:rPr>
          <w:rFonts w:ascii="Times New Roman" w:hAnsi="Times New Roman" w:cs="Times New Roman"/>
          <w:bCs/>
          <w:iCs/>
          <w:sz w:val="20"/>
          <w:szCs w:val="20"/>
        </w:rPr>
        <w:t xml:space="preserve"> мультик, где животные играют людей, «Том и Джерри». Поведение кошечки — это энциклопедия поведения вульгарной уличной женщины. Откровенно эротические позы. Например, попка кверху, ножка приподнята. Или эта, одна из самых взрослых поз, голова мужчины на коленях у женщины. Эта поза предполагает сексуальные отношения взрослых. Отдельно отметим поведение кота, потому что он демонстрирует мальчикам-зрителям, как себя нужно вести с женщинами. Он демонстрирует запредельное хамство, а кошечка… как это хамство нужно принимать, благосклонно? </w:t>
      </w:r>
    </w:p>
    <w:p w:rsidR="00F31397" w:rsidRPr="00F31397" w:rsidRDefault="00F31397" w:rsidP="00264D47">
      <w:pPr>
        <w:spacing w:after="0" w:line="240" w:lineRule="auto"/>
        <w:ind w:firstLine="284"/>
        <w:jc w:val="both"/>
        <w:rPr>
          <w:rFonts w:ascii="Times New Roman" w:hAnsi="Times New Roman" w:cs="Times New Roman"/>
          <w:bCs/>
          <w:iCs/>
          <w:sz w:val="20"/>
          <w:szCs w:val="20"/>
        </w:rPr>
      </w:pPr>
      <w:r w:rsidRPr="00F31397">
        <w:rPr>
          <w:rFonts w:ascii="Times New Roman" w:hAnsi="Times New Roman" w:cs="Times New Roman"/>
          <w:bCs/>
          <w:iCs/>
          <w:sz w:val="20"/>
          <w:szCs w:val="20"/>
        </w:rPr>
        <w:lastRenderedPageBreak/>
        <w:t>Как утверждают детские психологи, для нормального развития ребенка в период первого интереса к противоположному полу, ему необходима сказка, романтика, тайна. Только через романтику и робость перед противоположным полом мальчик может</w:t>
      </w:r>
      <w:r w:rsidR="00264D47">
        <w:rPr>
          <w:rFonts w:ascii="Times New Roman" w:hAnsi="Times New Roman" w:cs="Times New Roman"/>
          <w:bCs/>
          <w:iCs/>
          <w:sz w:val="20"/>
          <w:szCs w:val="20"/>
        </w:rPr>
        <w:t xml:space="preserve"> стать настоящим мужичиной. [2]</w:t>
      </w:r>
    </w:p>
    <w:p w:rsidR="00F31397" w:rsidRPr="00F31397" w:rsidRDefault="00F31397" w:rsidP="00264D47">
      <w:pPr>
        <w:spacing w:after="0" w:line="240" w:lineRule="auto"/>
        <w:ind w:firstLine="284"/>
        <w:jc w:val="both"/>
        <w:rPr>
          <w:rFonts w:ascii="Times New Roman" w:hAnsi="Times New Roman" w:cs="Times New Roman"/>
          <w:bCs/>
          <w:iCs/>
          <w:sz w:val="20"/>
          <w:szCs w:val="20"/>
        </w:rPr>
      </w:pPr>
      <w:r w:rsidRPr="00F31397">
        <w:rPr>
          <w:rFonts w:ascii="Times New Roman" w:hAnsi="Times New Roman" w:cs="Times New Roman"/>
          <w:bCs/>
          <w:iCs/>
          <w:sz w:val="20"/>
          <w:szCs w:val="20"/>
        </w:rPr>
        <w:t>Самый главный, самый священный, самый важный для ребенка, образ женщины, в сказках всех народов мира - это образ матери. Когда мы стали разыскивать его в американских мультфильмах, то наткнулись на нечто потрясающее. Мама, материнство, поэзия материнства в традиционном виде показан только в мультиках про животных, таких как «Король-Лев», «Книга джунглей», «</w:t>
      </w:r>
      <w:proofErr w:type="spellStart"/>
      <w:r w:rsidRPr="00F31397">
        <w:rPr>
          <w:rFonts w:ascii="Times New Roman" w:hAnsi="Times New Roman" w:cs="Times New Roman"/>
          <w:bCs/>
          <w:iCs/>
          <w:sz w:val="20"/>
          <w:szCs w:val="20"/>
        </w:rPr>
        <w:t>Дамбо</w:t>
      </w:r>
      <w:proofErr w:type="spellEnd"/>
      <w:r w:rsidRPr="00F31397">
        <w:rPr>
          <w:rFonts w:ascii="Times New Roman" w:hAnsi="Times New Roman" w:cs="Times New Roman"/>
          <w:bCs/>
          <w:iCs/>
          <w:sz w:val="20"/>
          <w:szCs w:val="20"/>
        </w:rPr>
        <w:t>». В американских мультфильмах мы не встретили ни одной матери человека, которая была бы молодой, полной сил, красивой, вызывающей у маленьких зрительниц желания подражать. Все они отталкивающие. Взять хотя бы эти персонажи из мультика «</w:t>
      </w:r>
      <w:proofErr w:type="spellStart"/>
      <w:r w:rsidRPr="00F31397">
        <w:rPr>
          <w:rFonts w:ascii="Times New Roman" w:hAnsi="Times New Roman" w:cs="Times New Roman"/>
          <w:bCs/>
          <w:iCs/>
          <w:sz w:val="20"/>
          <w:szCs w:val="20"/>
        </w:rPr>
        <w:t>Гуффи</w:t>
      </w:r>
      <w:proofErr w:type="spellEnd"/>
      <w:r w:rsidRPr="00F31397">
        <w:rPr>
          <w:rFonts w:ascii="Times New Roman" w:hAnsi="Times New Roman" w:cs="Times New Roman"/>
          <w:bCs/>
          <w:iCs/>
          <w:sz w:val="20"/>
          <w:szCs w:val="20"/>
        </w:rPr>
        <w:t xml:space="preserve"> и его команда». Немолодые, некрасивые, апатичные, заторможенные, с уродливыми фигурами. И еще один распространенный прием: когда мать нарисована вполне благообразной, но старой женщины. В наших мультиках так рисуют бабушек. </w:t>
      </w:r>
    </w:p>
    <w:p w:rsidR="00F31397" w:rsidRPr="00F31397" w:rsidRDefault="00F31397" w:rsidP="00264D47">
      <w:pPr>
        <w:spacing w:after="0" w:line="240" w:lineRule="auto"/>
        <w:ind w:firstLine="284"/>
        <w:jc w:val="both"/>
        <w:rPr>
          <w:rFonts w:ascii="Times New Roman" w:hAnsi="Times New Roman" w:cs="Times New Roman"/>
          <w:bCs/>
          <w:iCs/>
          <w:sz w:val="20"/>
          <w:szCs w:val="20"/>
        </w:rPr>
      </w:pPr>
      <w:r w:rsidRPr="00F31397">
        <w:rPr>
          <w:rFonts w:ascii="Times New Roman" w:hAnsi="Times New Roman" w:cs="Times New Roman"/>
          <w:bCs/>
          <w:iCs/>
          <w:sz w:val="20"/>
          <w:szCs w:val="20"/>
        </w:rPr>
        <w:t xml:space="preserve">Любое произведение кинематографии имеет смысл, несёт какую-то информацию, то есть имеет педагогические идеи. Только какой-то фильм несёт в основном положительные идеи, а какие-то наоборот – отрицательные. </w:t>
      </w:r>
    </w:p>
    <w:p w:rsidR="00F31397" w:rsidRPr="00F31397" w:rsidRDefault="00F31397" w:rsidP="00264D47">
      <w:pPr>
        <w:spacing w:after="0" w:line="240" w:lineRule="auto"/>
        <w:ind w:firstLine="284"/>
        <w:jc w:val="both"/>
        <w:rPr>
          <w:rFonts w:ascii="Times New Roman" w:hAnsi="Times New Roman" w:cs="Times New Roman"/>
          <w:bCs/>
          <w:iCs/>
          <w:sz w:val="20"/>
          <w:szCs w:val="20"/>
        </w:rPr>
      </w:pPr>
    </w:p>
    <w:p w:rsidR="00F31397" w:rsidRPr="00264D47" w:rsidRDefault="00264D47" w:rsidP="00264D47">
      <w:pPr>
        <w:spacing w:after="0" w:line="240" w:lineRule="auto"/>
        <w:ind w:firstLine="284"/>
        <w:jc w:val="center"/>
        <w:rPr>
          <w:rFonts w:ascii="Times New Roman" w:hAnsi="Times New Roman" w:cs="Times New Roman"/>
          <w:bCs/>
          <w:iCs/>
          <w:sz w:val="20"/>
          <w:szCs w:val="20"/>
        </w:rPr>
      </w:pPr>
      <w:r w:rsidRPr="00264D47">
        <w:rPr>
          <w:rFonts w:ascii="Times New Roman" w:hAnsi="Times New Roman" w:cs="Times New Roman"/>
          <w:bCs/>
          <w:iCs/>
          <w:sz w:val="20"/>
          <w:szCs w:val="20"/>
        </w:rPr>
        <w:t>СПИСОК ЛИТЕРАТУРЫ</w:t>
      </w:r>
    </w:p>
    <w:p w:rsidR="00F31397" w:rsidRPr="00F31397" w:rsidRDefault="00F31397" w:rsidP="00264D47">
      <w:pPr>
        <w:numPr>
          <w:ilvl w:val="0"/>
          <w:numId w:val="25"/>
        </w:numPr>
        <w:tabs>
          <w:tab w:val="left" w:pos="567"/>
        </w:tabs>
        <w:spacing w:after="0" w:line="240" w:lineRule="auto"/>
        <w:ind w:left="0" w:firstLine="284"/>
        <w:jc w:val="both"/>
        <w:rPr>
          <w:rFonts w:ascii="Times New Roman" w:hAnsi="Times New Roman" w:cs="Times New Roman"/>
          <w:bCs/>
          <w:iCs/>
          <w:sz w:val="20"/>
          <w:szCs w:val="20"/>
        </w:rPr>
      </w:pPr>
      <w:proofErr w:type="spellStart"/>
      <w:r w:rsidRPr="00F31397">
        <w:rPr>
          <w:rFonts w:ascii="Times New Roman" w:hAnsi="Times New Roman" w:cs="Times New Roman"/>
          <w:bCs/>
          <w:iCs/>
          <w:sz w:val="20"/>
          <w:szCs w:val="20"/>
        </w:rPr>
        <w:t>Афонина</w:t>
      </w:r>
      <w:proofErr w:type="spellEnd"/>
      <w:r w:rsidRPr="00F31397">
        <w:rPr>
          <w:rFonts w:ascii="Times New Roman" w:hAnsi="Times New Roman" w:cs="Times New Roman"/>
          <w:bCs/>
          <w:iCs/>
          <w:sz w:val="20"/>
          <w:szCs w:val="20"/>
        </w:rPr>
        <w:t xml:space="preserve"> В. В. Влияние кинематографа на восприятие произведений художественной литературы // Молодой ученый. — 2017. — №1.1. — С. 16-18. — URL https://moluch.ru/archive/135/37668/ (дата обращения: 20.04.2018). </w:t>
      </w:r>
    </w:p>
    <w:p w:rsidR="00F31397" w:rsidRPr="00F31397" w:rsidRDefault="00F31397" w:rsidP="00264D47">
      <w:pPr>
        <w:numPr>
          <w:ilvl w:val="0"/>
          <w:numId w:val="25"/>
        </w:numPr>
        <w:tabs>
          <w:tab w:val="left" w:pos="567"/>
        </w:tabs>
        <w:spacing w:after="0" w:line="240" w:lineRule="auto"/>
        <w:ind w:left="0" w:firstLine="284"/>
        <w:jc w:val="both"/>
        <w:rPr>
          <w:rFonts w:ascii="Times New Roman" w:hAnsi="Times New Roman" w:cs="Times New Roman"/>
          <w:bCs/>
          <w:iCs/>
          <w:sz w:val="20"/>
          <w:szCs w:val="20"/>
        </w:rPr>
      </w:pPr>
      <w:r w:rsidRPr="00F31397">
        <w:rPr>
          <w:rFonts w:ascii="Times New Roman" w:hAnsi="Times New Roman" w:cs="Times New Roman"/>
          <w:bCs/>
          <w:iCs/>
          <w:sz w:val="20"/>
          <w:szCs w:val="20"/>
        </w:rPr>
        <w:t>Баркан А. В. Дети нашего времени. - М.: ООО «издательство Дрофа Плюс», 2007.-233-236 с.</w:t>
      </w:r>
    </w:p>
    <w:p w:rsidR="00F31397" w:rsidRPr="00F31397" w:rsidRDefault="00F31397" w:rsidP="00264D47">
      <w:pPr>
        <w:numPr>
          <w:ilvl w:val="0"/>
          <w:numId w:val="25"/>
        </w:numPr>
        <w:tabs>
          <w:tab w:val="left" w:pos="567"/>
        </w:tabs>
        <w:spacing w:after="0" w:line="240" w:lineRule="auto"/>
        <w:ind w:left="0" w:firstLine="284"/>
        <w:jc w:val="both"/>
        <w:rPr>
          <w:rFonts w:ascii="Times New Roman" w:hAnsi="Times New Roman" w:cs="Times New Roman"/>
          <w:bCs/>
          <w:iCs/>
          <w:sz w:val="20"/>
          <w:szCs w:val="20"/>
        </w:rPr>
      </w:pPr>
      <w:r w:rsidRPr="00F31397">
        <w:rPr>
          <w:rFonts w:ascii="Times New Roman" w:hAnsi="Times New Roman" w:cs="Times New Roman"/>
          <w:bCs/>
          <w:iCs/>
          <w:sz w:val="20"/>
          <w:szCs w:val="20"/>
        </w:rPr>
        <w:t>Зинченко В. Восприятие // Большой психологический словарь. — ОЛМА-ПРЕСС, 2004. - 74 с.</w:t>
      </w:r>
    </w:p>
    <w:p w:rsidR="00F31397" w:rsidRPr="00F31397" w:rsidRDefault="00F31397" w:rsidP="00264D47">
      <w:pPr>
        <w:numPr>
          <w:ilvl w:val="0"/>
          <w:numId w:val="25"/>
        </w:numPr>
        <w:tabs>
          <w:tab w:val="left" w:pos="567"/>
        </w:tabs>
        <w:spacing w:after="0" w:line="240" w:lineRule="auto"/>
        <w:ind w:left="0" w:firstLine="284"/>
        <w:jc w:val="both"/>
        <w:rPr>
          <w:rFonts w:ascii="Times New Roman" w:hAnsi="Times New Roman" w:cs="Times New Roman"/>
          <w:bCs/>
          <w:iCs/>
          <w:sz w:val="20"/>
          <w:szCs w:val="20"/>
        </w:rPr>
      </w:pPr>
      <w:r w:rsidRPr="00F31397">
        <w:rPr>
          <w:rFonts w:ascii="Times New Roman" w:hAnsi="Times New Roman" w:cs="Times New Roman"/>
          <w:bCs/>
          <w:iCs/>
          <w:sz w:val="20"/>
          <w:szCs w:val="20"/>
        </w:rPr>
        <w:t xml:space="preserve">Особенности психического развития детей 9-13-летнего возраста / Под ред. Д.Б. </w:t>
      </w:r>
      <w:proofErr w:type="spellStart"/>
      <w:r w:rsidRPr="00F31397">
        <w:rPr>
          <w:rFonts w:ascii="Times New Roman" w:hAnsi="Times New Roman" w:cs="Times New Roman"/>
          <w:bCs/>
          <w:iCs/>
          <w:sz w:val="20"/>
          <w:szCs w:val="20"/>
        </w:rPr>
        <w:t>Эльконина</w:t>
      </w:r>
      <w:proofErr w:type="spellEnd"/>
      <w:r w:rsidRPr="00F31397">
        <w:rPr>
          <w:rFonts w:ascii="Times New Roman" w:hAnsi="Times New Roman" w:cs="Times New Roman"/>
          <w:bCs/>
          <w:iCs/>
          <w:sz w:val="20"/>
          <w:szCs w:val="20"/>
        </w:rPr>
        <w:t xml:space="preserve">, А.Л. </w:t>
      </w:r>
      <w:proofErr w:type="spellStart"/>
      <w:r w:rsidRPr="00F31397">
        <w:rPr>
          <w:rFonts w:ascii="Times New Roman" w:hAnsi="Times New Roman" w:cs="Times New Roman"/>
          <w:bCs/>
          <w:iCs/>
          <w:sz w:val="20"/>
          <w:szCs w:val="20"/>
        </w:rPr>
        <w:t>Венгера</w:t>
      </w:r>
      <w:proofErr w:type="spellEnd"/>
      <w:r w:rsidRPr="00F31397">
        <w:rPr>
          <w:rFonts w:ascii="Times New Roman" w:hAnsi="Times New Roman" w:cs="Times New Roman"/>
          <w:bCs/>
          <w:iCs/>
          <w:sz w:val="20"/>
          <w:szCs w:val="20"/>
        </w:rPr>
        <w:t>. - М.: Педагогика, 2007. - 452 с.</w:t>
      </w:r>
    </w:p>
    <w:p w:rsidR="00F31397" w:rsidRPr="00F31397" w:rsidRDefault="00F31397" w:rsidP="00F31397">
      <w:pPr>
        <w:spacing w:after="0" w:line="240" w:lineRule="auto"/>
        <w:jc w:val="both"/>
        <w:rPr>
          <w:rFonts w:ascii="Times New Roman" w:hAnsi="Times New Roman" w:cs="Times New Roman"/>
          <w:bCs/>
          <w:iCs/>
          <w:sz w:val="20"/>
          <w:szCs w:val="20"/>
        </w:rPr>
      </w:pPr>
    </w:p>
    <w:p w:rsidR="00F31397" w:rsidRDefault="00F31397" w:rsidP="00947118">
      <w:pPr>
        <w:spacing w:after="0" w:line="240" w:lineRule="auto"/>
        <w:jc w:val="both"/>
        <w:rPr>
          <w:rFonts w:ascii="Times New Roman" w:hAnsi="Times New Roman" w:cs="Times New Roman"/>
          <w:bCs/>
          <w:iCs/>
          <w:sz w:val="20"/>
          <w:szCs w:val="20"/>
        </w:rPr>
      </w:pPr>
    </w:p>
    <w:p w:rsidR="00264D47" w:rsidRDefault="00264D47">
      <w:pPr>
        <w:rPr>
          <w:rFonts w:ascii="Times New Roman" w:hAnsi="Times New Roman" w:cs="Times New Roman"/>
          <w:b/>
          <w:bCs/>
          <w:iCs/>
          <w:sz w:val="20"/>
          <w:szCs w:val="20"/>
        </w:rPr>
      </w:pPr>
      <w:r>
        <w:rPr>
          <w:rFonts w:ascii="Times New Roman" w:hAnsi="Times New Roman" w:cs="Times New Roman"/>
          <w:b/>
          <w:bCs/>
          <w:iCs/>
          <w:sz w:val="20"/>
          <w:szCs w:val="20"/>
        </w:rPr>
        <w:br w:type="page"/>
      </w:r>
    </w:p>
    <w:p w:rsidR="008163DB" w:rsidRPr="008163DB" w:rsidRDefault="008163DB" w:rsidP="008163DB">
      <w:pPr>
        <w:pBdr>
          <w:bottom w:val="single" w:sz="6" w:space="1" w:color="auto"/>
        </w:pBdr>
        <w:spacing w:after="0" w:line="240" w:lineRule="auto"/>
        <w:jc w:val="center"/>
        <w:rPr>
          <w:rFonts w:ascii="Times New Roman" w:hAnsi="Times New Roman" w:cs="Times New Roman"/>
          <w:b/>
          <w:bCs/>
          <w:iCs/>
          <w:sz w:val="20"/>
          <w:szCs w:val="20"/>
        </w:rPr>
      </w:pPr>
      <w:r w:rsidRPr="008163DB">
        <w:rPr>
          <w:rFonts w:ascii="Times New Roman" w:hAnsi="Times New Roman" w:cs="Times New Roman"/>
          <w:b/>
          <w:bCs/>
          <w:iCs/>
          <w:sz w:val="20"/>
          <w:szCs w:val="20"/>
        </w:rPr>
        <w:lastRenderedPageBreak/>
        <w:t>ИСТОРИЧЕСКИЕ, ПОЛИТИЧЕСКИЕ И ФИЛОСОФСКИЕ АСПЕКТЫ РАЗВИТИЯ ОБЩЕСТВА</w:t>
      </w:r>
    </w:p>
    <w:p w:rsidR="00264D47" w:rsidRPr="008163DB" w:rsidRDefault="00264D47" w:rsidP="008163DB">
      <w:pPr>
        <w:spacing w:after="0" w:line="240" w:lineRule="auto"/>
        <w:jc w:val="both"/>
        <w:rPr>
          <w:rFonts w:ascii="Times New Roman" w:hAnsi="Times New Roman" w:cs="Times New Roman"/>
          <w:b/>
          <w:bCs/>
          <w:iCs/>
          <w:sz w:val="20"/>
          <w:szCs w:val="20"/>
        </w:rPr>
      </w:pPr>
    </w:p>
    <w:p w:rsidR="004122E0" w:rsidRPr="004122E0" w:rsidRDefault="00264D47" w:rsidP="00264D47">
      <w:pPr>
        <w:spacing w:after="0" w:line="240" w:lineRule="auto"/>
        <w:jc w:val="both"/>
        <w:rPr>
          <w:rFonts w:ascii="Times New Roman" w:hAnsi="Times New Roman" w:cs="Times New Roman"/>
          <w:b/>
          <w:bCs/>
          <w:iCs/>
          <w:sz w:val="20"/>
          <w:szCs w:val="20"/>
        </w:rPr>
      </w:pPr>
      <w:r>
        <w:rPr>
          <w:rFonts w:ascii="Times New Roman" w:hAnsi="Times New Roman" w:cs="Times New Roman"/>
          <w:b/>
          <w:bCs/>
          <w:iCs/>
          <w:sz w:val="20"/>
          <w:szCs w:val="20"/>
        </w:rPr>
        <w:t xml:space="preserve">Н. В. </w:t>
      </w:r>
      <w:proofErr w:type="spellStart"/>
      <w:r>
        <w:rPr>
          <w:rFonts w:ascii="Times New Roman" w:hAnsi="Times New Roman" w:cs="Times New Roman"/>
          <w:b/>
          <w:bCs/>
          <w:iCs/>
          <w:sz w:val="20"/>
          <w:szCs w:val="20"/>
        </w:rPr>
        <w:t>Пушин</w:t>
      </w:r>
      <w:proofErr w:type="spellEnd"/>
    </w:p>
    <w:p w:rsidR="004122E0" w:rsidRDefault="004122E0" w:rsidP="00264D47">
      <w:pPr>
        <w:spacing w:after="0" w:line="240" w:lineRule="auto"/>
        <w:jc w:val="both"/>
        <w:rPr>
          <w:rFonts w:ascii="Times New Roman" w:hAnsi="Times New Roman" w:cs="Times New Roman"/>
          <w:bCs/>
          <w:iCs/>
          <w:sz w:val="20"/>
          <w:szCs w:val="20"/>
        </w:rPr>
      </w:pPr>
      <w:r w:rsidRPr="004122E0">
        <w:rPr>
          <w:rFonts w:ascii="Times New Roman" w:hAnsi="Times New Roman" w:cs="Times New Roman"/>
          <w:bCs/>
          <w:iCs/>
          <w:sz w:val="20"/>
          <w:szCs w:val="20"/>
        </w:rPr>
        <w:t xml:space="preserve">Научный руководитель: </w:t>
      </w:r>
      <w:r w:rsidRPr="004122E0">
        <w:rPr>
          <w:rFonts w:ascii="Times New Roman" w:hAnsi="Times New Roman" w:cs="Times New Roman"/>
          <w:b/>
          <w:bCs/>
          <w:iCs/>
          <w:sz w:val="20"/>
          <w:szCs w:val="20"/>
        </w:rPr>
        <w:t>Д.</w:t>
      </w:r>
      <w:r w:rsidR="00264D47">
        <w:rPr>
          <w:rFonts w:ascii="Times New Roman" w:hAnsi="Times New Roman" w:cs="Times New Roman"/>
          <w:b/>
          <w:bCs/>
          <w:iCs/>
          <w:sz w:val="20"/>
          <w:szCs w:val="20"/>
        </w:rPr>
        <w:t xml:space="preserve"> </w:t>
      </w:r>
      <w:r w:rsidRPr="004122E0">
        <w:rPr>
          <w:rFonts w:ascii="Times New Roman" w:hAnsi="Times New Roman" w:cs="Times New Roman"/>
          <w:b/>
          <w:bCs/>
          <w:iCs/>
          <w:sz w:val="20"/>
          <w:szCs w:val="20"/>
        </w:rPr>
        <w:t>В. Третьяков</w:t>
      </w:r>
      <w:r w:rsidRPr="004122E0">
        <w:rPr>
          <w:rFonts w:ascii="Times New Roman" w:hAnsi="Times New Roman" w:cs="Times New Roman"/>
          <w:bCs/>
          <w:iCs/>
          <w:sz w:val="20"/>
          <w:szCs w:val="20"/>
        </w:rPr>
        <w:t xml:space="preserve">, </w:t>
      </w:r>
      <w:r w:rsidR="00264D47">
        <w:rPr>
          <w:rFonts w:ascii="Times New Roman" w:hAnsi="Times New Roman" w:cs="Times New Roman"/>
          <w:bCs/>
          <w:iCs/>
          <w:sz w:val="20"/>
          <w:szCs w:val="20"/>
        </w:rPr>
        <w:t xml:space="preserve">канд. филос. наук, </w:t>
      </w:r>
      <w:r w:rsidRPr="004122E0">
        <w:rPr>
          <w:rFonts w:ascii="Times New Roman" w:hAnsi="Times New Roman" w:cs="Times New Roman"/>
          <w:bCs/>
          <w:iCs/>
          <w:sz w:val="20"/>
          <w:szCs w:val="20"/>
        </w:rPr>
        <w:t>доцент</w:t>
      </w:r>
    </w:p>
    <w:p w:rsidR="00264D47" w:rsidRPr="004122E0" w:rsidRDefault="00264D47" w:rsidP="00264D47">
      <w:pPr>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Филиал АНОО ВО «ВЭПИ» в г. Старый Оскол</w:t>
      </w:r>
    </w:p>
    <w:p w:rsidR="00264D47" w:rsidRDefault="00264D47" w:rsidP="008163DB">
      <w:pPr>
        <w:spacing w:after="0" w:line="240" w:lineRule="auto"/>
        <w:ind w:firstLine="709"/>
        <w:jc w:val="both"/>
        <w:rPr>
          <w:rFonts w:ascii="Times New Roman" w:hAnsi="Times New Roman" w:cs="Times New Roman"/>
          <w:b/>
          <w:bCs/>
          <w:iCs/>
          <w:sz w:val="20"/>
          <w:szCs w:val="20"/>
        </w:rPr>
      </w:pPr>
    </w:p>
    <w:p w:rsidR="004122E0" w:rsidRPr="004122E0" w:rsidRDefault="004122E0" w:rsidP="008163DB">
      <w:pPr>
        <w:spacing w:after="0" w:line="240" w:lineRule="auto"/>
        <w:ind w:firstLine="709"/>
        <w:jc w:val="both"/>
        <w:rPr>
          <w:rFonts w:ascii="Times New Roman" w:hAnsi="Times New Roman" w:cs="Times New Roman"/>
          <w:bCs/>
          <w:iCs/>
          <w:sz w:val="20"/>
          <w:szCs w:val="20"/>
        </w:rPr>
      </w:pPr>
    </w:p>
    <w:p w:rsidR="004122E0" w:rsidRPr="004122E0" w:rsidRDefault="004122E0" w:rsidP="008163DB">
      <w:pPr>
        <w:spacing w:after="0" w:line="240" w:lineRule="auto"/>
        <w:ind w:firstLine="709"/>
        <w:jc w:val="both"/>
        <w:rPr>
          <w:rFonts w:ascii="Times New Roman" w:hAnsi="Times New Roman" w:cs="Times New Roman"/>
          <w:b/>
          <w:bCs/>
          <w:iCs/>
          <w:sz w:val="20"/>
          <w:szCs w:val="20"/>
        </w:rPr>
      </w:pPr>
      <w:r w:rsidRPr="004122E0">
        <w:rPr>
          <w:rFonts w:ascii="Times New Roman" w:hAnsi="Times New Roman" w:cs="Times New Roman"/>
          <w:b/>
          <w:bCs/>
          <w:iCs/>
          <w:sz w:val="20"/>
          <w:szCs w:val="20"/>
        </w:rPr>
        <w:t>ПРОТЕСТАНСКАЯ ЭТИКА И ДУХ КАПИТАЛИЗМА</w:t>
      </w:r>
    </w:p>
    <w:p w:rsidR="004122E0" w:rsidRPr="004122E0" w:rsidRDefault="004122E0" w:rsidP="008163DB">
      <w:pPr>
        <w:spacing w:after="0" w:line="240" w:lineRule="auto"/>
        <w:ind w:firstLine="709"/>
        <w:jc w:val="both"/>
        <w:rPr>
          <w:rFonts w:ascii="Times New Roman" w:hAnsi="Times New Roman" w:cs="Times New Roman"/>
          <w:b/>
          <w:bCs/>
          <w:iCs/>
          <w:sz w:val="20"/>
          <w:szCs w:val="20"/>
        </w:rPr>
      </w:pPr>
    </w:p>
    <w:p w:rsidR="004122E0" w:rsidRDefault="00264D47" w:rsidP="00264D47">
      <w:pPr>
        <w:spacing w:after="0" w:line="240" w:lineRule="auto"/>
        <w:ind w:firstLine="284"/>
        <w:jc w:val="both"/>
        <w:rPr>
          <w:rFonts w:ascii="Times New Roman" w:hAnsi="Times New Roman" w:cs="Times New Roman"/>
          <w:bCs/>
          <w:iCs/>
          <w:sz w:val="20"/>
          <w:szCs w:val="20"/>
        </w:rPr>
      </w:pPr>
      <w:r>
        <w:rPr>
          <w:rFonts w:ascii="Times New Roman" w:hAnsi="Times New Roman" w:cs="Times New Roman"/>
          <w:bCs/>
          <w:iCs/>
          <w:sz w:val="20"/>
          <w:szCs w:val="20"/>
        </w:rPr>
        <w:t xml:space="preserve">Аннотация. </w:t>
      </w:r>
      <w:r w:rsidR="004122E0" w:rsidRPr="004122E0">
        <w:rPr>
          <w:rFonts w:ascii="Times New Roman" w:hAnsi="Times New Roman" w:cs="Times New Roman"/>
          <w:bCs/>
          <w:iCs/>
          <w:sz w:val="20"/>
          <w:szCs w:val="20"/>
        </w:rPr>
        <w:t>В этой работе М. Вебера раскрывается действие одной идеи в истории</w:t>
      </w:r>
      <w:r>
        <w:rPr>
          <w:rFonts w:ascii="Times New Roman" w:hAnsi="Times New Roman" w:cs="Times New Roman"/>
          <w:bCs/>
          <w:iCs/>
          <w:sz w:val="20"/>
          <w:szCs w:val="20"/>
        </w:rPr>
        <w:t>,</w:t>
      </w:r>
      <w:r w:rsidR="004122E0" w:rsidRPr="004122E0">
        <w:rPr>
          <w:rFonts w:ascii="Times New Roman" w:hAnsi="Times New Roman" w:cs="Times New Roman"/>
          <w:bCs/>
          <w:iCs/>
          <w:sz w:val="20"/>
          <w:szCs w:val="20"/>
        </w:rPr>
        <w:t xml:space="preserve"> рассматрива</w:t>
      </w:r>
      <w:r>
        <w:rPr>
          <w:rFonts w:ascii="Times New Roman" w:hAnsi="Times New Roman" w:cs="Times New Roman"/>
          <w:bCs/>
          <w:iCs/>
          <w:sz w:val="20"/>
          <w:szCs w:val="20"/>
        </w:rPr>
        <w:t>ются</w:t>
      </w:r>
      <w:r w:rsidR="004122E0" w:rsidRPr="004122E0">
        <w:rPr>
          <w:rFonts w:ascii="Times New Roman" w:hAnsi="Times New Roman" w:cs="Times New Roman"/>
          <w:bCs/>
          <w:iCs/>
          <w:sz w:val="20"/>
          <w:szCs w:val="20"/>
        </w:rPr>
        <w:t xml:space="preserve"> конституционное строение церкви, а также воздействие новых идей на образ жизни нескольких поколений людей.</w:t>
      </w:r>
    </w:p>
    <w:p w:rsidR="00264D47" w:rsidRDefault="00264D47" w:rsidP="00264D47">
      <w:pPr>
        <w:spacing w:after="0" w:line="240" w:lineRule="auto"/>
        <w:ind w:firstLine="284"/>
        <w:jc w:val="both"/>
        <w:rPr>
          <w:rFonts w:ascii="Times New Roman" w:hAnsi="Times New Roman" w:cs="Times New Roman"/>
          <w:bCs/>
          <w:iCs/>
          <w:sz w:val="20"/>
          <w:szCs w:val="20"/>
        </w:rPr>
      </w:pPr>
      <w:r>
        <w:rPr>
          <w:rFonts w:ascii="Times New Roman" w:hAnsi="Times New Roman" w:cs="Times New Roman"/>
          <w:bCs/>
          <w:iCs/>
          <w:sz w:val="20"/>
          <w:szCs w:val="20"/>
        </w:rPr>
        <w:t xml:space="preserve">Ключевые слова: этика, капитализм, </w:t>
      </w:r>
      <w:r w:rsidRPr="004122E0">
        <w:rPr>
          <w:rFonts w:ascii="Times New Roman" w:hAnsi="Times New Roman" w:cs="Times New Roman"/>
          <w:bCs/>
          <w:iCs/>
          <w:sz w:val="20"/>
          <w:szCs w:val="20"/>
        </w:rPr>
        <w:t>экономическ</w:t>
      </w:r>
      <w:r>
        <w:rPr>
          <w:rFonts w:ascii="Times New Roman" w:hAnsi="Times New Roman" w:cs="Times New Roman"/>
          <w:bCs/>
          <w:iCs/>
          <w:sz w:val="20"/>
          <w:szCs w:val="20"/>
        </w:rPr>
        <w:t>ая</w:t>
      </w:r>
      <w:r w:rsidRPr="004122E0">
        <w:rPr>
          <w:rFonts w:ascii="Times New Roman" w:hAnsi="Times New Roman" w:cs="Times New Roman"/>
          <w:bCs/>
          <w:iCs/>
          <w:sz w:val="20"/>
          <w:szCs w:val="20"/>
        </w:rPr>
        <w:t xml:space="preserve"> борьб</w:t>
      </w:r>
      <w:r>
        <w:rPr>
          <w:rFonts w:ascii="Times New Roman" w:hAnsi="Times New Roman" w:cs="Times New Roman"/>
          <w:bCs/>
          <w:iCs/>
          <w:sz w:val="20"/>
          <w:szCs w:val="20"/>
        </w:rPr>
        <w:t>а.</w:t>
      </w:r>
    </w:p>
    <w:p w:rsidR="00264D47" w:rsidRPr="004122E0" w:rsidRDefault="00264D47" w:rsidP="00264D47">
      <w:pPr>
        <w:spacing w:after="0" w:line="240" w:lineRule="auto"/>
        <w:ind w:firstLine="284"/>
        <w:jc w:val="both"/>
        <w:rPr>
          <w:rFonts w:ascii="Times New Roman" w:hAnsi="Times New Roman" w:cs="Times New Roman"/>
          <w:bCs/>
          <w:iCs/>
          <w:sz w:val="20"/>
          <w:szCs w:val="20"/>
        </w:rPr>
      </w:pPr>
    </w:p>
    <w:p w:rsidR="004122E0" w:rsidRPr="004122E0" w:rsidRDefault="004122E0" w:rsidP="00264D47">
      <w:pPr>
        <w:spacing w:after="0" w:line="240" w:lineRule="auto"/>
        <w:ind w:firstLine="284"/>
        <w:jc w:val="both"/>
        <w:rPr>
          <w:rFonts w:ascii="Times New Roman" w:hAnsi="Times New Roman" w:cs="Times New Roman"/>
          <w:bCs/>
          <w:iCs/>
          <w:sz w:val="20"/>
          <w:szCs w:val="20"/>
        </w:rPr>
      </w:pPr>
      <w:r w:rsidRPr="004122E0">
        <w:rPr>
          <w:rFonts w:ascii="Times New Roman" w:hAnsi="Times New Roman" w:cs="Times New Roman"/>
          <w:bCs/>
          <w:iCs/>
          <w:sz w:val="20"/>
          <w:szCs w:val="20"/>
        </w:rPr>
        <w:t>М. Вебер считает, что духовные источники капитализма лежат в протестантской вере, и он ставит перед собой задачу: найти связь между религиозным убеждением и духом капитализма. М. Вебер, анализируя мировые религии, приходит к выводу, что ни одна религия не ставит в зависимость спасение души, потусторонний мир от экономики в жизни земной. Более того, в экономической борьбе видят что-то плохое, связанное с грехом, с суетностью. Однако, аскетический протестантизм является исключением. Если экономическая деятельность направлена не на получение доходов, а является одним из видов аскезы труда, то человек может быть спасен.</w:t>
      </w:r>
    </w:p>
    <w:p w:rsidR="004122E0" w:rsidRPr="004122E0" w:rsidRDefault="004122E0" w:rsidP="00264D47">
      <w:pPr>
        <w:spacing w:after="0" w:line="240" w:lineRule="auto"/>
        <w:ind w:firstLine="284"/>
        <w:jc w:val="both"/>
        <w:rPr>
          <w:rFonts w:ascii="Times New Roman" w:hAnsi="Times New Roman" w:cs="Times New Roman"/>
          <w:bCs/>
          <w:iCs/>
          <w:sz w:val="20"/>
          <w:szCs w:val="20"/>
        </w:rPr>
      </w:pPr>
      <w:r w:rsidRPr="004122E0">
        <w:rPr>
          <w:rFonts w:ascii="Times New Roman" w:hAnsi="Times New Roman" w:cs="Times New Roman"/>
          <w:bCs/>
          <w:iCs/>
          <w:sz w:val="20"/>
          <w:szCs w:val="20"/>
        </w:rPr>
        <w:t>Основная форма капитализма - экономический капитализм, который ориентирован на постоянное развитие производительных сил, накопление ради накопления, даже при ограничении собственного потребления. Критерий такого капитализма - доля накопления в сберкассах. Важнейшее положение М. Вебера - такой капитализм не мог возникнуть из утилитарных соображений. Люди, которые являлись носителями этого капитализма, связывали свою деятельность с определенными этическими ценностями. «Если тебе доверили накапливать капитал, значит, тебе доверяют управление этим богатством, это твой долг» - такая установка была укреплена в сознании протестанта»</w:t>
      </w:r>
      <w:r w:rsidR="00264D47">
        <w:rPr>
          <w:rFonts w:ascii="Times New Roman" w:hAnsi="Times New Roman" w:cs="Times New Roman"/>
          <w:bCs/>
          <w:iCs/>
          <w:sz w:val="20"/>
          <w:szCs w:val="20"/>
        </w:rPr>
        <w:t xml:space="preserve"> </w:t>
      </w:r>
      <w:r w:rsidR="00264D47" w:rsidRPr="00264D47">
        <w:rPr>
          <w:rFonts w:ascii="Times New Roman" w:hAnsi="Times New Roman" w:cs="Times New Roman"/>
          <w:bCs/>
          <w:iCs/>
          <w:sz w:val="20"/>
          <w:szCs w:val="20"/>
        </w:rPr>
        <w:t>[1]</w:t>
      </w:r>
      <w:r w:rsidRPr="004122E0">
        <w:rPr>
          <w:rFonts w:ascii="Times New Roman" w:hAnsi="Times New Roman" w:cs="Times New Roman"/>
          <w:bCs/>
          <w:iCs/>
          <w:sz w:val="20"/>
          <w:szCs w:val="20"/>
        </w:rPr>
        <w:t>.</w:t>
      </w:r>
    </w:p>
    <w:p w:rsidR="004122E0" w:rsidRPr="004122E0" w:rsidRDefault="004122E0" w:rsidP="00264D47">
      <w:pPr>
        <w:spacing w:after="0" w:line="240" w:lineRule="auto"/>
        <w:ind w:firstLine="284"/>
        <w:jc w:val="both"/>
        <w:rPr>
          <w:rFonts w:ascii="Times New Roman" w:hAnsi="Times New Roman" w:cs="Times New Roman"/>
          <w:bCs/>
          <w:iCs/>
          <w:sz w:val="20"/>
          <w:szCs w:val="20"/>
        </w:rPr>
      </w:pPr>
      <w:r w:rsidRPr="004122E0">
        <w:rPr>
          <w:rFonts w:ascii="Times New Roman" w:hAnsi="Times New Roman" w:cs="Times New Roman"/>
          <w:bCs/>
          <w:iCs/>
          <w:sz w:val="20"/>
          <w:szCs w:val="20"/>
        </w:rPr>
        <w:t>Существуют два принципа, которые определяют некоторую этику, основанную на долге, а не любви:</w:t>
      </w:r>
    </w:p>
    <w:p w:rsidR="004122E0" w:rsidRPr="004122E0" w:rsidRDefault="004122E0" w:rsidP="00264D47">
      <w:pPr>
        <w:spacing w:after="0" w:line="240" w:lineRule="auto"/>
        <w:ind w:firstLine="284"/>
        <w:jc w:val="both"/>
        <w:rPr>
          <w:rFonts w:ascii="Times New Roman" w:hAnsi="Times New Roman" w:cs="Times New Roman"/>
          <w:bCs/>
          <w:iCs/>
          <w:sz w:val="20"/>
          <w:szCs w:val="20"/>
        </w:rPr>
      </w:pPr>
      <w:r w:rsidRPr="004122E0">
        <w:rPr>
          <w:rFonts w:ascii="Times New Roman" w:hAnsi="Times New Roman" w:cs="Times New Roman"/>
          <w:bCs/>
          <w:iCs/>
          <w:sz w:val="20"/>
          <w:szCs w:val="20"/>
        </w:rPr>
        <w:t>1. Божественное предопределение. Судьба человека определяется Богом, и человек не может ее изменить своим поведением. Если человек мог бы воздействовать на Божественную волю, то Бог был бы досягаем.</w:t>
      </w:r>
    </w:p>
    <w:p w:rsidR="004122E0" w:rsidRPr="004122E0" w:rsidRDefault="004122E0" w:rsidP="00264D47">
      <w:pPr>
        <w:spacing w:after="0" w:line="240" w:lineRule="auto"/>
        <w:ind w:firstLine="284"/>
        <w:jc w:val="both"/>
        <w:rPr>
          <w:rFonts w:ascii="Times New Roman" w:hAnsi="Times New Roman" w:cs="Times New Roman"/>
          <w:bCs/>
          <w:iCs/>
          <w:sz w:val="20"/>
          <w:szCs w:val="20"/>
        </w:rPr>
      </w:pPr>
      <w:r w:rsidRPr="004122E0">
        <w:rPr>
          <w:rFonts w:ascii="Times New Roman" w:hAnsi="Times New Roman" w:cs="Times New Roman"/>
          <w:bCs/>
          <w:iCs/>
          <w:sz w:val="20"/>
          <w:szCs w:val="20"/>
        </w:rPr>
        <w:lastRenderedPageBreak/>
        <w:t>2. Верующий должен реализовать себя, почувствовав отношение Бога, искать Божественные подтверждения. «Моя вера только тогда подлинна, когда я подчиняюсь воле Бога»</w:t>
      </w:r>
      <w:r w:rsidR="00264D47" w:rsidRPr="00264D47">
        <w:rPr>
          <w:rFonts w:ascii="Times New Roman" w:hAnsi="Times New Roman" w:cs="Times New Roman"/>
          <w:bCs/>
          <w:iCs/>
          <w:sz w:val="20"/>
          <w:szCs w:val="20"/>
        </w:rPr>
        <w:t xml:space="preserve"> [1]</w:t>
      </w:r>
      <w:r w:rsidRPr="004122E0">
        <w:rPr>
          <w:rFonts w:ascii="Times New Roman" w:hAnsi="Times New Roman" w:cs="Times New Roman"/>
          <w:bCs/>
          <w:iCs/>
          <w:sz w:val="20"/>
          <w:szCs w:val="20"/>
        </w:rPr>
        <w:t>.</w:t>
      </w:r>
    </w:p>
    <w:p w:rsidR="004122E0" w:rsidRPr="004122E0" w:rsidRDefault="004122E0" w:rsidP="00264D47">
      <w:pPr>
        <w:spacing w:after="0" w:line="240" w:lineRule="auto"/>
        <w:ind w:firstLine="284"/>
        <w:jc w:val="both"/>
        <w:rPr>
          <w:rFonts w:ascii="Times New Roman" w:hAnsi="Times New Roman" w:cs="Times New Roman"/>
          <w:bCs/>
          <w:iCs/>
          <w:sz w:val="20"/>
          <w:szCs w:val="20"/>
        </w:rPr>
      </w:pPr>
      <w:r w:rsidRPr="004122E0">
        <w:rPr>
          <w:rFonts w:ascii="Times New Roman" w:hAnsi="Times New Roman" w:cs="Times New Roman"/>
          <w:bCs/>
          <w:iCs/>
          <w:sz w:val="20"/>
          <w:szCs w:val="20"/>
        </w:rPr>
        <w:t>Собственное спасение нельзя купить своими поступками, это Божественная милость, и она может проявляться в том, как идут у тебя дела. Если вы не занимаетесь политикой или авантюрами, то Бог показывает через успехи в экономической жизни свою милость. Таким образом, в аскетическом протестантизме был найден компромисс между религиозной идеологией и хозяйственными интересами. Современный капитализм во многом утратил почти все принципы хозяйственной аскезы и развивается уже как самостоятельное явление, но первый импульс развития капитализм получил от аскетического протестантизма.</w:t>
      </w:r>
    </w:p>
    <w:p w:rsidR="004122E0" w:rsidRPr="004122E0" w:rsidRDefault="004122E0" w:rsidP="00264D47">
      <w:pPr>
        <w:spacing w:after="0" w:line="240" w:lineRule="auto"/>
        <w:ind w:firstLine="284"/>
        <w:jc w:val="both"/>
        <w:rPr>
          <w:rFonts w:ascii="Times New Roman" w:hAnsi="Times New Roman" w:cs="Times New Roman"/>
          <w:bCs/>
          <w:iCs/>
          <w:sz w:val="20"/>
          <w:szCs w:val="20"/>
        </w:rPr>
      </w:pPr>
      <w:r w:rsidRPr="004122E0">
        <w:rPr>
          <w:rFonts w:ascii="Times New Roman" w:hAnsi="Times New Roman" w:cs="Times New Roman"/>
          <w:bCs/>
          <w:iCs/>
          <w:sz w:val="20"/>
          <w:szCs w:val="20"/>
        </w:rPr>
        <w:t xml:space="preserve">Исходя из этого, Вебер разделяет капитализм на "традиционный" и "современный", по способу организации предприятия. Он пишет, что «современный капитализм, повсюду натыкаясь </w:t>
      </w:r>
      <w:proofErr w:type="gramStart"/>
      <w:r w:rsidRPr="004122E0">
        <w:rPr>
          <w:rFonts w:ascii="Times New Roman" w:hAnsi="Times New Roman" w:cs="Times New Roman"/>
          <w:bCs/>
          <w:iCs/>
          <w:sz w:val="20"/>
          <w:szCs w:val="20"/>
        </w:rPr>
        <w:t>на</w:t>
      </w:r>
      <w:proofErr w:type="gramEnd"/>
      <w:r w:rsidRPr="004122E0">
        <w:rPr>
          <w:rFonts w:ascii="Times New Roman" w:hAnsi="Times New Roman" w:cs="Times New Roman"/>
          <w:bCs/>
          <w:iCs/>
          <w:sz w:val="20"/>
          <w:szCs w:val="20"/>
        </w:rPr>
        <w:t xml:space="preserve"> традиционный, боролся с его проявлениями»</w:t>
      </w:r>
      <w:r w:rsidR="00264D47" w:rsidRPr="00264D47">
        <w:rPr>
          <w:rFonts w:ascii="Times New Roman" w:hAnsi="Times New Roman" w:cs="Times New Roman"/>
          <w:bCs/>
          <w:iCs/>
          <w:sz w:val="20"/>
          <w:szCs w:val="20"/>
        </w:rPr>
        <w:t xml:space="preserve"> [1]</w:t>
      </w:r>
      <w:r w:rsidRPr="004122E0">
        <w:rPr>
          <w:rFonts w:ascii="Times New Roman" w:hAnsi="Times New Roman" w:cs="Times New Roman"/>
          <w:bCs/>
          <w:iCs/>
          <w:sz w:val="20"/>
          <w:szCs w:val="20"/>
        </w:rPr>
        <w:t>. Автор приводит пример с введением сдельной оплаты труда на сельскохозяйственном предприятии в Германии. Так как сельхоз - работы носят сезонный характер, и во время уборки урожая необходима наибольшая интенсивность труда, то была проведена попытка стимулировать производительность труда за счет введения сдельной заработной платы, и соответственно, перспективы ее повышения. Но увеличение заработанной платы привлекало человека, порожденного "традиционным" капитализмом, гораздо менее чем облегчение работы. В этом сказывалось докапиталистическое отношение к труду.</w:t>
      </w:r>
    </w:p>
    <w:p w:rsidR="004122E0" w:rsidRPr="004122E0" w:rsidRDefault="004122E0" w:rsidP="00264D47">
      <w:pPr>
        <w:spacing w:after="0" w:line="240" w:lineRule="auto"/>
        <w:ind w:firstLine="284"/>
        <w:jc w:val="both"/>
        <w:rPr>
          <w:rFonts w:ascii="Times New Roman" w:hAnsi="Times New Roman" w:cs="Times New Roman"/>
          <w:bCs/>
          <w:iCs/>
          <w:sz w:val="20"/>
          <w:szCs w:val="20"/>
        </w:rPr>
      </w:pPr>
      <w:r w:rsidRPr="004122E0">
        <w:rPr>
          <w:rFonts w:ascii="Times New Roman" w:hAnsi="Times New Roman" w:cs="Times New Roman"/>
          <w:bCs/>
          <w:iCs/>
          <w:sz w:val="20"/>
          <w:szCs w:val="20"/>
        </w:rPr>
        <w:t xml:space="preserve">Вебер считал, что для развития капитализма, необходим некоторый избыток населения, обеспечивающий наличие на рынке дешевой рабочей силы. Но низкая заработанная плата отнюдь не тождественна дешевому труду. Даже чисто в количественном отношении производительность труда падает в тех </w:t>
      </w:r>
      <w:r w:rsidR="00580D00" w:rsidRPr="004122E0">
        <w:rPr>
          <w:rFonts w:ascii="Times New Roman" w:hAnsi="Times New Roman" w:cs="Times New Roman"/>
          <w:bCs/>
          <w:iCs/>
          <w:sz w:val="20"/>
          <w:szCs w:val="20"/>
        </w:rPr>
        <w:t>случаях, когда</w:t>
      </w:r>
      <w:r w:rsidRPr="004122E0">
        <w:rPr>
          <w:rFonts w:ascii="Times New Roman" w:hAnsi="Times New Roman" w:cs="Times New Roman"/>
          <w:bCs/>
          <w:iCs/>
          <w:sz w:val="20"/>
          <w:szCs w:val="20"/>
        </w:rPr>
        <w:t xml:space="preserve"> не обеспечивает потребностей физического существования.  Но низкая заработная плата не оправдывает себя и дает обратный результат в тех случаях, когда речь идет о квалифицированном труде, о высокотехнологичном оборудовании. Т.е. там, где необходимо и развитое чувство ответственности, и такой строй мышления, при котором труд становился бы самоцелью. Такое отношение к труду не свойственно человеку, а может сложиться лишь в результате длительного воспитания.</w:t>
      </w:r>
    </w:p>
    <w:p w:rsidR="004122E0" w:rsidRPr="004122E0" w:rsidRDefault="004122E0" w:rsidP="00264D47">
      <w:pPr>
        <w:spacing w:after="0" w:line="240" w:lineRule="auto"/>
        <w:ind w:firstLine="284"/>
        <w:jc w:val="both"/>
        <w:rPr>
          <w:rFonts w:ascii="Times New Roman" w:hAnsi="Times New Roman" w:cs="Times New Roman"/>
          <w:bCs/>
          <w:iCs/>
          <w:sz w:val="20"/>
          <w:szCs w:val="20"/>
        </w:rPr>
      </w:pPr>
      <w:r w:rsidRPr="004122E0">
        <w:rPr>
          <w:rFonts w:ascii="Times New Roman" w:hAnsi="Times New Roman" w:cs="Times New Roman"/>
          <w:bCs/>
          <w:iCs/>
          <w:sz w:val="20"/>
          <w:szCs w:val="20"/>
        </w:rPr>
        <w:t>Таким образом, радикальное различие между традиционным и современным капитализмом не в технике, а в человеческих ресурсах, точнее, отношении человека к труду.</w:t>
      </w:r>
    </w:p>
    <w:p w:rsidR="004122E0" w:rsidRPr="004122E0" w:rsidRDefault="004122E0" w:rsidP="00264D47">
      <w:pPr>
        <w:spacing w:after="0" w:line="240" w:lineRule="auto"/>
        <w:ind w:firstLine="284"/>
        <w:jc w:val="both"/>
        <w:rPr>
          <w:rFonts w:ascii="Times New Roman" w:hAnsi="Times New Roman" w:cs="Times New Roman"/>
          <w:bCs/>
          <w:iCs/>
          <w:sz w:val="20"/>
          <w:szCs w:val="20"/>
        </w:rPr>
      </w:pPr>
      <w:r w:rsidRPr="004122E0">
        <w:rPr>
          <w:rFonts w:ascii="Times New Roman" w:hAnsi="Times New Roman" w:cs="Times New Roman"/>
          <w:bCs/>
          <w:iCs/>
          <w:sz w:val="20"/>
          <w:szCs w:val="20"/>
        </w:rPr>
        <w:t xml:space="preserve">Идеальный тип капиталиста, к которому приближаются некоторые немецкие промышленники того времени, Вебер обозначал так: «ему чужды показная роскошь и расточительство, упоение властью, ему </w:t>
      </w:r>
      <w:r w:rsidRPr="004122E0">
        <w:rPr>
          <w:rFonts w:ascii="Times New Roman" w:hAnsi="Times New Roman" w:cs="Times New Roman"/>
          <w:bCs/>
          <w:iCs/>
          <w:sz w:val="20"/>
          <w:szCs w:val="20"/>
        </w:rPr>
        <w:lastRenderedPageBreak/>
        <w:t>присущ аскетический образ жизни, сдержанность и скромность. Богатство дает ему иррациональное ощущение хорошо исполненного долга»</w:t>
      </w:r>
      <w:r w:rsidR="00264D47" w:rsidRPr="00DA7045">
        <w:rPr>
          <w:rFonts w:ascii="Times New Roman" w:hAnsi="Times New Roman" w:cs="Times New Roman"/>
          <w:bCs/>
          <w:iCs/>
          <w:sz w:val="20"/>
          <w:szCs w:val="20"/>
        </w:rPr>
        <w:t xml:space="preserve"> [1]</w:t>
      </w:r>
      <w:r w:rsidRPr="004122E0">
        <w:rPr>
          <w:rFonts w:ascii="Times New Roman" w:hAnsi="Times New Roman" w:cs="Times New Roman"/>
          <w:bCs/>
          <w:iCs/>
          <w:sz w:val="20"/>
          <w:szCs w:val="20"/>
        </w:rPr>
        <w:t>.</w:t>
      </w:r>
    </w:p>
    <w:p w:rsidR="004122E0" w:rsidRPr="004122E0" w:rsidRDefault="004122E0" w:rsidP="00264D47">
      <w:pPr>
        <w:spacing w:after="0" w:line="240" w:lineRule="auto"/>
        <w:ind w:firstLine="284"/>
        <w:jc w:val="both"/>
        <w:rPr>
          <w:rFonts w:ascii="Times New Roman" w:hAnsi="Times New Roman" w:cs="Times New Roman"/>
          <w:bCs/>
          <w:iCs/>
          <w:sz w:val="20"/>
          <w:szCs w:val="20"/>
        </w:rPr>
      </w:pPr>
      <w:r w:rsidRPr="004122E0">
        <w:rPr>
          <w:rFonts w:ascii="Times New Roman" w:hAnsi="Times New Roman" w:cs="Times New Roman"/>
          <w:bCs/>
          <w:iCs/>
          <w:sz w:val="20"/>
          <w:szCs w:val="20"/>
        </w:rPr>
        <w:t>Вебер анализирует современное общество и приходит к выводу о том, что капиталистическое хозяйство не нуждается больше в санкции того или иного религиозного учения и видит в любом (если это возможно) влиянии церкви на хозяйственную жизнь такую же помеху, как и регламентация экономики со стороны государства. Мировоззрение теперь определяется интересами торговли и социальной политики. Все эти явления той эпохи, когда капитализм, одержав победу, отбрасывает ненужную ему опору. Подобно тому, как он в свое время сумел разрушить старые средневековые формы регламентирования хозяйства только в союзе со складывающейся государственной властью, он, может быть, использовал и религиозные убеждения. Ибо едва ли требует доказательство то, что концепция наживы противоречит нравственным воззрениям целых эпох.</w:t>
      </w:r>
    </w:p>
    <w:p w:rsidR="004122E0" w:rsidRPr="004122E0" w:rsidRDefault="004122E0" w:rsidP="00264D47">
      <w:pPr>
        <w:spacing w:after="0" w:line="240" w:lineRule="auto"/>
        <w:ind w:firstLine="284"/>
        <w:jc w:val="both"/>
        <w:rPr>
          <w:rFonts w:ascii="Times New Roman" w:hAnsi="Times New Roman" w:cs="Times New Roman"/>
          <w:bCs/>
          <w:iCs/>
          <w:sz w:val="20"/>
          <w:szCs w:val="20"/>
        </w:rPr>
      </w:pPr>
      <w:r w:rsidRPr="004122E0">
        <w:rPr>
          <w:rFonts w:ascii="Times New Roman" w:hAnsi="Times New Roman" w:cs="Times New Roman"/>
          <w:bCs/>
          <w:iCs/>
          <w:sz w:val="20"/>
          <w:szCs w:val="20"/>
        </w:rPr>
        <w:t>Отношение носителей новых веяний и церкви складывались достаточно сложно. К торговцам и крупным промышленникам церковь относилась достаточно сдержано, считая то, что они делают в лучшем случае только терпимым. Торговцы же, в свою очередь, опасаясь грядущего после смерти, старались задобрить Бога, посредством церкви, подарками в виде крупных сумм денег, передаваемых как при жизни, так и после смерти.</w:t>
      </w:r>
    </w:p>
    <w:p w:rsidR="004122E0" w:rsidRPr="004122E0" w:rsidRDefault="004122E0" w:rsidP="00264D47">
      <w:pPr>
        <w:spacing w:after="0" w:line="240" w:lineRule="auto"/>
        <w:ind w:firstLine="284"/>
        <w:jc w:val="both"/>
        <w:rPr>
          <w:rFonts w:ascii="Times New Roman" w:hAnsi="Times New Roman" w:cs="Times New Roman"/>
          <w:bCs/>
          <w:iCs/>
          <w:sz w:val="20"/>
          <w:szCs w:val="20"/>
        </w:rPr>
      </w:pPr>
      <w:r w:rsidRPr="004122E0">
        <w:rPr>
          <w:rFonts w:ascii="Times New Roman" w:hAnsi="Times New Roman" w:cs="Times New Roman"/>
          <w:bCs/>
          <w:iCs/>
          <w:sz w:val="20"/>
          <w:szCs w:val="20"/>
        </w:rPr>
        <w:t>Вебер проводит глубокий анализ эволюции взглядов на занятие мирской деятельностью пред-реформенной церкви. Спасение души, и только оно, было основной целью их жизни и деятельности. Этические воздействия их учений были лишь следствием религиозных мотивов. Вебер считает, что культурные влияния реформ в значительной своей части были непредвиденными и даже нежелательными для самих реформаторов.</w:t>
      </w:r>
    </w:p>
    <w:p w:rsidR="004122E0" w:rsidRPr="004122E0" w:rsidRDefault="004122E0" w:rsidP="00264D47">
      <w:pPr>
        <w:spacing w:after="0" w:line="240" w:lineRule="auto"/>
        <w:ind w:firstLine="284"/>
        <w:jc w:val="both"/>
        <w:rPr>
          <w:rFonts w:ascii="Times New Roman" w:hAnsi="Times New Roman" w:cs="Times New Roman"/>
          <w:bCs/>
          <w:iCs/>
          <w:sz w:val="20"/>
          <w:szCs w:val="20"/>
        </w:rPr>
      </w:pPr>
      <w:r w:rsidRPr="004122E0">
        <w:rPr>
          <w:rFonts w:ascii="Times New Roman" w:hAnsi="Times New Roman" w:cs="Times New Roman"/>
          <w:bCs/>
          <w:iCs/>
          <w:sz w:val="20"/>
          <w:szCs w:val="20"/>
        </w:rPr>
        <w:t xml:space="preserve">Вебер проводит морфологический разбор слова «признание» в немецком и английском языках. Это слово впервые появилось в Библии и далее оно обрело свое значение во всех светских языках народов, исповедующих протестантизм. Новое в этом понятии то, что выполнение долга в рамках мирской профессии рассматривается как наивысшая нравственная задача человека. В этом утверждении находит подтверждение центральный догмат протестантской этики в </w:t>
      </w:r>
      <w:proofErr w:type="spellStart"/>
      <w:r w:rsidRPr="004122E0">
        <w:rPr>
          <w:rFonts w:ascii="Times New Roman" w:hAnsi="Times New Roman" w:cs="Times New Roman"/>
          <w:bCs/>
          <w:iCs/>
          <w:sz w:val="20"/>
          <w:szCs w:val="20"/>
        </w:rPr>
        <w:t>противу</w:t>
      </w:r>
      <w:proofErr w:type="spellEnd"/>
      <w:r w:rsidRPr="004122E0">
        <w:rPr>
          <w:rFonts w:ascii="Times New Roman" w:hAnsi="Times New Roman" w:cs="Times New Roman"/>
          <w:bCs/>
          <w:iCs/>
          <w:sz w:val="20"/>
          <w:szCs w:val="20"/>
        </w:rPr>
        <w:t xml:space="preserve"> католицизму, отвергающий пренебрежение мирской нравственностью с высот монашеской аскезы, а предлагает выполнение мирских обязанностей так, как они определены для каждого человека его местом в жизни. Тем самым обязанность становится его призванием. Т.е. декларируется равенство всех профессий перед Богом.</w:t>
      </w:r>
    </w:p>
    <w:p w:rsidR="004122E0" w:rsidRPr="004122E0" w:rsidRDefault="004122E0" w:rsidP="00264D47">
      <w:pPr>
        <w:spacing w:after="0" w:line="240" w:lineRule="auto"/>
        <w:ind w:firstLine="284"/>
        <w:jc w:val="both"/>
        <w:rPr>
          <w:rFonts w:ascii="Times New Roman" w:hAnsi="Times New Roman" w:cs="Times New Roman"/>
          <w:bCs/>
          <w:iCs/>
          <w:sz w:val="20"/>
          <w:szCs w:val="20"/>
        </w:rPr>
      </w:pPr>
      <w:r w:rsidRPr="004122E0">
        <w:rPr>
          <w:rFonts w:ascii="Times New Roman" w:hAnsi="Times New Roman" w:cs="Times New Roman"/>
          <w:bCs/>
          <w:iCs/>
          <w:sz w:val="20"/>
          <w:szCs w:val="20"/>
        </w:rPr>
        <w:lastRenderedPageBreak/>
        <w:t>Протестантская церковь отменила выкуп грехов. Взаимоотношения Бога и человека были определены предельно жестко - есть избранные и есть неизбранные, изменить ничего нельзя, но можно почувствовать себя избранным. Для этого необходимо, во-первых, тщательно исполнять свой профессиональный долг, а во вторых, избегать наслаждений - и в совокупности это должно обеспечить рост богатства. Так появился «</w:t>
      </w:r>
      <w:proofErr w:type="spellStart"/>
      <w:r w:rsidRPr="004122E0">
        <w:rPr>
          <w:rFonts w:ascii="Times New Roman" w:hAnsi="Times New Roman" w:cs="Times New Roman"/>
          <w:bCs/>
          <w:iCs/>
          <w:sz w:val="20"/>
          <w:szCs w:val="20"/>
        </w:rPr>
        <w:t>веберовский</w:t>
      </w:r>
      <w:proofErr w:type="spellEnd"/>
      <w:r w:rsidRPr="004122E0">
        <w:rPr>
          <w:rFonts w:ascii="Times New Roman" w:hAnsi="Times New Roman" w:cs="Times New Roman"/>
          <w:bCs/>
          <w:iCs/>
          <w:sz w:val="20"/>
          <w:szCs w:val="20"/>
        </w:rPr>
        <w:t>» предприниматель - трудолюбивый, инициативный, скромный в потребностях, любящий деньги ради самих денег.</w:t>
      </w:r>
    </w:p>
    <w:p w:rsidR="004122E0" w:rsidRDefault="004122E0" w:rsidP="008163DB">
      <w:pPr>
        <w:spacing w:after="0" w:line="240" w:lineRule="auto"/>
        <w:ind w:firstLine="709"/>
        <w:jc w:val="both"/>
        <w:rPr>
          <w:rFonts w:ascii="Times New Roman" w:hAnsi="Times New Roman" w:cs="Times New Roman"/>
          <w:bCs/>
          <w:iCs/>
          <w:sz w:val="20"/>
          <w:szCs w:val="20"/>
        </w:rPr>
      </w:pPr>
    </w:p>
    <w:p w:rsidR="00264D47" w:rsidRDefault="00264D47" w:rsidP="00264D47">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СПИСОК ЛИТЕРАТУРЫ</w:t>
      </w:r>
    </w:p>
    <w:p w:rsidR="00264D47" w:rsidRDefault="00264D47" w:rsidP="00264D47">
      <w:pPr>
        <w:spacing w:after="0" w:line="240" w:lineRule="auto"/>
        <w:jc w:val="both"/>
        <w:rPr>
          <w:rFonts w:ascii="Times New Roman" w:hAnsi="Times New Roman" w:cs="Times New Roman"/>
          <w:sz w:val="20"/>
          <w:szCs w:val="20"/>
        </w:rPr>
      </w:pPr>
      <w:r>
        <w:rPr>
          <w:rFonts w:ascii="Times New Roman" w:hAnsi="Times New Roman" w:cs="Times New Roman"/>
          <w:bCs/>
          <w:iCs/>
          <w:sz w:val="20"/>
          <w:szCs w:val="20"/>
        </w:rPr>
        <w:t xml:space="preserve">1. </w:t>
      </w:r>
      <w:r w:rsidRPr="00264D47">
        <w:rPr>
          <w:rFonts w:ascii="Times New Roman" w:hAnsi="Times New Roman" w:cs="Times New Roman"/>
          <w:sz w:val="20"/>
          <w:szCs w:val="20"/>
        </w:rPr>
        <w:t>Вебер М. Протестантская этика и дух капитализма/ М. Вебер // Избрание. Сочинений. - М., 1991. - С 60-120.</w:t>
      </w:r>
    </w:p>
    <w:p w:rsidR="00264D47" w:rsidRDefault="00264D47" w:rsidP="00264D47">
      <w:pPr>
        <w:spacing w:after="0" w:line="240" w:lineRule="auto"/>
        <w:jc w:val="both"/>
        <w:rPr>
          <w:rFonts w:ascii="Times New Roman" w:hAnsi="Times New Roman" w:cs="Times New Roman"/>
          <w:sz w:val="20"/>
          <w:szCs w:val="20"/>
        </w:rPr>
      </w:pPr>
    </w:p>
    <w:p w:rsidR="00264D47" w:rsidRDefault="00264D47" w:rsidP="00264D47">
      <w:pPr>
        <w:spacing w:after="0" w:line="240" w:lineRule="auto"/>
        <w:jc w:val="both"/>
        <w:rPr>
          <w:rFonts w:ascii="Times New Roman" w:hAnsi="Times New Roman" w:cs="Times New Roman"/>
          <w:sz w:val="20"/>
          <w:szCs w:val="20"/>
        </w:rPr>
      </w:pPr>
    </w:p>
    <w:p w:rsidR="00264D47" w:rsidRDefault="00264D47" w:rsidP="00264D47">
      <w:pPr>
        <w:spacing w:after="0" w:line="240" w:lineRule="auto"/>
        <w:jc w:val="both"/>
        <w:rPr>
          <w:rFonts w:ascii="Times New Roman" w:hAnsi="Times New Roman" w:cs="Times New Roman"/>
          <w:sz w:val="20"/>
          <w:szCs w:val="20"/>
        </w:rPr>
      </w:pPr>
    </w:p>
    <w:p w:rsidR="00264D47" w:rsidRDefault="00264D47" w:rsidP="00264D47">
      <w:pPr>
        <w:spacing w:after="0" w:line="240" w:lineRule="auto"/>
        <w:rPr>
          <w:rFonts w:ascii="Times New Roman" w:hAnsi="Times New Roman" w:cs="Times New Roman"/>
          <w:b/>
          <w:iCs/>
          <w:sz w:val="20"/>
          <w:szCs w:val="20"/>
        </w:rPr>
      </w:pPr>
    </w:p>
    <w:p w:rsidR="000543F2" w:rsidRPr="000543F2" w:rsidRDefault="00264D47" w:rsidP="00264D47">
      <w:pPr>
        <w:spacing w:after="0" w:line="240" w:lineRule="auto"/>
        <w:rPr>
          <w:rFonts w:ascii="Times New Roman" w:hAnsi="Times New Roman" w:cs="Times New Roman"/>
          <w:b/>
          <w:iCs/>
          <w:sz w:val="20"/>
          <w:szCs w:val="20"/>
        </w:rPr>
      </w:pPr>
      <w:r>
        <w:rPr>
          <w:rFonts w:ascii="Times New Roman" w:hAnsi="Times New Roman" w:cs="Times New Roman"/>
          <w:b/>
          <w:iCs/>
          <w:sz w:val="20"/>
          <w:szCs w:val="20"/>
        </w:rPr>
        <w:t xml:space="preserve">Е. В. </w:t>
      </w:r>
      <w:proofErr w:type="spellStart"/>
      <w:r>
        <w:rPr>
          <w:rFonts w:ascii="Times New Roman" w:hAnsi="Times New Roman" w:cs="Times New Roman"/>
          <w:b/>
          <w:iCs/>
          <w:sz w:val="20"/>
          <w:szCs w:val="20"/>
        </w:rPr>
        <w:t>Дергилева</w:t>
      </w:r>
      <w:proofErr w:type="spellEnd"/>
      <w:r>
        <w:rPr>
          <w:rFonts w:ascii="Times New Roman" w:hAnsi="Times New Roman" w:cs="Times New Roman"/>
          <w:b/>
          <w:iCs/>
          <w:sz w:val="20"/>
          <w:szCs w:val="20"/>
        </w:rPr>
        <w:t xml:space="preserve"> </w:t>
      </w:r>
    </w:p>
    <w:p w:rsidR="000543F2" w:rsidRPr="000543F2" w:rsidRDefault="000543F2" w:rsidP="00264D47">
      <w:pPr>
        <w:spacing w:after="0" w:line="240" w:lineRule="auto"/>
        <w:rPr>
          <w:rFonts w:ascii="Times New Roman" w:hAnsi="Times New Roman" w:cs="Times New Roman"/>
          <w:iCs/>
          <w:sz w:val="20"/>
          <w:szCs w:val="20"/>
        </w:rPr>
      </w:pPr>
      <w:r w:rsidRPr="000543F2">
        <w:rPr>
          <w:rFonts w:ascii="Times New Roman" w:hAnsi="Times New Roman" w:cs="Times New Roman"/>
          <w:iCs/>
          <w:sz w:val="20"/>
          <w:szCs w:val="20"/>
        </w:rPr>
        <w:t>Научные руководители:</w:t>
      </w:r>
      <w:r w:rsidR="00264D47">
        <w:rPr>
          <w:rFonts w:ascii="Times New Roman" w:hAnsi="Times New Roman" w:cs="Times New Roman"/>
          <w:iCs/>
          <w:sz w:val="20"/>
          <w:szCs w:val="20"/>
        </w:rPr>
        <w:t xml:space="preserve"> </w:t>
      </w:r>
      <w:r w:rsidR="00264D47" w:rsidRPr="00264D47">
        <w:rPr>
          <w:rFonts w:ascii="Times New Roman" w:hAnsi="Times New Roman" w:cs="Times New Roman"/>
          <w:b/>
          <w:iCs/>
          <w:sz w:val="20"/>
          <w:szCs w:val="20"/>
        </w:rPr>
        <w:t>Е.</w:t>
      </w:r>
      <w:r w:rsidR="00264D47">
        <w:rPr>
          <w:rFonts w:ascii="Times New Roman" w:hAnsi="Times New Roman" w:cs="Times New Roman"/>
          <w:b/>
          <w:iCs/>
          <w:sz w:val="20"/>
          <w:szCs w:val="20"/>
        </w:rPr>
        <w:t xml:space="preserve"> </w:t>
      </w:r>
      <w:r w:rsidR="00264D47" w:rsidRPr="00264D47">
        <w:rPr>
          <w:rFonts w:ascii="Times New Roman" w:hAnsi="Times New Roman" w:cs="Times New Roman"/>
          <w:b/>
          <w:iCs/>
          <w:sz w:val="20"/>
          <w:szCs w:val="20"/>
        </w:rPr>
        <w:t>В.</w:t>
      </w:r>
      <w:r w:rsidR="00264D47">
        <w:rPr>
          <w:rFonts w:ascii="Times New Roman" w:hAnsi="Times New Roman" w:cs="Times New Roman"/>
          <w:b/>
          <w:iCs/>
          <w:sz w:val="20"/>
          <w:szCs w:val="20"/>
        </w:rPr>
        <w:t xml:space="preserve"> </w:t>
      </w:r>
      <w:r w:rsidRPr="00264D47">
        <w:rPr>
          <w:rFonts w:ascii="Times New Roman" w:hAnsi="Times New Roman" w:cs="Times New Roman"/>
          <w:b/>
          <w:iCs/>
          <w:sz w:val="20"/>
          <w:szCs w:val="20"/>
        </w:rPr>
        <w:t xml:space="preserve">Макарова, </w:t>
      </w:r>
      <w:r w:rsidR="00264D47" w:rsidRPr="00264D47">
        <w:rPr>
          <w:rFonts w:ascii="Times New Roman" w:hAnsi="Times New Roman" w:cs="Times New Roman"/>
          <w:b/>
          <w:iCs/>
          <w:sz w:val="20"/>
          <w:szCs w:val="20"/>
        </w:rPr>
        <w:t>Е.</w:t>
      </w:r>
      <w:r w:rsidR="00264D47">
        <w:rPr>
          <w:rFonts w:ascii="Times New Roman" w:hAnsi="Times New Roman" w:cs="Times New Roman"/>
          <w:b/>
          <w:iCs/>
          <w:sz w:val="20"/>
          <w:szCs w:val="20"/>
        </w:rPr>
        <w:t xml:space="preserve"> </w:t>
      </w:r>
      <w:r w:rsidR="00264D47" w:rsidRPr="00264D47">
        <w:rPr>
          <w:rFonts w:ascii="Times New Roman" w:hAnsi="Times New Roman" w:cs="Times New Roman"/>
          <w:b/>
          <w:iCs/>
          <w:sz w:val="20"/>
          <w:szCs w:val="20"/>
        </w:rPr>
        <w:t>С.</w:t>
      </w:r>
      <w:r w:rsidR="00264D47">
        <w:rPr>
          <w:rFonts w:ascii="Times New Roman" w:hAnsi="Times New Roman" w:cs="Times New Roman"/>
          <w:b/>
          <w:iCs/>
          <w:sz w:val="20"/>
          <w:szCs w:val="20"/>
        </w:rPr>
        <w:t xml:space="preserve"> </w:t>
      </w:r>
      <w:r w:rsidRPr="00264D47">
        <w:rPr>
          <w:rFonts w:ascii="Times New Roman" w:hAnsi="Times New Roman" w:cs="Times New Roman"/>
          <w:b/>
          <w:iCs/>
          <w:sz w:val="20"/>
          <w:szCs w:val="20"/>
        </w:rPr>
        <w:t>Агеева,</w:t>
      </w:r>
      <w:r w:rsidR="00264D47">
        <w:rPr>
          <w:rFonts w:ascii="Times New Roman" w:hAnsi="Times New Roman" w:cs="Times New Roman"/>
          <w:b/>
          <w:iCs/>
          <w:sz w:val="20"/>
          <w:szCs w:val="20"/>
        </w:rPr>
        <w:t xml:space="preserve"> </w:t>
      </w:r>
      <w:r w:rsidRPr="000543F2">
        <w:rPr>
          <w:rFonts w:ascii="Times New Roman" w:hAnsi="Times New Roman" w:cs="Times New Roman"/>
          <w:iCs/>
          <w:sz w:val="20"/>
          <w:szCs w:val="20"/>
        </w:rPr>
        <w:t>МБОУ «Средняя общеобразовательная школа №</w:t>
      </w:r>
      <w:r w:rsidR="00264D47">
        <w:rPr>
          <w:rFonts w:ascii="Times New Roman" w:hAnsi="Times New Roman" w:cs="Times New Roman"/>
          <w:iCs/>
          <w:sz w:val="20"/>
          <w:szCs w:val="20"/>
        </w:rPr>
        <w:t xml:space="preserve"> </w:t>
      </w:r>
      <w:r w:rsidRPr="000543F2">
        <w:rPr>
          <w:rFonts w:ascii="Times New Roman" w:hAnsi="Times New Roman" w:cs="Times New Roman"/>
          <w:iCs/>
          <w:sz w:val="20"/>
          <w:szCs w:val="20"/>
        </w:rPr>
        <w:t>12 с углубленным изучением отдельных предметов», г. Старый Оскол</w:t>
      </w:r>
    </w:p>
    <w:p w:rsidR="000543F2" w:rsidRPr="000543F2" w:rsidRDefault="000543F2" w:rsidP="008163DB">
      <w:pPr>
        <w:spacing w:after="0" w:line="240" w:lineRule="auto"/>
        <w:ind w:firstLine="709"/>
        <w:rPr>
          <w:rFonts w:ascii="Times New Roman" w:hAnsi="Times New Roman" w:cs="Times New Roman"/>
          <w:b/>
          <w:iCs/>
          <w:sz w:val="20"/>
          <w:szCs w:val="20"/>
        </w:rPr>
      </w:pPr>
    </w:p>
    <w:p w:rsidR="000543F2" w:rsidRPr="000543F2" w:rsidRDefault="000543F2" w:rsidP="00264D47">
      <w:pPr>
        <w:spacing w:after="0" w:line="240" w:lineRule="auto"/>
        <w:jc w:val="center"/>
        <w:rPr>
          <w:rFonts w:ascii="Times New Roman" w:hAnsi="Times New Roman" w:cs="Times New Roman"/>
          <w:b/>
          <w:iCs/>
          <w:sz w:val="20"/>
          <w:szCs w:val="20"/>
        </w:rPr>
      </w:pPr>
      <w:r w:rsidRPr="000543F2">
        <w:rPr>
          <w:rFonts w:ascii="Times New Roman" w:hAnsi="Times New Roman" w:cs="Times New Roman"/>
          <w:b/>
          <w:iCs/>
          <w:sz w:val="20"/>
          <w:szCs w:val="20"/>
        </w:rPr>
        <w:t>ОСОБЕННОСТИ ПЕРЕХОДА ГРАЖДАН РФ К ЭЛЕКТРОННОЙ ФОРМЕ ПАСПОРТА</w:t>
      </w:r>
    </w:p>
    <w:p w:rsidR="00264D47" w:rsidRDefault="00264D47" w:rsidP="008163DB">
      <w:pPr>
        <w:spacing w:after="0" w:line="240" w:lineRule="auto"/>
        <w:ind w:firstLine="709"/>
        <w:rPr>
          <w:rFonts w:ascii="Times New Roman" w:hAnsi="Times New Roman" w:cs="Times New Roman"/>
          <w:iCs/>
          <w:sz w:val="20"/>
          <w:szCs w:val="20"/>
        </w:rPr>
      </w:pPr>
    </w:p>
    <w:p w:rsidR="000543F2" w:rsidRPr="000543F2" w:rsidRDefault="000543F2" w:rsidP="00264D47">
      <w:pPr>
        <w:tabs>
          <w:tab w:val="left" w:pos="567"/>
        </w:tabs>
        <w:spacing w:after="0" w:line="240" w:lineRule="auto"/>
        <w:ind w:firstLine="284"/>
        <w:jc w:val="both"/>
        <w:rPr>
          <w:rFonts w:ascii="Times New Roman" w:hAnsi="Times New Roman" w:cs="Times New Roman"/>
          <w:iCs/>
          <w:sz w:val="20"/>
          <w:szCs w:val="20"/>
        </w:rPr>
      </w:pPr>
      <w:r w:rsidRPr="000543F2">
        <w:rPr>
          <w:rFonts w:ascii="Times New Roman" w:hAnsi="Times New Roman" w:cs="Times New Roman"/>
          <w:iCs/>
          <w:sz w:val="20"/>
          <w:szCs w:val="20"/>
        </w:rPr>
        <w:t>Аннотация: Паспорт гражданина РФ является документом, удостоверяющим личность, а также представляет широкий спектр реализации прав. В ближайшие годы ожидается постепенный переход от бумажного паспорта гражданина РФ к электронному варианту. В данной работе автор исследует готовность населения к такому шагу.</w:t>
      </w:r>
    </w:p>
    <w:p w:rsidR="000543F2" w:rsidRPr="000543F2" w:rsidRDefault="000543F2" w:rsidP="00264D47">
      <w:pPr>
        <w:tabs>
          <w:tab w:val="left" w:pos="567"/>
        </w:tabs>
        <w:spacing w:after="0" w:line="240" w:lineRule="auto"/>
        <w:ind w:firstLine="284"/>
        <w:jc w:val="both"/>
        <w:rPr>
          <w:rFonts w:ascii="Times New Roman" w:hAnsi="Times New Roman" w:cs="Times New Roman"/>
          <w:iCs/>
          <w:sz w:val="20"/>
          <w:szCs w:val="20"/>
        </w:rPr>
      </w:pPr>
      <w:r w:rsidRPr="000543F2">
        <w:rPr>
          <w:rFonts w:ascii="Times New Roman" w:hAnsi="Times New Roman" w:cs="Times New Roman"/>
          <w:iCs/>
          <w:sz w:val="20"/>
          <w:szCs w:val="20"/>
        </w:rPr>
        <w:t>Ключевые слова: электронный паспорт, удостоверение личности, универсальная электронная карта.</w:t>
      </w:r>
    </w:p>
    <w:p w:rsidR="000543F2" w:rsidRPr="000543F2" w:rsidRDefault="000543F2" w:rsidP="00264D47">
      <w:pPr>
        <w:tabs>
          <w:tab w:val="left" w:pos="567"/>
        </w:tabs>
        <w:spacing w:after="0" w:line="240" w:lineRule="auto"/>
        <w:ind w:firstLine="284"/>
        <w:jc w:val="both"/>
        <w:rPr>
          <w:rFonts w:ascii="Times New Roman" w:hAnsi="Times New Roman" w:cs="Times New Roman"/>
          <w:iCs/>
          <w:sz w:val="20"/>
          <w:szCs w:val="20"/>
        </w:rPr>
      </w:pPr>
    </w:p>
    <w:p w:rsidR="000543F2" w:rsidRPr="000543F2" w:rsidRDefault="000543F2" w:rsidP="00264D47">
      <w:pPr>
        <w:tabs>
          <w:tab w:val="left" w:pos="567"/>
        </w:tabs>
        <w:spacing w:after="0" w:line="240" w:lineRule="auto"/>
        <w:ind w:firstLine="284"/>
        <w:jc w:val="both"/>
        <w:rPr>
          <w:rFonts w:ascii="Times New Roman" w:hAnsi="Times New Roman" w:cs="Times New Roman"/>
          <w:iCs/>
          <w:sz w:val="20"/>
          <w:szCs w:val="20"/>
        </w:rPr>
      </w:pPr>
      <w:r w:rsidRPr="000543F2">
        <w:rPr>
          <w:rFonts w:ascii="Times New Roman" w:hAnsi="Times New Roman" w:cs="Times New Roman"/>
          <w:iCs/>
          <w:sz w:val="20"/>
          <w:szCs w:val="20"/>
        </w:rPr>
        <w:t xml:space="preserve">В современную жизнь все активнее входят  электронные носители информации. В 2010 году стали появляться универсальные электронные карты (УЭК). Этот факт послужил толчком к развитию идеи создания электронных документов, удостоверяющих личность. В 2012 году Федеральная миграционная служба (ФМС) России подала на рассмотрение правительства проект, получивший название «Электронный паспорт гражданина РФ». Однако данный проект откладывался к рассмотрению несколько раз. Известно, что с 15 марта 2018 г. планировался переход граждан РФ от бумажной формы документа, удостоверяющего личность, к электронному варианту. Это положение </w:t>
      </w:r>
      <w:r w:rsidRPr="000543F2">
        <w:rPr>
          <w:rFonts w:ascii="Times New Roman" w:hAnsi="Times New Roman" w:cs="Times New Roman"/>
          <w:iCs/>
          <w:sz w:val="20"/>
          <w:szCs w:val="20"/>
        </w:rPr>
        <w:lastRenderedPageBreak/>
        <w:t xml:space="preserve">отражено в Постановлении Правительства РФ от 16.04.2016 №315 «О мерах по оказанию содействия избирательным комиссиям в реализации их полномочий при подготовке и проведении выборов депутатов Государственной Думы». </w:t>
      </w:r>
      <w:proofErr w:type="gramStart"/>
      <w:r w:rsidRPr="000543F2">
        <w:rPr>
          <w:rFonts w:ascii="Times New Roman" w:hAnsi="Times New Roman" w:cs="Times New Roman"/>
          <w:iCs/>
          <w:sz w:val="20"/>
          <w:szCs w:val="20"/>
        </w:rPr>
        <w:t xml:space="preserve">Документ предписывает министерству внутренних дел, к которому в апреле </w:t>
      </w:r>
      <w:hyperlink r:id="rId37" w:history="1">
        <w:r w:rsidRPr="00264D47">
          <w:rPr>
            <w:rStyle w:val="a3"/>
            <w:rFonts w:ascii="Times New Roman" w:hAnsi="Times New Roman" w:cs="Times New Roman"/>
            <w:iCs/>
            <w:color w:val="auto"/>
            <w:sz w:val="20"/>
            <w:szCs w:val="20"/>
            <w:u w:val="none"/>
          </w:rPr>
          <w:t>перешли</w:t>
        </w:r>
      </w:hyperlink>
      <w:r w:rsidRPr="00264D47">
        <w:rPr>
          <w:rFonts w:ascii="Times New Roman" w:hAnsi="Times New Roman" w:cs="Times New Roman"/>
          <w:iCs/>
          <w:sz w:val="20"/>
          <w:szCs w:val="20"/>
        </w:rPr>
        <w:t xml:space="preserve"> </w:t>
      </w:r>
      <w:r w:rsidRPr="000543F2">
        <w:rPr>
          <w:rFonts w:ascii="Times New Roman" w:hAnsi="Times New Roman" w:cs="Times New Roman"/>
          <w:iCs/>
          <w:sz w:val="20"/>
          <w:szCs w:val="20"/>
        </w:rPr>
        <w:t>функции ФМС, «отложить мероприятия по введению на территории Российской Федерации удостоверения личности гражданина Российской Федерации, оформляемого в виде пластиковой карты с электронным носителем информации на период после 15 марта 2018 г.». В настоящий момент работы, связанные с подготовкой единых реестров и технических вопросов, продолжаются.</w:t>
      </w:r>
      <w:proofErr w:type="gramEnd"/>
      <w:r w:rsidRPr="000543F2">
        <w:rPr>
          <w:rFonts w:ascii="Times New Roman" w:hAnsi="Times New Roman" w:cs="Times New Roman"/>
          <w:iCs/>
          <w:sz w:val="20"/>
          <w:szCs w:val="20"/>
        </w:rPr>
        <w:t xml:space="preserve"> Планируется осуществить переход к новой форме паспорта гражданина РФ к 2020-2022 году. В 2023 году бумажные документы, удостоверяющие личность гражданина РФ, станут недействительными. </w:t>
      </w:r>
    </w:p>
    <w:p w:rsidR="000543F2" w:rsidRPr="000543F2" w:rsidRDefault="000543F2" w:rsidP="00264D47">
      <w:pPr>
        <w:tabs>
          <w:tab w:val="left" w:pos="567"/>
        </w:tabs>
        <w:spacing w:after="0" w:line="240" w:lineRule="auto"/>
        <w:ind w:firstLine="284"/>
        <w:jc w:val="both"/>
        <w:rPr>
          <w:rFonts w:ascii="Times New Roman" w:hAnsi="Times New Roman" w:cs="Times New Roman"/>
          <w:iCs/>
          <w:sz w:val="20"/>
          <w:szCs w:val="20"/>
        </w:rPr>
      </w:pPr>
      <w:r w:rsidRPr="000543F2">
        <w:rPr>
          <w:rFonts w:ascii="Times New Roman" w:hAnsi="Times New Roman" w:cs="Times New Roman"/>
          <w:iCs/>
          <w:sz w:val="20"/>
          <w:szCs w:val="20"/>
        </w:rPr>
        <w:t xml:space="preserve">В проектах постановления Правительства РФ удостоверение личности гражданина в электронном виде будет содержать всю информацию бумажного варианта, а также чип для </w:t>
      </w:r>
      <w:proofErr w:type="spellStart"/>
      <w:r w:rsidRPr="000543F2">
        <w:rPr>
          <w:rFonts w:ascii="Times New Roman" w:hAnsi="Times New Roman" w:cs="Times New Roman"/>
          <w:iCs/>
          <w:sz w:val="20"/>
          <w:szCs w:val="20"/>
        </w:rPr>
        <w:t>машиночтения</w:t>
      </w:r>
      <w:proofErr w:type="spellEnd"/>
      <w:r w:rsidRPr="000543F2">
        <w:rPr>
          <w:rFonts w:ascii="Times New Roman" w:hAnsi="Times New Roman" w:cs="Times New Roman"/>
          <w:iCs/>
          <w:sz w:val="20"/>
          <w:szCs w:val="20"/>
        </w:rPr>
        <w:t xml:space="preserve">, что позволит проводить электронные операции. Электронный паспорт представляет собой пластиковую карточку размером 54 на 86 мм. На одной стороне документа содержится информация о держателе карты (ФИО, пол, дата и место рождения, дата выдачи, срок действия, личная подпись), две фотографии: большая цветная и маленькая монохромная, которая дублируется на оборотной стороне. Все три фотографии наносятся методом цифровой печати, что блокирует возможность переклейки, а также, по мнениям экспертов, сможет сохранить натуральные цвета в течение всего срока действия. На обратной стороне карты располагается информация об органе, выдавшем удостоверение, а также сведения о регистрации по месту жительства, номер СНИЛС, номер ИНН по желанию владельца, машиночитаемое поле, на которое в электронном виде вносится вся информация о владельце. </w:t>
      </w:r>
    </w:p>
    <w:p w:rsidR="000543F2" w:rsidRPr="000543F2" w:rsidRDefault="000543F2" w:rsidP="00264D47">
      <w:pPr>
        <w:tabs>
          <w:tab w:val="left" w:pos="567"/>
        </w:tabs>
        <w:spacing w:after="0" w:line="240" w:lineRule="auto"/>
        <w:ind w:firstLine="284"/>
        <w:jc w:val="both"/>
        <w:rPr>
          <w:rFonts w:ascii="Times New Roman" w:hAnsi="Times New Roman" w:cs="Times New Roman"/>
          <w:iCs/>
          <w:sz w:val="20"/>
          <w:szCs w:val="20"/>
        </w:rPr>
      </w:pPr>
      <w:r w:rsidRPr="000543F2">
        <w:rPr>
          <w:rFonts w:ascii="Times New Roman" w:hAnsi="Times New Roman" w:cs="Times New Roman"/>
          <w:iCs/>
          <w:sz w:val="20"/>
          <w:szCs w:val="20"/>
        </w:rPr>
        <w:t>Электронный паспорт предполагает возможность онлайн регистрации по месту жительства, платы за проезд, предоставление медицинских услуг, идентификацию в электронных представительствах и поддержку всех банковских услуг. Информация на карте будет двух видов: основная и дополнительная. При этом решение, что именно включать дополнительно на новый документ, останется за пользователем. Соответственно, чем больше информации – тем больший круг функциональных возможностей будет доступен владельцу документа впоследствии.</w:t>
      </w:r>
    </w:p>
    <w:p w:rsidR="000543F2" w:rsidRPr="000543F2" w:rsidRDefault="000543F2" w:rsidP="00264D47">
      <w:pPr>
        <w:tabs>
          <w:tab w:val="left" w:pos="567"/>
        </w:tabs>
        <w:spacing w:after="0" w:line="240" w:lineRule="auto"/>
        <w:ind w:firstLine="284"/>
        <w:jc w:val="both"/>
        <w:rPr>
          <w:rFonts w:ascii="Times New Roman" w:hAnsi="Times New Roman" w:cs="Times New Roman"/>
          <w:iCs/>
          <w:sz w:val="20"/>
          <w:szCs w:val="20"/>
        </w:rPr>
      </w:pPr>
      <w:r w:rsidRPr="000543F2">
        <w:rPr>
          <w:rFonts w:ascii="Times New Roman" w:hAnsi="Times New Roman" w:cs="Times New Roman"/>
          <w:iCs/>
          <w:sz w:val="20"/>
          <w:szCs w:val="20"/>
        </w:rPr>
        <w:t xml:space="preserve">Вся информация, содержащаяся на электронном паспорте, является персональными данными и подвергается действию Федерального закона </w:t>
      </w:r>
      <w:r w:rsidRPr="000543F2">
        <w:rPr>
          <w:rFonts w:ascii="Times New Roman" w:hAnsi="Times New Roman" w:cs="Times New Roman"/>
          <w:iCs/>
          <w:sz w:val="20"/>
          <w:szCs w:val="20"/>
        </w:rPr>
        <w:lastRenderedPageBreak/>
        <w:t xml:space="preserve">№ 152 – ФЗ «О персональных данных». Но в проектах правительства защита данных электронного паспорта не предусмотрена. </w:t>
      </w:r>
    </w:p>
    <w:p w:rsidR="000543F2" w:rsidRPr="000543F2" w:rsidRDefault="000543F2" w:rsidP="00264D47">
      <w:pPr>
        <w:tabs>
          <w:tab w:val="left" w:pos="567"/>
        </w:tabs>
        <w:spacing w:after="0" w:line="240" w:lineRule="auto"/>
        <w:ind w:firstLine="284"/>
        <w:jc w:val="both"/>
        <w:rPr>
          <w:rFonts w:ascii="Times New Roman" w:hAnsi="Times New Roman" w:cs="Times New Roman"/>
          <w:iCs/>
          <w:sz w:val="20"/>
          <w:szCs w:val="20"/>
        </w:rPr>
      </w:pPr>
      <w:r w:rsidRPr="000543F2">
        <w:rPr>
          <w:rFonts w:ascii="Times New Roman" w:hAnsi="Times New Roman" w:cs="Times New Roman"/>
          <w:iCs/>
          <w:sz w:val="20"/>
          <w:szCs w:val="20"/>
        </w:rPr>
        <w:t>Электронный паспорт рассматривается как документ, заменяющий универсальную электронную карту (УЭК) гражданина РФ, которая не стала ни платежным документом, ни средством доступа к государственным и муниципальным услугам. Президент России  В. В. Путин подписал закон, реализующий УЭК как обязательного инструмента предоставления государственных и муниципальных услуг.</w:t>
      </w:r>
    </w:p>
    <w:p w:rsidR="000543F2" w:rsidRPr="000543F2" w:rsidRDefault="000543F2" w:rsidP="00264D47">
      <w:pPr>
        <w:tabs>
          <w:tab w:val="left" w:pos="567"/>
        </w:tabs>
        <w:spacing w:after="0" w:line="240" w:lineRule="auto"/>
        <w:ind w:firstLine="284"/>
        <w:jc w:val="both"/>
        <w:rPr>
          <w:rFonts w:ascii="Times New Roman" w:hAnsi="Times New Roman" w:cs="Times New Roman"/>
          <w:iCs/>
          <w:sz w:val="20"/>
          <w:szCs w:val="20"/>
        </w:rPr>
      </w:pPr>
      <w:r w:rsidRPr="000543F2">
        <w:rPr>
          <w:rFonts w:ascii="Times New Roman" w:hAnsi="Times New Roman" w:cs="Times New Roman"/>
          <w:iCs/>
          <w:sz w:val="20"/>
          <w:szCs w:val="20"/>
        </w:rPr>
        <w:t>Закон признаёт утратившей силу главу 6 («Организация деятельности по выпуску, выдаче и обслуживанию универсальных электронных карт») федерального закона № 210-ФЗ от 27 июля 2010 года «Об организации предоставления государственных и муниципальных услуг».</w:t>
      </w:r>
    </w:p>
    <w:p w:rsidR="000543F2" w:rsidRPr="000543F2" w:rsidRDefault="000543F2" w:rsidP="00264D47">
      <w:pPr>
        <w:tabs>
          <w:tab w:val="left" w:pos="567"/>
        </w:tabs>
        <w:spacing w:after="0" w:line="240" w:lineRule="auto"/>
        <w:ind w:firstLine="284"/>
        <w:jc w:val="both"/>
        <w:rPr>
          <w:rFonts w:ascii="Times New Roman" w:hAnsi="Times New Roman" w:cs="Times New Roman"/>
          <w:iCs/>
          <w:sz w:val="20"/>
          <w:szCs w:val="20"/>
        </w:rPr>
      </w:pPr>
      <w:r w:rsidRPr="000543F2">
        <w:rPr>
          <w:rFonts w:ascii="Times New Roman" w:hAnsi="Times New Roman" w:cs="Times New Roman"/>
          <w:iCs/>
          <w:sz w:val="20"/>
          <w:szCs w:val="20"/>
        </w:rPr>
        <w:t>Ссылаясь на исследование Экспертного центра электронного государства, мы можем сделать вывод о том, что универсальные электронные карты не были востребованы населением в связи с минимальным предоставляемым функционалом по сравнению с банковскими картами. В основном документ использовался как носитель номера полиса обязательного медицинского страхования.  Кроме того, на решение Правительства РФ об отказе от универсальных электронных карт и отложение решения введения электронных паспортов повлияли следующие  причины: экономия бюджетных средств, удостоверение личности гражданина не является обязательным условием предоставления электронных услуг. Электронные услуги граждане РФ могут получить, используя Единую систему идентификации и аутентификации (ЕСИА). Постановление правительства РФ от 26 марта 2016 г. № 236 «О требованиях к предоставлению в электронной форме государственных и муниципальных услуг» предусматривает «обеспечить предоставление в электронной форме государственных и муниципальных услуг в соответствии с требованиями не позднее 31 декабря 2018 года», что выполнимо вне зависимости от электронных паспортов – физический носитель квалифицированной электронной подписи, удостоверяющей личность гражданина, может вводиться позже.</w:t>
      </w:r>
    </w:p>
    <w:p w:rsidR="000543F2" w:rsidRPr="000543F2" w:rsidRDefault="000543F2" w:rsidP="00264D47">
      <w:pPr>
        <w:tabs>
          <w:tab w:val="left" w:pos="567"/>
        </w:tabs>
        <w:spacing w:after="0" w:line="240" w:lineRule="auto"/>
        <w:ind w:firstLine="284"/>
        <w:jc w:val="both"/>
        <w:rPr>
          <w:rFonts w:ascii="Times New Roman" w:hAnsi="Times New Roman" w:cs="Times New Roman"/>
          <w:iCs/>
          <w:sz w:val="20"/>
          <w:szCs w:val="20"/>
        </w:rPr>
      </w:pPr>
      <w:r w:rsidRPr="000543F2">
        <w:rPr>
          <w:rFonts w:ascii="Times New Roman" w:hAnsi="Times New Roman" w:cs="Times New Roman"/>
          <w:iCs/>
          <w:sz w:val="20"/>
          <w:szCs w:val="20"/>
        </w:rPr>
        <w:t>С целью выявления уровня осведомленности населения о возможности введения электронных паспортов среди учителей, родителей учащихся и обучающихся 10-11 классов МБОУ «Средняя общеобразовательная школа №12 с углубленным изучением отдельных предметов» было проведено анкетирование. Предлагалось ответить на следующие вопросы:</w:t>
      </w:r>
    </w:p>
    <w:p w:rsidR="000543F2" w:rsidRPr="000543F2" w:rsidRDefault="000543F2" w:rsidP="00264D47">
      <w:pPr>
        <w:numPr>
          <w:ilvl w:val="0"/>
          <w:numId w:val="26"/>
        </w:numPr>
        <w:tabs>
          <w:tab w:val="left" w:pos="567"/>
        </w:tabs>
        <w:spacing w:after="0" w:line="240" w:lineRule="auto"/>
        <w:ind w:left="0" w:firstLine="284"/>
        <w:jc w:val="both"/>
        <w:rPr>
          <w:rFonts w:ascii="Times New Roman" w:hAnsi="Times New Roman" w:cs="Times New Roman"/>
          <w:iCs/>
          <w:sz w:val="20"/>
          <w:szCs w:val="20"/>
        </w:rPr>
      </w:pPr>
      <w:r w:rsidRPr="000543F2">
        <w:rPr>
          <w:rFonts w:ascii="Times New Roman" w:hAnsi="Times New Roman" w:cs="Times New Roman"/>
          <w:iCs/>
          <w:sz w:val="20"/>
          <w:szCs w:val="20"/>
        </w:rPr>
        <w:t>Знаете ли вы о возможной выдаче электронных паспортов?</w:t>
      </w:r>
    </w:p>
    <w:p w:rsidR="000543F2" w:rsidRPr="000543F2" w:rsidRDefault="000543F2" w:rsidP="00264D47">
      <w:pPr>
        <w:numPr>
          <w:ilvl w:val="0"/>
          <w:numId w:val="26"/>
        </w:numPr>
        <w:tabs>
          <w:tab w:val="left" w:pos="567"/>
        </w:tabs>
        <w:spacing w:after="0" w:line="240" w:lineRule="auto"/>
        <w:ind w:left="0" w:firstLine="284"/>
        <w:jc w:val="both"/>
        <w:rPr>
          <w:rFonts w:ascii="Times New Roman" w:hAnsi="Times New Roman" w:cs="Times New Roman"/>
          <w:iCs/>
          <w:sz w:val="20"/>
          <w:szCs w:val="20"/>
        </w:rPr>
      </w:pPr>
      <w:r w:rsidRPr="000543F2">
        <w:rPr>
          <w:rFonts w:ascii="Times New Roman" w:hAnsi="Times New Roman" w:cs="Times New Roman"/>
          <w:iCs/>
          <w:sz w:val="20"/>
          <w:szCs w:val="20"/>
        </w:rPr>
        <w:t>Какими достоинствами обладает электронный паспорт?</w:t>
      </w:r>
    </w:p>
    <w:p w:rsidR="000543F2" w:rsidRPr="000543F2" w:rsidRDefault="000543F2" w:rsidP="00264D47">
      <w:pPr>
        <w:numPr>
          <w:ilvl w:val="0"/>
          <w:numId w:val="26"/>
        </w:numPr>
        <w:tabs>
          <w:tab w:val="left" w:pos="567"/>
        </w:tabs>
        <w:spacing w:after="0" w:line="240" w:lineRule="auto"/>
        <w:ind w:left="0" w:firstLine="284"/>
        <w:jc w:val="both"/>
        <w:rPr>
          <w:rFonts w:ascii="Times New Roman" w:hAnsi="Times New Roman" w:cs="Times New Roman"/>
          <w:iCs/>
          <w:sz w:val="20"/>
          <w:szCs w:val="20"/>
        </w:rPr>
      </w:pPr>
      <w:r w:rsidRPr="000543F2">
        <w:rPr>
          <w:rFonts w:ascii="Times New Roman" w:hAnsi="Times New Roman" w:cs="Times New Roman"/>
          <w:iCs/>
          <w:sz w:val="20"/>
          <w:szCs w:val="20"/>
        </w:rPr>
        <w:t>Каковы, по вашему мнению, недостатки имеет электронный паспорт?</w:t>
      </w:r>
    </w:p>
    <w:p w:rsidR="000543F2" w:rsidRPr="000543F2" w:rsidRDefault="000543F2" w:rsidP="00264D47">
      <w:pPr>
        <w:numPr>
          <w:ilvl w:val="0"/>
          <w:numId w:val="26"/>
        </w:numPr>
        <w:tabs>
          <w:tab w:val="left" w:pos="567"/>
        </w:tabs>
        <w:spacing w:after="0" w:line="240" w:lineRule="auto"/>
        <w:ind w:left="0" w:firstLine="284"/>
        <w:jc w:val="both"/>
        <w:rPr>
          <w:rFonts w:ascii="Times New Roman" w:hAnsi="Times New Roman" w:cs="Times New Roman"/>
          <w:iCs/>
          <w:sz w:val="20"/>
          <w:szCs w:val="20"/>
        </w:rPr>
      </w:pPr>
      <w:r w:rsidRPr="000543F2">
        <w:rPr>
          <w:rFonts w:ascii="Times New Roman" w:hAnsi="Times New Roman" w:cs="Times New Roman"/>
          <w:iCs/>
          <w:sz w:val="20"/>
          <w:szCs w:val="20"/>
        </w:rPr>
        <w:t>Хотели бы вы оформить электронный паспорт?</w:t>
      </w:r>
    </w:p>
    <w:p w:rsidR="000543F2" w:rsidRPr="000543F2" w:rsidRDefault="000543F2" w:rsidP="00264D47">
      <w:pPr>
        <w:tabs>
          <w:tab w:val="left" w:pos="567"/>
        </w:tabs>
        <w:spacing w:after="0" w:line="240" w:lineRule="auto"/>
        <w:ind w:firstLine="284"/>
        <w:jc w:val="both"/>
        <w:rPr>
          <w:rFonts w:ascii="Times New Roman" w:hAnsi="Times New Roman" w:cs="Times New Roman"/>
          <w:iCs/>
          <w:sz w:val="20"/>
          <w:szCs w:val="20"/>
        </w:rPr>
      </w:pPr>
      <w:r w:rsidRPr="000543F2">
        <w:rPr>
          <w:rFonts w:ascii="Times New Roman" w:hAnsi="Times New Roman" w:cs="Times New Roman"/>
          <w:iCs/>
          <w:sz w:val="20"/>
          <w:szCs w:val="20"/>
        </w:rPr>
        <w:lastRenderedPageBreak/>
        <w:t xml:space="preserve">При ответе на первый вопрос только 62 % опрошенных слышали о возможной выдаче электронных паспортов. В основном  это оказались люди в возрасте от 30 лет (67 %), а уровень информированности людей младшего возраста составляет 33 %. </w:t>
      </w:r>
    </w:p>
    <w:p w:rsidR="000543F2" w:rsidRPr="000543F2" w:rsidRDefault="000543F2" w:rsidP="00264D47">
      <w:pPr>
        <w:tabs>
          <w:tab w:val="left" w:pos="567"/>
        </w:tabs>
        <w:spacing w:after="0" w:line="240" w:lineRule="auto"/>
        <w:ind w:firstLine="284"/>
        <w:jc w:val="both"/>
        <w:rPr>
          <w:rFonts w:ascii="Times New Roman" w:hAnsi="Times New Roman" w:cs="Times New Roman"/>
          <w:iCs/>
          <w:sz w:val="20"/>
          <w:szCs w:val="20"/>
        </w:rPr>
      </w:pPr>
      <w:r w:rsidRPr="000543F2">
        <w:rPr>
          <w:rFonts w:ascii="Times New Roman" w:hAnsi="Times New Roman" w:cs="Times New Roman"/>
          <w:iCs/>
          <w:sz w:val="20"/>
          <w:szCs w:val="20"/>
        </w:rPr>
        <w:t xml:space="preserve">Основным достоинством электронного паспорта 40 % опрошенных считают возможность хранить несколько документов в одном (паспорт, полис, ИНН и др.), 27% - длительный срок действия  документа,  33% - удобство хранения информации. </w:t>
      </w:r>
    </w:p>
    <w:p w:rsidR="000543F2" w:rsidRPr="000543F2" w:rsidRDefault="000543F2" w:rsidP="00264D47">
      <w:pPr>
        <w:tabs>
          <w:tab w:val="left" w:pos="567"/>
        </w:tabs>
        <w:spacing w:after="0" w:line="240" w:lineRule="auto"/>
        <w:ind w:firstLine="284"/>
        <w:jc w:val="both"/>
        <w:rPr>
          <w:rFonts w:ascii="Times New Roman" w:hAnsi="Times New Roman" w:cs="Times New Roman"/>
          <w:iCs/>
          <w:sz w:val="20"/>
          <w:szCs w:val="20"/>
        </w:rPr>
      </w:pPr>
      <w:r w:rsidRPr="000543F2">
        <w:rPr>
          <w:rFonts w:ascii="Times New Roman" w:hAnsi="Times New Roman" w:cs="Times New Roman"/>
          <w:iCs/>
          <w:sz w:val="20"/>
          <w:szCs w:val="20"/>
        </w:rPr>
        <w:t xml:space="preserve">Основным недостатком электронного паспорта респонденты считают опасность контроля со стороны государства, невозможность обеспечения неприкосновенности персональных данных, а также высокую стоимость замены документов.  </w:t>
      </w:r>
    </w:p>
    <w:p w:rsidR="000543F2" w:rsidRPr="000543F2" w:rsidRDefault="000543F2" w:rsidP="00264D47">
      <w:pPr>
        <w:tabs>
          <w:tab w:val="left" w:pos="567"/>
        </w:tabs>
        <w:spacing w:after="0" w:line="240" w:lineRule="auto"/>
        <w:ind w:firstLine="284"/>
        <w:jc w:val="both"/>
        <w:rPr>
          <w:rFonts w:ascii="Times New Roman" w:hAnsi="Times New Roman" w:cs="Times New Roman"/>
          <w:iCs/>
          <w:sz w:val="20"/>
          <w:szCs w:val="20"/>
        </w:rPr>
      </w:pPr>
      <w:r w:rsidRPr="000543F2">
        <w:rPr>
          <w:rFonts w:ascii="Times New Roman" w:hAnsi="Times New Roman" w:cs="Times New Roman"/>
          <w:iCs/>
          <w:sz w:val="20"/>
          <w:szCs w:val="20"/>
        </w:rPr>
        <w:t xml:space="preserve">При ответе на четвертый вопрос нами были получены сведения, что 72 % респондентов не хотят оформлять электронный паспорт и только 28 % опрошенных хотели бы получить электронный паспорт взамен бумажного. </w:t>
      </w:r>
    </w:p>
    <w:p w:rsidR="000543F2" w:rsidRPr="000543F2" w:rsidRDefault="000543F2" w:rsidP="00264D47">
      <w:pPr>
        <w:tabs>
          <w:tab w:val="left" w:pos="567"/>
        </w:tabs>
        <w:spacing w:after="0" w:line="240" w:lineRule="auto"/>
        <w:ind w:firstLine="284"/>
        <w:jc w:val="both"/>
        <w:rPr>
          <w:rFonts w:ascii="Times New Roman" w:hAnsi="Times New Roman" w:cs="Times New Roman"/>
          <w:iCs/>
          <w:sz w:val="20"/>
          <w:szCs w:val="20"/>
        </w:rPr>
      </w:pPr>
      <w:r w:rsidRPr="000543F2">
        <w:rPr>
          <w:rFonts w:ascii="Times New Roman" w:hAnsi="Times New Roman" w:cs="Times New Roman"/>
          <w:iCs/>
          <w:sz w:val="20"/>
          <w:szCs w:val="20"/>
        </w:rPr>
        <w:t>Проанализировав результаты анкетирования, мы можем сделать вывод о том, что большая часть граждан не готова к переходу на электронные паспорта. Среди причин возникновения такой ситуации является недостаточная информированность граждан о возможности использования электронных паспортов, страх  о «тотальном» контроле со стороны государства. В связи с этим необходимо проводить мероприятия, направленные на повышение уровня информированности граждан об электронной форме паспорта гражданина РФ. Это могут быть информационные буклеты, акции, проведение информационной работы в социальных сетях.</w:t>
      </w:r>
    </w:p>
    <w:p w:rsidR="000543F2" w:rsidRPr="000543F2" w:rsidRDefault="000543F2" w:rsidP="00264D47">
      <w:pPr>
        <w:tabs>
          <w:tab w:val="left" w:pos="567"/>
        </w:tabs>
        <w:spacing w:after="0" w:line="240" w:lineRule="auto"/>
        <w:ind w:firstLine="284"/>
        <w:jc w:val="both"/>
        <w:rPr>
          <w:rFonts w:ascii="Times New Roman" w:hAnsi="Times New Roman" w:cs="Times New Roman"/>
          <w:iCs/>
          <w:sz w:val="20"/>
          <w:szCs w:val="20"/>
        </w:rPr>
      </w:pPr>
    </w:p>
    <w:p w:rsidR="000543F2" w:rsidRPr="000543F2" w:rsidRDefault="000543F2" w:rsidP="00EF7093">
      <w:pPr>
        <w:tabs>
          <w:tab w:val="left" w:pos="567"/>
        </w:tabs>
        <w:spacing w:after="0" w:line="240" w:lineRule="auto"/>
        <w:ind w:firstLine="284"/>
        <w:jc w:val="center"/>
        <w:rPr>
          <w:rFonts w:ascii="Times New Roman" w:hAnsi="Times New Roman" w:cs="Times New Roman"/>
          <w:iCs/>
          <w:sz w:val="20"/>
          <w:szCs w:val="20"/>
        </w:rPr>
      </w:pPr>
      <w:r w:rsidRPr="000543F2">
        <w:rPr>
          <w:rFonts w:ascii="Times New Roman" w:hAnsi="Times New Roman" w:cs="Times New Roman"/>
          <w:iCs/>
          <w:sz w:val="20"/>
          <w:szCs w:val="20"/>
        </w:rPr>
        <w:t>СПИСОК ЛИТЕРАТУРЫ</w:t>
      </w:r>
    </w:p>
    <w:p w:rsidR="000543F2" w:rsidRPr="00EF7093" w:rsidRDefault="000543F2" w:rsidP="00264D47">
      <w:pPr>
        <w:numPr>
          <w:ilvl w:val="0"/>
          <w:numId w:val="27"/>
        </w:numPr>
        <w:tabs>
          <w:tab w:val="left" w:pos="567"/>
        </w:tabs>
        <w:spacing w:after="0" w:line="240" w:lineRule="auto"/>
        <w:ind w:left="0" w:firstLine="284"/>
        <w:jc w:val="both"/>
        <w:rPr>
          <w:rFonts w:ascii="Times New Roman" w:hAnsi="Times New Roman" w:cs="Times New Roman"/>
          <w:bCs/>
          <w:iCs/>
          <w:sz w:val="20"/>
          <w:szCs w:val="20"/>
        </w:rPr>
      </w:pPr>
      <w:r w:rsidRPr="00EF7093">
        <w:rPr>
          <w:rFonts w:ascii="Times New Roman" w:hAnsi="Times New Roman" w:cs="Times New Roman"/>
          <w:bCs/>
          <w:iCs/>
          <w:sz w:val="20"/>
          <w:szCs w:val="20"/>
        </w:rPr>
        <w:t>Научная электронная библиотека «</w:t>
      </w:r>
      <w:proofErr w:type="spellStart"/>
      <w:r w:rsidRPr="00EF7093">
        <w:rPr>
          <w:rFonts w:ascii="Times New Roman" w:hAnsi="Times New Roman" w:cs="Times New Roman"/>
          <w:bCs/>
          <w:iCs/>
          <w:sz w:val="20"/>
          <w:szCs w:val="20"/>
        </w:rPr>
        <w:t>Киберленинка</w:t>
      </w:r>
      <w:proofErr w:type="spellEnd"/>
      <w:r w:rsidRPr="00EF7093">
        <w:rPr>
          <w:rFonts w:ascii="Times New Roman" w:hAnsi="Times New Roman" w:cs="Times New Roman"/>
          <w:bCs/>
          <w:iCs/>
          <w:sz w:val="20"/>
          <w:szCs w:val="20"/>
        </w:rPr>
        <w:t xml:space="preserve">» [Электронный ресурс] – </w:t>
      </w:r>
      <w:hyperlink r:id="rId38" w:history="1">
        <w:r w:rsidRPr="00EF7093">
          <w:rPr>
            <w:rStyle w:val="a3"/>
            <w:rFonts w:ascii="Times New Roman" w:hAnsi="Times New Roman" w:cs="Times New Roman"/>
            <w:bCs/>
            <w:iCs/>
            <w:color w:val="auto"/>
            <w:sz w:val="20"/>
            <w:szCs w:val="20"/>
            <w:u w:val="none"/>
          </w:rPr>
          <w:t>https://cyberleninka.ru/article/v/gotovnost-naseleniya-penzenskoy-oblasti-k-perehodu-k-elektronnoy-forme-pasporta</w:t>
        </w:r>
      </w:hyperlink>
      <w:r w:rsidRPr="00EF7093">
        <w:rPr>
          <w:rFonts w:ascii="Times New Roman" w:hAnsi="Times New Roman" w:cs="Times New Roman"/>
          <w:bCs/>
          <w:iCs/>
          <w:sz w:val="20"/>
          <w:szCs w:val="20"/>
        </w:rPr>
        <w:t xml:space="preserve"> (дата обраще</w:t>
      </w:r>
      <w:r w:rsidR="00EF7093">
        <w:rPr>
          <w:rFonts w:ascii="Times New Roman" w:hAnsi="Times New Roman" w:cs="Times New Roman"/>
          <w:bCs/>
          <w:iCs/>
          <w:sz w:val="20"/>
          <w:szCs w:val="20"/>
        </w:rPr>
        <w:t>ния: 12.04.2018)</w:t>
      </w:r>
    </w:p>
    <w:p w:rsidR="000543F2" w:rsidRPr="00EF7093" w:rsidRDefault="000543F2" w:rsidP="00264D47">
      <w:pPr>
        <w:numPr>
          <w:ilvl w:val="0"/>
          <w:numId w:val="27"/>
        </w:numPr>
        <w:tabs>
          <w:tab w:val="left" w:pos="567"/>
        </w:tabs>
        <w:spacing w:after="0" w:line="240" w:lineRule="auto"/>
        <w:ind w:left="0" w:firstLine="284"/>
        <w:jc w:val="both"/>
        <w:rPr>
          <w:rFonts w:ascii="Times New Roman" w:hAnsi="Times New Roman" w:cs="Times New Roman"/>
          <w:bCs/>
          <w:iCs/>
          <w:sz w:val="20"/>
          <w:szCs w:val="20"/>
        </w:rPr>
      </w:pPr>
      <w:r w:rsidRPr="00EF7093">
        <w:rPr>
          <w:rFonts w:ascii="Times New Roman" w:hAnsi="Times New Roman" w:cs="Times New Roman"/>
          <w:iCs/>
          <w:sz w:val="20"/>
          <w:szCs w:val="20"/>
        </w:rPr>
        <w:t xml:space="preserve">Постановление Правительства РФ от 26.03.2016 N 236 </w:t>
      </w:r>
      <w:r w:rsidRPr="00EF7093">
        <w:rPr>
          <w:rFonts w:ascii="Times New Roman" w:hAnsi="Times New Roman" w:cs="Times New Roman"/>
          <w:bCs/>
          <w:iCs/>
          <w:sz w:val="20"/>
          <w:szCs w:val="20"/>
        </w:rPr>
        <w:t xml:space="preserve">[Электронный ресурс] – </w:t>
      </w:r>
      <w:hyperlink r:id="rId39" w:history="1">
        <w:r w:rsidRPr="00EF7093">
          <w:rPr>
            <w:rStyle w:val="a3"/>
            <w:rFonts w:ascii="Times New Roman" w:hAnsi="Times New Roman" w:cs="Times New Roman"/>
            <w:bCs/>
            <w:iCs/>
            <w:color w:val="auto"/>
            <w:sz w:val="20"/>
            <w:szCs w:val="20"/>
            <w:u w:val="none"/>
          </w:rPr>
          <w:t>http://www.garant.ru/products/ipo/prime/doc/71262988/</w:t>
        </w:r>
      </w:hyperlink>
      <w:r w:rsidR="00EF7093">
        <w:rPr>
          <w:rFonts w:ascii="Times New Roman" w:hAnsi="Times New Roman" w:cs="Times New Roman"/>
          <w:bCs/>
          <w:iCs/>
          <w:sz w:val="20"/>
          <w:szCs w:val="20"/>
        </w:rPr>
        <w:t xml:space="preserve"> (дата обращения: 12.04.2018)</w:t>
      </w:r>
    </w:p>
    <w:p w:rsidR="00854DDA" w:rsidRPr="00EF7093" w:rsidRDefault="000543F2" w:rsidP="00264D47">
      <w:pPr>
        <w:numPr>
          <w:ilvl w:val="0"/>
          <w:numId w:val="27"/>
        </w:numPr>
        <w:tabs>
          <w:tab w:val="left" w:pos="567"/>
        </w:tabs>
        <w:spacing w:after="0" w:line="240" w:lineRule="auto"/>
        <w:ind w:left="0" w:firstLine="284"/>
        <w:jc w:val="both"/>
        <w:rPr>
          <w:rFonts w:ascii="Times New Roman" w:hAnsi="Times New Roman" w:cs="Times New Roman"/>
        </w:rPr>
      </w:pPr>
      <w:proofErr w:type="spellStart"/>
      <w:r w:rsidRPr="00EF7093">
        <w:rPr>
          <w:rFonts w:ascii="Times New Roman" w:hAnsi="Times New Roman" w:cs="Times New Roman"/>
          <w:iCs/>
          <w:sz w:val="20"/>
          <w:szCs w:val="20"/>
        </w:rPr>
        <w:t>Халиуллин</w:t>
      </w:r>
      <w:proofErr w:type="spellEnd"/>
      <w:r w:rsidRPr="00EF7093">
        <w:rPr>
          <w:rFonts w:ascii="Times New Roman" w:hAnsi="Times New Roman" w:cs="Times New Roman"/>
          <w:iCs/>
          <w:sz w:val="20"/>
          <w:szCs w:val="20"/>
        </w:rPr>
        <w:t xml:space="preserve"> А. И. Этико-правовые последствия внедрения информационных технологий//Правовые и нравственные аспекты обеспечения безопасности личности и государства на современном этапе политических и экономических санкций: сборник материалов Всероссийской научно-практической конференции: в 2 ч./отв. ред. Н.В. </w:t>
      </w:r>
      <w:proofErr w:type="spellStart"/>
      <w:r w:rsidRPr="00EF7093">
        <w:rPr>
          <w:rFonts w:ascii="Times New Roman" w:hAnsi="Times New Roman" w:cs="Times New Roman"/>
          <w:iCs/>
          <w:sz w:val="20"/>
          <w:szCs w:val="20"/>
        </w:rPr>
        <w:t>Хураськина</w:t>
      </w:r>
      <w:proofErr w:type="spellEnd"/>
      <w:r w:rsidRPr="00EF7093">
        <w:rPr>
          <w:rFonts w:ascii="Times New Roman" w:hAnsi="Times New Roman" w:cs="Times New Roman"/>
          <w:iCs/>
          <w:sz w:val="20"/>
          <w:szCs w:val="20"/>
        </w:rPr>
        <w:t>. -2016. -Ч. 1. -С. 167-171.</w:t>
      </w:r>
    </w:p>
    <w:p w:rsidR="00C91840" w:rsidRDefault="00C91840" w:rsidP="00EF7093">
      <w:pPr>
        <w:spacing w:after="0" w:line="240" w:lineRule="auto"/>
        <w:rPr>
          <w:rFonts w:ascii="Times New Roman" w:hAnsi="Times New Roman" w:cs="Times New Roman"/>
          <w:b/>
          <w:iCs/>
          <w:sz w:val="20"/>
          <w:szCs w:val="20"/>
        </w:rPr>
      </w:pPr>
    </w:p>
    <w:p w:rsidR="00C91840" w:rsidRDefault="00C91840" w:rsidP="00C91840">
      <w:pPr>
        <w:pBdr>
          <w:bottom w:val="single" w:sz="6" w:space="1" w:color="auto"/>
        </w:pBdr>
        <w:spacing w:after="0" w:line="240" w:lineRule="auto"/>
        <w:jc w:val="center"/>
        <w:rPr>
          <w:rFonts w:ascii="Times New Roman" w:hAnsi="Times New Roman" w:cs="Times New Roman"/>
          <w:b/>
          <w:iCs/>
          <w:sz w:val="20"/>
          <w:szCs w:val="20"/>
        </w:rPr>
      </w:pPr>
      <w:r>
        <w:rPr>
          <w:rFonts w:ascii="Times New Roman" w:hAnsi="Times New Roman" w:cs="Times New Roman"/>
          <w:b/>
          <w:iCs/>
          <w:sz w:val="20"/>
          <w:szCs w:val="20"/>
        </w:rPr>
        <w:t>АКТУАЛЬНЫЕ ПРОБЛЕМЫ ПРАВА И ПРАВОПРИМЕНЕНИЯ</w:t>
      </w:r>
    </w:p>
    <w:p w:rsidR="00C91840" w:rsidRDefault="00C91840" w:rsidP="00EF7093">
      <w:pPr>
        <w:spacing w:after="0" w:line="240" w:lineRule="auto"/>
        <w:rPr>
          <w:rFonts w:ascii="Times New Roman" w:hAnsi="Times New Roman" w:cs="Times New Roman"/>
          <w:b/>
          <w:iCs/>
          <w:sz w:val="20"/>
          <w:szCs w:val="20"/>
        </w:rPr>
      </w:pPr>
    </w:p>
    <w:p w:rsidR="00854DDA" w:rsidRPr="00EF7093" w:rsidRDefault="00EF7093" w:rsidP="00EF7093">
      <w:pPr>
        <w:spacing w:after="0" w:line="240" w:lineRule="auto"/>
        <w:rPr>
          <w:rFonts w:ascii="Times New Roman" w:hAnsi="Times New Roman" w:cs="Times New Roman"/>
          <w:b/>
          <w:iCs/>
          <w:sz w:val="20"/>
          <w:szCs w:val="20"/>
        </w:rPr>
      </w:pPr>
      <w:r>
        <w:rPr>
          <w:rFonts w:ascii="Times New Roman" w:hAnsi="Times New Roman" w:cs="Times New Roman"/>
          <w:b/>
          <w:iCs/>
          <w:sz w:val="20"/>
          <w:szCs w:val="20"/>
        </w:rPr>
        <w:t>И. И.</w:t>
      </w:r>
      <w:r w:rsidRPr="00EF7093">
        <w:rPr>
          <w:rFonts w:ascii="Times New Roman" w:hAnsi="Times New Roman" w:cs="Times New Roman"/>
          <w:b/>
          <w:iCs/>
          <w:sz w:val="20"/>
          <w:szCs w:val="20"/>
        </w:rPr>
        <w:t xml:space="preserve"> </w:t>
      </w:r>
      <w:r>
        <w:rPr>
          <w:rFonts w:ascii="Times New Roman" w:hAnsi="Times New Roman" w:cs="Times New Roman"/>
          <w:b/>
          <w:iCs/>
          <w:sz w:val="20"/>
          <w:szCs w:val="20"/>
        </w:rPr>
        <w:t xml:space="preserve">Лабутина </w:t>
      </w:r>
    </w:p>
    <w:p w:rsidR="00854DDA" w:rsidRPr="00EF7093" w:rsidRDefault="00EF7093" w:rsidP="00EF7093">
      <w:pPr>
        <w:spacing w:after="0" w:line="240" w:lineRule="auto"/>
        <w:rPr>
          <w:rFonts w:ascii="Times New Roman" w:hAnsi="Times New Roman" w:cs="Times New Roman"/>
          <w:iCs/>
          <w:sz w:val="20"/>
          <w:szCs w:val="20"/>
        </w:rPr>
      </w:pPr>
      <w:r w:rsidRPr="000543F2">
        <w:rPr>
          <w:rFonts w:ascii="Times New Roman" w:hAnsi="Times New Roman" w:cs="Times New Roman"/>
          <w:iCs/>
          <w:sz w:val="20"/>
          <w:szCs w:val="20"/>
        </w:rPr>
        <w:t>Научные руководители:</w:t>
      </w:r>
      <w:r>
        <w:rPr>
          <w:rFonts w:ascii="Times New Roman" w:hAnsi="Times New Roman" w:cs="Times New Roman"/>
          <w:iCs/>
          <w:sz w:val="20"/>
          <w:szCs w:val="20"/>
        </w:rPr>
        <w:t xml:space="preserve"> </w:t>
      </w:r>
      <w:r w:rsidRPr="00264D47">
        <w:rPr>
          <w:rFonts w:ascii="Times New Roman" w:hAnsi="Times New Roman" w:cs="Times New Roman"/>
          <w:b/>
          <w:iCs/>
          <w:sz w:val="20"/>
          <w:szCs w:val="20"/>
        </w:rPr>
        <w:t>Е.</w:t>
      </w:r>
      <w:r>
        <w:rPr>
          <w:rFonts w:ascii="Times New Roman" w:hAnsi="Times New Roman" w:cs="Times New Roman"/>
          <w:b/>
          <w:iCs/>
          <w:sz w:val="20"/>
          <w:szCs w:val="20"/>
        </w:rPr>
        <w:t xml:space="preserve"> </w:t>
      </w:r>
      <w:r w:rsidRPr="00264D47">
        <w:rPr>
          <w:rFonts w:ascii="Times New Roman" w:hAnsi="Times New Roman" w:cs="Times New Roman"/>
          <w:b/>
          <w:iCs/>
          <w:sz w:val="20"/>
          <w:szCs w:val="20"/>
        </w:rPr>
        <w:t>В.</w:t>
      </w:r>
      <w:r>
        <w:rPr>
          <w:rFonts w:ascii="Times New Roman" w:hAnsi="Times New Roman" w:cs="Times New Roman"/>
          <w:b/>
          <w:iCs/>
          <w:sz w:val="20"/>
          <w:szCs w:val="20"/>
        </w:rPr>
        <w:t xml:space="preserve"> </w:t>
      </w:r>
      <w:r w:rsidRPr="00264D47">
        <w:rPr>
          <w:rFonts w:ascii="Times New Roman" w:hAnsi="Times New Roman" w:cs="Times New Roman"/>
          <w:b/>
          <w:iCs/>
          <w:sz w:val="20"/>
          <w:szCs w:val="20"/>
        </w:rPr>
        <w:t>Макарова, Е.</w:t>
      </w:r>
      <w:r>
        <w:rPr>
          <w:rFonts w:ascii="Times New Roman" w:hAnsi="Times New Roman" w:cs="Times New Roman"/>
          <w:b/>
          <w:iCs/>
          <w:sz w:val="20"/>
          <w:szCs w:val="20"/>
        </w:rPr>
        <w:t xml:space="preserve"> </w:t>
      </w:r>
      <w:r w:rsidRPr="00264D47">
        <w:rPr>
          <w:rFonts w:ascii="Times New Roman" w:hAnsi="Times New Roman" w:cs="Times New Roman"/>
          <w:b/>
          <w:iCs/>
          <w:sz w:val="20"/>
          <w:szCs w:val="20"/>
        </w:rPr>
        <w:t>С.</w:t>
      </w:r>
      <w:r>
        <w:rPr>
          <w:rFonts w:ascii="Times New Roman" w:hAnsi="Times New Roman" w:cs="Times New Roman"/>
          <w:b/>
          <w:iCs/>
          <w:sz w:val="20"/>
          <w:szCs w:val="20"/>
        </w:rPr>
        <w:t xml:space="preserve"> </w:t>
      </w:r>
      <w:r w:rsidRPr="00264D47">
        <w:rPr>
          <w:rFonts w:ascii="Times New Roman" w:hAnsi="Times New Roman" w:cs="Times New Roman"/>
          <w:b/>
          <w:iCs/>
          <w:sz w:val="20"/>
          <w:szCs w:val="20"/>
        </w:rPr>
        <w:t>Агеева,</w:t>
      </w:r>
      <w:r>
        <w:rPr>
          <w:rFonts w:ascii="Times New Roman" w:hAnsi="Times New Roman" w:cs="Times New Roman"/>
          <w:b/>
          <w:iCs/>
          <w:sz w:val="20"/>
          <w:szCs w:val="20"/>
        </w:rPr>
        <w:t xml:space="preserve"> </w:t>
      </w:r>
      <w:r w:rsidRPr="000543F2">
        <w:rPr>
          <w:rFonts w:ascii="Times New Roman" w:hAnsi="Times New Roman" w:cs="Times New Roman"/>
          <w:iCs/>
          <w:sz w:val="20"/>
          <w:szCs w:val="20"/>
        </w:rPr>
        <w:t>МБОУ «Средняя общеобразовательная школа №</w:t>
      </w:r>
      <w:r>
        <w:rPr>
          <w:rFonts w:ascii="Times New Roman" w:hAnsi="Times New Roman" w:cs="Times New Roman"/>
          <w:iCs/>
          <w:sz w:val="20"/>
          <w:szCs w:val="20"/>
        </w:rPr>
        <w:t xml:space="preserve"> </w:t>
      </w:r>
      <w:r w:rsidRPr="000543F2">
        <w:rPr>
          <w:rFonts w:ascii="Times New Roman" w:hAnsi="Times New Roman" w:cs="Times New Roman"/>
          <w:iCs/>
          <w:sz w:val="20"/>
          <w:szCs w:val="20"/>
        </w:rPr>
        <w:t>12 с углубленным изучением отдельных предметов», г. Старый Оскол</w:t>
      </w:r>
    </w:p>
    <w:p w:rsidR="00854DDA" w:rsidRPr="00EF7093" w:rsidRDefault="00854DDA" w:rsidP="00EF7093">
      <w:pPr>
        <w:spacing w:after="0" w:line="240" w:lineRule="auto"/>
        <w:rPr>
          <w:rFonts w:ascii="Times New Roman" w:hAnsi="Times New Roman" w:cs="Times New Roman"/>
          <w:b/>
          <w:iCs/>
          <w:sz w:val="20"/>
          <w:szCs w:val="20"/>
        </w:rPr>
      </w:pPr>
    </w:p>
    <w:p w:rsidR="00854DDA" w:rsidRPr="00EF7093" w:rsidRDefault="00854DDA" w:rsidP="00EF7093">
      <w:pPr>
        <w:spacing w:after="0" w:line="240" w:lineRule="auto"/>
        <w:ind w:firstLine="284"/>
        <w:jc w:val="center"/>
        <w:rPr>
          <w:rFonts w:ascii="Times New Roman" w:hAnsi="Times New Roman" w:cs="Times New Roman"/>
          <w:b/>
          <w:iCs/>
          <w:sz w:val="20"/>
          <w:szCs w:val="20"/>
        </w:rPr>
      </w:pPr>
      <w:r w:rsidRPr="00EF7093">
        <w:rPr>
          <w:rFonts w:ascii="Times New Roman" w:hAnsi="Times New Roman" w:cs="Times New Roman"/>
          <w:b/>
          <w:iCs/>
          <w:sz w:val="20"/>
          <w:szCs w:val="20"/>
        </w:rPr>
        <w:t>ЗАКОННОСТЬ БЛОКИРОВКИ МЕССЕНДЖЕРОВ</w:t>
      </w:r>
    </w:p>
    <w:p w:rsidR="00EF7093" w:rsidRDefault="00EF7093" w:rsidP="00EF7093">
      <w:pPr>
        <w:spacing w:after="0" w:line="240" w:lineRule="auto"/>
        <w:ind w:firstLine="284"/>
        <w:jc w:val="both"/>
        <w:rPr>
          <w:rFonts w:ascii="Times New Roman" w:hAnsi="Times New Roman" w:cs="Times New Roman"/>
          <w:iCs/>
          <w:sz w:val="20"/>
          <w:szCs w:val="20"/>
        </w:rPr>
      </w:pPr>
    </w:p>
    <w:p w:rsidR="00854DDA" w:rsidRPr="00EF7093" w:rsidRDefault="00854DDA" w:rsidP="00EF7093">
      <w:pPr>
        <w:spacing w:after="0" w:line="240" w:lineRule="auto"/>
        <w:ind w:firstLine="284"/>
        <w:jc w:val="both"/>
        <w:rPr>
          <w:rFonts w:ascii="Times New Roman" w:hAnsi="Times New Roman" w:cs="Times New Roman"/>
          <w:iCs/>
          <w:sz w:val="20"/>
          <w:szCs w:val="20"/>
        </w:rPr>
      </w:pPr>
      <w:r w:rsidRPr="00EF7093">
        <w:rPr>
          <w:rFonts w:ascii="Times New Roman" w:hAnsi="Times New Roman" w:cs="Times New Roman"/>
          <w:iCs/>
          <w:sz w:val="20"/>
          <w:szCs w:val="20"/>
        </w:rPr>
        <w:t>Аннотация</w:t>
      </w:r>
      <w:r w:rsidR="00EF7093">
        <w:rPr>
          <w:rFonts w:ascii="Times New Roman" w:hAnsi="Times New Roman" w:cs="Times New Roman"/>
          <w:iCs/>
          <w:sz w:val="20"/>
          <w:szCs w:val="20"/>
        </w:rPr>
        <w:t>.</w:t>
      </w:r>
      <w:r w:rsidRPr="00EF7093">
        <w:rPr>
          <w:rFonts w:ascii="Times New Roman" w:hAnsi="Times New Roman" w:cs="Times New Roman"/>
          <w:iCs/>
          <w:sz w:val="20"/>
          <w:szCs w:val="20"/>
        </w:rPr>
        <w:t xml:space="preserve"> С 1 января 2018 году вступили в силу изменения, внесенные в Федеральный закон №149-ФЗ «Об информации, информационных технологиях и о защите информации». Закон обязывает сервисы сообщений идентифицировать пользователей по номерам мобильных телефонов (чтобы передавать данные властям, когда они об этом попросят) и ограничивать рассылку сообщений по требованию «органа исполнительной власти». Сервисы, которые откажутся соблюдать эти условия, заблокируют.</w:t>
      </w:r>
    </w:p>
    <w:p w:rsidR="00854DDA" w:rsidRPr="00EF7093" w:rsidRDefault="00854DDA" w:rsidP="00EF7093">
      <w:pPr>
        <w:spacing w:after="0" w:line="240" w:lineRule="auto"/>
        <w:ind w:firstLine="284"/>
        <w:jc w:val="both"/>
        <w:rPr>
          <w:rFonts w:ascii="Times New Roman" w:hAnsi="Times New Roman" w:cs="Times New Roman"/>
          <w:iCs/>
          <w:sz w:val="20"/>
          <w:szCs w:val="20"/>
        </w:rPr>
      </w:pPr>
      <w:r w:rsidRPr="00EF7093">
        <w:rPr>
          <w:rFonts w:ascii="Times New Roman" w:hAnsi="Times New Roman" w:cs="Times New Roman"/>
          <w:iCs/>
          <w:sz w:val="20"/>
          <w:szCs w:val="20"/>
        </w:rPr>
        <w:t xml:space="preserve">Ключевые слова: </w:t>
      </w:r>
      <w:proofErr w:type="spellStart"/>
      <w:r w:rsidRPr="00EF7093">
        <w:rPr>
          <w:rFonts w:ascii="Times New Roman" w:hAnsi="Times New Roman" w:cs="Times New Roman"/>
          <w:iCs/>
          <w:sz w:val="20"/>
          <w:szCs w:val="20"/>
        </w:rPr>
        <w:t>мессенджеры</w:t>
      </w:r>
      <w:proofErr w:type="spellEnd"/>
      <w:r w:rsidRPr="00EF7093">
        <w:rPr>
          <w:rFonts w:ascii="Times New Roman" w:hAnsi="Times New Roman" w:cs="Times New Roman"/>
          <w:iCs/>
          <w:sz w:val="20"/>
          <w:szCs w:val="20"/>
        </w:rPr>
        <w:t xml:space="preserve">, блокировка, </w:t>
      </w:r>
      <w:proofErr w:type="spellStart"/>
      <w:r w:rsidRPr="00EF7093">
        <w:rPr>
          <w:rFonts w:ascii="Times New Roman" w:hAnsi="Times New Roman" w:cs="Times New Roman"/>
          <w:iCs/>
          <w:sz w:val="20"/>
          <w:szCs w:val="20"/>
        </w:rPr>
        <w:t>Роскомнадзор</w:t>
      </w:r>
      <w:proofErr w:type="spellEnd"/>
      <w:r w:rsidRPr="00EF7093">
        <w:rPr>
          <w:rFonts w:ascii="Times New Roman" w:hAnsi="Times New Roman" w:cs="Times New Roman"/>
          <w:iCs/>
          <w:sz w:val="20"/>
          <w:szCs w:val="20"/>
        </w:rPr>
        <w:t>, права человека.</w:t>
      </w:r>
    </w:p>
    <w:p w:rsidR="00854DDA" w:rsidRPr="00EF7093" w:rsidRDefault="00854DDA" w:rsidP="00EF7093">
      <w:pPr>
        <w:spacing w:after="0" w:line="240" w:lineRule="auto"/>
        <w:ind w:firstLine="284"/>
        <w:jc w:val="both"/>
        <w:rPr>
          <w:rFonts w:ascii="Times New Roman" w:hAnsi="Times New Roman" w:cs="Times New Roman"/>
          <w:iCs/>
          <w:sz w:val="20"/>
          <w:szCs w:val="20"/>
        </w:rPr>
      </w:pPr>
    </w:p>
    <w:p w:rsidR="00854DDA" w:rsidRPr="00EF7093" w:rsidRDefault="00854DDA" w:rsidP="00EF7093">
      <w:pPr>
        <w:spacing w:after="0" w:line="240" w:lineRule="auto"/>
        <w:ind w:firstLine="284"/>
        <w:jc w:val="both"/>
        <w:rPr>
          <w:rFonts w:ascii="Times New Roman" w:hAnsi="Times New Roman" w:cs="Times New Roman"/>
          <w:iCs/>
          <w:sz w:val="20"/>
          <w:szCs w:val="20"/>
        </w:rPr>
      </w:pPr>
      <w:r w:rsidRPr="00EF7093">
        <w:rPr>
          <w:rFonts w:ascii="Times New Roman" w:hAnsi="Times New Roman" w:cs="Times New Roman"/>
          <w:iCs/>
          <w:sz w:val="20"/>
          <w:szCs w:val="20"/>
        </w:rPr>
        <w:t>Согласно закону от 5 мая 2014 года, внесшему поправки в Федеральный закон №149-ФЗ «Об информации, информационных технологиях и о защите информации», системы мгновенного обмена сообщениями в России считаются организаторами распространения информации в интернете. С 1 августа 2014 года </w:t>
      </w:r>
      <w:proofErr w:type="spellStart"/>
      <w:r w:rsidRPr="00EF7093">
        <w:rPr>
          <w:rFonts w:ascii="Times New Roman" w:hAnsi="Times New Roman" w:cs="Times New Roman"/>
          <w:iCs/>
          <w:sz w:val="20"/>
          <w:szCs w:val="20"/>
        </w:rPr>
        <w:t>Роскомнадзор</w:t>
      </w:r>
      <w:proofErr w:type="spellEnd"/>
      <w:r w:rsidRPr="00EF7093">
        <w:rPr>
          <w:rFonts w:ascii="Times New Roman" w:hAnsi="Times New Roman" w:cs="Times New Roman"/>
          <w:iCs/>
          <w:sz w:val="20"/>
          <w:szCs w:val="20"/>
        </w:rPr>
        <w:t xml:space="preserve"> ведет реестр организаторов распространения информации в интернете (введен постановлениями правительства РФ от 31 июля 2014 года). Согласно законодательству, мессенджеры и другие похожие сервисы с 2014 года должны самостоятельно или по требованию ведомства зарегистрироваться в реестре, передав основные данные о себе: страну регистрации, налоговые идентификаторы, адреса для связи. Других требований к мессенджерам тогда введено не было, как и санкций за отказ предоставлять сведения </w:t>
      </w:r>
      <w:proofErr w:type="spellStart"/>
      <w:r w:rsidRPr="00EF7093">
        <w:rPr>
          <w:rFonts w:ascii="Times New Roman" w:hAnsi="Times New Roman" w:cs="Times New Roman"/>
          <w:iCs/>
          <w:sz w:val="20"/>
          <w:szCs w:val="20"/>
        </w:rPr>
        <w:t>Роскомнадзору</w:t>
      </w:r>
      <w:proofErr w:type="spellEnd"/>
      <w:r w:rsidRPr="00EF7093">
        <w:rPr>
          <w:rFonts w:ascii="Times New Roman" w:hAnsi="Times New Roman" w:cs="Times New Roman"/>
          <w:iCs/>
          <w:sz w:val="20"/>
          <w:szCs w:val="20"/>
        </w:rPr>
        <w:t>.</w:t>
      </w:r>
    </w:p>
    <w:p w:rsidR="00854DDA" w:rsidRPr="00854DDA" w:rsidRDefault="00854DDA" w:rsidP="00EF7093">
      <w:pPr>
        <w:spacing w:after="0" w:line="240" w:lineRule="auto"/>
        <w:ind w:firstLine="284"/>
        <w:jc w:val="both"/>
        <w:rPr>
          <w:rFonts w:ascii="Times New Roman" w:hAnsi="Times New Roman" w:cs="Times New Roman"/>
          <w:iCs/>
          <w:sz w:val="20"/>
          <w:szCs w:val="20"/>
        </w:rPr>
      </w:pPr>
      <w:r w:rsidRPr="00EF7093">
        <w:rPr>
          <w:rFonts w:ascii="Times New Roman" w:hAnsi="Times New Roman" w:cs="Times New Roman"/>
          <w:iCs/>
          <w:sz w:val="20"/>
          <w:szCs w:val="20"/>
        </w:rPr>
        <w:t xml:space="preserve">С 1 января 2018 года действуют </w:t>
      </w:r>
      <w:r w:rsidRPr="00854DDA">
        <w:rPr>
          <w:rFonts w:ascii="Times New Roman" w:hAnsi="Times New Roman" w:cs="Times New Roman"/>
          <w:iCs/>
          <w:sz w:val="20"/>
          <w:szCs w:val="20"/>
        </w:rPr>
        <w:t xml:space="preserve">правила использования мессенджеров. При регистрации с программами, позволяющими обмениваться сообщениями, пользователи должны указывать свой номер мобильного телефона. Эти действия являются требованиями Федерального закона №149-ФЗ «Об информации, информационных технологиях и о защите информации». Согласно этому закону, мессенджеры должны в обязательном порядке идентифицировать пользователей, блокировать рассылку сообщений, которые противоречат российскому </w:t>
      </w:r>
      <w:r w:rsidRPr="00854DDA">
        <w:rPr>
          <w:rFonts w:ascii="Times New Roman" w:hAnsi="Times New Roman" w:cs="Times New Roman"/>
          <w:iCs/>
          <w:sz w:val="20"/>
          <w:szCs w:val="20"/>
        </w:rPr>
        <w:lastRenderedPageBreak/>
        <w:t xml:space="preserve">законодательству, рассылать общественно важную информацию по решению органов власти. Также мессенджеры должны передавать в федеральные органы исполнительной власти информацию о применяемых методах кодирования сообщений, если их потребуется расшифровать (ключи шифрования). </w:t>
      </w:r>
    </w:p>
    <w:p w:rsidR="00854DDA" w:rsidRPr="00854DDA" w:rsidRDefault="00854DDA" w:rsidP="00EF7093">
      <w:pPr>
        <w:spacing w:after="0" w:line="240" w:lineRule="auto"/>
        <w:ind w:firstLine="284"/>
        <w:jc w:val="both"/>
        <w:rPr>
          <w:rFonts w:ascii="Times New Roman" w:hAnsi="Times New Roman" w:cs="Times New Roman"/>
          <w:iCs/>
          <w:sz w:val="20"/>
          <w:szCs w:val="20"/>
        </w:rPr>
      </w:pPr>
      <w:r w:rsidRPr="00854DDA">
        <w:rPr>
          <w:rFonts w:ascii="Times New Roman" w:hAnsi="Times New Roman" w:cs="Times New Roman"/>
          <w:iCs/>
          <w:sz w:val="20"/>
          <w:szCs w:val="20"/>
        </w:rPr>
        <w:t xml:space="preserve">С 26 декабря 2017 года вступило в силу постановление правительства РФ, которое требует хранить на территории РФ в течение года информацию о фактах приема, передачи, доставки, обработки сообщений (в том числе видео и звука), а также о данных пользователях, участвующих в переписке. С 1 июля 2018 года организаторы распространения информации должны будут хранить и сами эти сообщения. </w:t>
      </w:r>
    </w:p>
    <w:p w:rsidR="00854DDA" w:rsidRPr="00854DDA" w:rsidRDefault="00854DDA" w:rsidP="00EF7093">
      <w:pPr>
        <w:spacing w:after="0" w:line="240" w:lineRule="auto"/>
        <w:ind w:firstLine="284"/>
        <w:jc w:val="both"/>
        <w:rPr>
          <w:rFonts w:ascii="Times New Roman" w:hAnsi="Times New Roman" w:cs="Times New Roman"/>
          <w:iCs/>
          <w:sz w:val="20"/>
          <w:szCs w:val="20"/>
        </w:rPr>
      </w:pPr>
      <w:r w:rsidRPr="00854DDA">
        <w:rPr>
          <w:rFonts w:ascii="Times New Roman" w:hAnsi="Times New Roman" w:cs="Times New Roman"/>
          <w:iCs/>
          <w:sz w:val="20"/>
          <w:szCs w:val="20"/>
        </w:rPr>
        <w:t xml:space="preserve">Такие нововведения были приняты с целью недопущения распространения информации террористического содержания. За неисполнение требований государства работа мессенджеров может быть заблокирована. Кроме того, в Кодексе административных правонарушений с 1 января 2018 года появилась статья «Неисполнение обязанностей организатором сервиса обмена мгновенными сообщениями». Штраф составляет: 3000 − 5000 руб. для частных лиц, 30 000 − 50 000 руб. для должностных лиц,  800 000 − 1 000 000 для юридических лиц и лиц, ведущих предпринимательскую деятельность без образования юридического лица. Протоколы об административных нарушениях будут составлять сотрудники </w:t>
      </w:r>
      <w:proofErr w:type="spellStart"/>
      <w:r w:rsidRPr="00854DDA">
        <w:rPr>
          <w:rFonts w:ascii="Times New Roman" w:hAnsi="Times New Roman" w:cs="Times New Roman"/>
          <w:iCs/>
          <w:sz w:val="20"/>
          <w:szCs w:val="20"/>
        </w:rPr>
        <w:t>Роскомнадзора</w:t>
      </w:r>
      <w:proofErr w:type="spellEnd"/>
      <w:r w:rsidRPr="00854DDA">
        <w:rPr>
          <w:rFonts w:ascii="Times New Roman" w:hAnsi="Times New Roman" w:cs="Times New Roman"/>
          <w:iCs/>
          <w:sz w:val="20"/>
          <w:szCs w:val="20"/>
        </w:rPr>
        <w:t xml:space="preserve"> и других органов, осуществляющих функции по контролю и надзору в сфере связи, информационных технологий и массовых коммуникаций.</w:t>
      </w:r>
    </w:p>
    <w:p w:rsidR="00854DDA" w:rsidRPr="00854DDA" w:rsidRDefault="00854DDA" w:rsidP="00EF7093">
      <w:pPr>
        <w:spacing w:after="0" w:line="240" w:lineRule="auto"/>
        <w:ind w:firstLine="284"/>
        <w:jc w:val="both"/>
        <w:rPr>
          <w:rFonts w:ascii="Times New Roman" w:hAnsi="Times New Roman" w:cs="Times New Roman"/>
          <w:iCs/>
          <w:sz w:val="20"/>
          <w:szCs w:val="20"/>
        </w:rPr>
      </w:pPr>
      <w:r w:rsidRPr="00854DDA">
        <w:rPr>
          <w:rFonts w:ascii="Times New Roman" w:hAnsi="Times New Roman" w:cs="Times New Roman"/>
          <w:iCs/>
          <w:sz w:val="20"/>
          <w:szCs w:val="20"/>
        </w:rPr>
        <w:t xml:space="preserve">Всего по состоянию на 13 апреля 2018 года в реестре организаторов распространения информации в интернете значится 129 сервисов. 6 июля 2016 года Президент РФ Владимир Путин подписал два закона антитеррористической направленности. Первый – №374-ФЗ «О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 Второй – №375-ФЗ «О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 </w:t>
      </w:r>
    </w:p>
    <w:p w:rsidR="00854DDA" w:rsidRPr="00854DDA" w:rsidRDefault="00854DDA" w:rsidP="00EF7093">
      <w:pPr>
        <w:spacing w:after="0" w:line="240" w:lineRule="auto"/>
        <w:ind w:firstLine="284"/>
        <w:jc w:val="both"/>
        <w:rPr>
          <w:rFonts w:ascii="Times New Roman" w:hAnsi="Times New Roman" w:cs="Times New Roman"/>
          <w:iCs/>
          <w:sz w:val="20"/>
          <w:szCs w:val="20"/>
        </w:rPr>
      </w:pPr>
      <w:r w:rsidRPr="00854DDA">
        <w:rPr>
          <w:rFonts w:ascii="Times New Roman" w:hAnsi="Times New Roman" w:cs="Times New Roman"/>
          <w:iCs/>
          <w:sz w:val="20"/>
          <w:szCs w:val="20"/>
        </w:rPr>
        <w:t xml:space="preserve">Всего с момента вступления в силу закона и до блокировки </w:t>
      </w:r>
      <w:proofErr w:type="spellStart"/>
      <w:r w:rsidRPr="00854DDA">
        <w:rPr>
          <w:rFonts w:ascii="Times New Roman" w:hAnsi="Times New Roman" w:cs="Times New Roman"/>
          <w:iCs/>
          <w:sz w:val="20"/>
          <w:szCs w:val="20"/>
        </w:rPr>
        <w:t>Telegrama</w:t>
      </w:r>
      <w:proofErr w:type="spellEnd"/>
      <w:r w:rsidRPr="00854DDA">
        <w:rPr>
          <w:rFonts w:ascii="Times New Roman" w:hAnsi="Times New Roman" w:cs="Times New Roman"/>
          <w:iCs/>
          <w:sz w:val="20"/>
          <w:szCs w:val="20"/>
        </w:rPr>
        <w:t xml:space="preserve"> в России были заблокированы шесть популярных мессенджеров. Во всех случаях они либо не отреагировали на требования </w:t>
      </w:r>
      <w:proofErr w:type="spellStart"/>
      <w:r w:rsidRPr="00854DDA">
        <w:rPr>
          <w:rFonts w:ascii="Times New Roman" w:hAnsi="Times New Roman" w:cs="Times New Roman"/>
          <w:iCs/>
          <w:sz w:val="20"/>
          <w:szCs w:val="20"/>
        </w:rPr>
        <w:t>Роскомнадзора</w:t>
      </w:r>
      <w:proofErr w:type="spellEnd"/>
      <w:r w:rsidRPr="00854DDA">
        <w:rPr>
          <w:rFonts w:ascii="Times New Roman" w:hAnsi="Times New Roman" w:cs="Times New Roman"/>
          <w:iCs/>
          <w:sz w:val="20"/>
          <w:szCs w:val="20"/>
        </w:rPr>
        <w:t xml:space="preserve"> о регистрации в реестре, либо отказались предоставлять информацию о </w:t>
      </w:r>
      <w:r w:rsidRPr="00854DDA">
        <w:rPr>
          <w:rFonts w:ascii="Times New Roman" w:hAnsi="Times New Roman" w:cs="Times New Roman"/>
          <w:iCs/>
          <w:sz w:val="20"/>
          <w:szCs w:val="20"/>
        </w:rPr>
        <w:lastRenderedPageBreak/>
        <w:t>себе, сославшись на то, что не собираются хранить данные о сообщениях и пользователях в России. С некоторых из них блокировка была снята.</w:t>
      </w:r>
    </w:p>
    <w:p w:rsidR="00854DDA" w:rsidRPr="00854DDA" w:rsidRDefault="00854DDA" w:rsidP="00EF7093">
      <w:pPr>
        <w:spacing w:after="0" w:line="240" w:lineRule="auto"/>
        <w:ind w:firstLine="284"/>
        <w:jc w:val="both"/>
        <w:rPr>
          <w:rFonts w:ascii="Times New Roman" w:hAnsi="Times New Roman" w:cs="Times New Roman"/>
          <w:iCs/>
          <w:sz w:val="20"/>
          <w:szCs w:val="20"/>
        </w:rPr>
      </w:pPr>
      <w:r w:rsidRPr="00854DDA">
        <w:rPr>
          <w:rFonts w:ascii="Times New Roman" w:hAnsi="Times New Roman" w:cs="Times New Roman"/>
          <w:iCs/>
          <w:sz w:val="20"/>
          <w:szCs w:val="20"/>
        </w:rPr>
        <w:t xml:space="preserve">Так, </w:t>
      </w:r>
      <w:proofErr w:type="spellStart"/>
      <w:r w:rsidRPr="00854DDA">
        <w:rPr>
          <w:rFonts w:ascii="Times New Roman" w:hAnsi="Times New Roman" w:cs="Times New Roman"/>
          <w:iCs/>
          <w:sz w:val="20"/>
          <w:szCs w:val="20"/>
        </w:rPr>
        <w:t>Роскомнадзор</w:t>
      </w:r>
      <w:proofErr w:type="spellEnd"/>
      <w:r w:rsidRPr="00854DDA">
        <w:rPr>
          <w:rFonts w:ascii="Times New Roman" w:hAnsi="Times New Roman" w:cs="Times New Roman"/>
          <w:iCs/>
          <w:sz w:val="20"/>
          <w:szCs w:val="20"/>
        </w:rPr>
        <w:t xml:space="preserve"> заблокировал около 18 млн. IP-адресов, принадлежащих сервисам </w:t>
      </w:r>
      <w:proofErr w:type="spellStart"/>
      <w:r w:rsidRPr="00854DDA">
        <w:rPr>
          <w:rFonts w:ascii="Times New Roman" w:hAnsi="Times New Roman" w:cs="Times New Roman"/>
          <w:iCs/>
          <w:sz w:val="20"/>
          <w:szCs w:val="20"/>
        </w:rPr>
        <w:t>Google</w:t>
      </w:r>
      <w:proofErr w:type="spellEnd"/>
      <w:r w:rsidRPr="00854DDA">
        <w:rPr>
          <w:rFonts w:ascii="Times New Roman" w:hAnsi="Times New Roman" w:cs="Times New Roman"/>
          <w:iCs/>
          <w:sz w:val="20"/>
          <w:szCs w:val="20"/>
        </w:rPr>
        <w:t xml:space="preserve"> и </w:t>
      </w:r>
      <w:proofErr w:type="spellStart"/>
      <w:r w:rsidRPr="00854DDA">
        <w:rPr>
          <w:rFonts w:ascii="Times New Roman" w:hAnsi="Times New Roman" w:cs="Times New Roman"/>
          <w:iCs/>
          <w:sz w:val="20"/>
          <w:szCs w:val="20"/>
        </w:rPr>
        <w:t>Amazon</w:t>
      </w:r>
      <w:proofErr w:type="spellEnd"/>
      <w:r w:rsidRPr="00854DDA">
        <w:rPr>
          <w:rFonts w:ascii="Times New Roman" w:hAnsi="Times New Roman" w:cs="Times New Roman"/>
          <w:iCs/>
          <w:sz w:val="20"/>
          <w:szCs w:val="20"/>
        </w:rPr>
        <w:t xml:space="preserve">. Работоспособность </w:t>
      </w:r>
      <w:proofErr w:type="spellStart"/>
      <w:r w:rsidRPr="00854DDA">
        <w:rPr>
          <w:rFonts w:ascii="Times New Roman" w:hAnsi="Times New Roman" w:cs="Times New Roman"/>
          <w:iCs/>
          <w:sz w:val="20"/>
          <w:szCs w:val="20"/>
        </w:rPr>
        <w:t>Telegram</w:t>
      </w:r>
      <w:proofErr w:type="spellEnd"/>
      <w:r w:rsidRPr="00854DDA">
        <w:rPr>
          <w:rFonts w:ascii="Times New Roman" w:hAnsi="Times New Roman" w:cs="Times New Roman"/>
          <w:iCs/>
          <w:sz w:val="20"/>
          <w:szCs w:val="20"/>
        </w:rPr>
        <w:t xml:space="preserve"> была незначительно нарушена, но на момент написания статьи мессенджер продолжил работу без необходимости включения VPN или прописывания прокси.</w:t>
      </w:r>
    </w:p>
    <w:p w:rsidR="00854DDA" w:rsidRPr="00854DDA" w:rsidRDefault="00854DDA" w:rsidP="00EF7093">
      <w:pPr>
        <w:spacing w:after="0" w:line="240" w:lineRule="auto"/>
        <w:ind w:firstLine="284"/>
        <w:jc w:val="both"/>
        <w:rPr>
          <w:rFonts w:ascii="Times New Roman" w:hAnsi="Times New Roman" w:cs="Times New Roman"/>
          <w:iCs/>
          <w:sz w:val="20"/>
          <w:szCs w:val="20"/>
        </w:rPr>
      </w:pPr>
      <w:r w:rsidRPr="00854DDA">
        <w:rPr>
          <w:rFonts w:ascii="Times New Roman" w:hAnsi="Times New Roman" w:cs="Times New Roman"/>
          <w:iCs/>
          <w:sz w:val="20"/>
          <w:szCs w:val="20"/>
        </w:rPr>
        <w:t xml:space="preserve">Глава </w:t>
      </w:r>
      <w:proofErr w:type="spellStart"/>
      <w:r w:rsidRPr="00854DDA">
        <w:rPr>
          <w:rFonts w:ascii="Times New Roman" w:hAnsi="Times New Roman" w:cs="Times New Roman"/>
          <w:iCs/>
          <w:sz w:val="20"/>
          <w:szCs w:val="20"/>
        </w:rPr>
        <w:t>Роскомнадзора</w:t>
      </w:r>
      <w:proofErr w:type="spellEnd"/>
      <w:r w:rsidRPr="00854DDA">
        <w:rPr>
          <w:rFonts w:ascii="Times New Roman" w:hAnsi="Times New Roman" w:cs="Times New Roman"/>
          <w:iCs/>
          <w:sz w:val="20"/>
          <w:szCs w:val="20"/>
        </w:rPr>
        <w:t xml:space="preserve"> пообещал до конца текущего  года устроить проверку и </w:t>
      </w:r>
      <w:proofErr w:type="spellStart"/>
      <w:r w:rsidRPr="00854DDA">
        <w:rPr>
          <w:rFonts w:ascii="Times New Roman" w:hAnsi="Times New Roman" w:cs="Times New Roman"/>
          <w:iCs/>
          <w:sz w:val="20"/>
          <w:szCs w:val="20"/>
        </w:rPr>
        <w:t>Facebook</w:t>
      </w:r>
      <w:proofErr w:type="spellEnd"/>
      <w:r w:rsidRPr="00854DDA">
        <w:rPr>
          <w:rFonts w:ascii="Times New Roman" w:hAnsi="Times New Roman" w:cs="Times New Roman"/>
          <w:iCs/>
          <w:sz w:val="20"/>
          <w:szCs w:val="20"/>
        </w:rPr>
        <w:t xml:space="preserve">, который должен перенести данные россиян в Россию и удалить запрещенный контент. Как известно, социальная сеть </w:t>
      </w:r>
      <w:proofErr w:type="spellStart"/>
      <w:r w:rsidRPr="00854DDA">
        <w:rPr>
          <w:rFonts w:ascii="Times New Roman" w:hAnsi="Times New Roman" w:cs="Times New Roman"/>
          <w:iCs/>
          <w:sz w:val="20"/>
          <w:szCs w:val="20"/>
        </w:rPr>
        <w:t>Facebook</w:t>
      </w:r>
      <w:proofErr w:type="spellEnd"/>
      <w:r w:rsidRPr="00854DDA">
        <w:rPr>
          <w:rFonts w:ascii="Times New Roman" w:hAnsi="Times New Roman" w:cs="Times New Roman"/>
          <w:iCs/>
          <w:sz w:val="20"/>
          <w:szCs w:val="20"/>
        </w:rPr>
        <w:t xml:space="preserve"> и принадлежащий ей </w:t>
      </w:r>
      <w:proofErr w:type="spellStart"/>
      <w:r w:rsidRPr="00854DDA">
        <w:rPr>
          <w:rFonts w:ascii="Times New Roman" w:hAnsi="Times New Roman" w:cs="Times New Roman"/>
          <w:iCs/>
          <w:sz w:val="20"/>
          <w:szCs w:val="20"/>
        </w:rPr>
        <w:t>WhatsApp</w:t>
      </w:r>
      <w:proofErr w:type="spellEnd"/>
      <w:r w:rsidRPr="00854DDA">
        <w:rPr>
          <w:rFonts w:ascii="Times New Roman" w:hAnsi="Times New Roman" w:cs="Times New Roman"/>
          <w:iCs/>
          <w:sz w:val="20"/>
          <w:szCs w:val="20"/>
        </w:rPr>
        <w:t xml:space="preserve"> в настоящее время не просто отсутствуют в Реестре организаторов распространения информации, но еще и не сохраняют персональные данные граждан России в стране их проживания. Таким образом, с  точки зрения российского </w:t>
      </w:r>
      <w:proofErr w:type="spellStart"/>
      <w:r w:rsidRPr="00854DDA">
        <w:rPr>
          <w:rFonts w:ascii="Times New Roman" w:hAnsi="Times New Roman" w:cs="Times New Roman"/>
          <w:iCs/>
          <w:sz w:val="20"/>
          <w:szCs w:val="20"/>
        </w:rPr>
        <w:t>законодатель</w:t>
      </w:r>
      <w:proofErr w:type="gramStart"/>
      <w:r w:rsidRPr="00854DDA">
        <w:rPr>
          <w:rFonts w:ascii="Times New Roman" w:hAnsi="Times New Roman" w:cs="Times New Roman"/>
          <w:iCs/>
          <w:sz w:val="20"/>
          <w:szCs w:val="20"/>
        </w:rPr>
        <w:t>c</w:t>
      </w:r>
      <w:proofErr w:type="gramEnd"/>
      <w:r w:rsidRPr="00854DDA">
        <w:rPr>
          <w:rFonts w:ascii="Times New Roman" w:hAnsi="Times New Roman" w:cs="Times New Roman"/>
          <w:iCs/>
          <w:sz w:val="20"/>
          <w:szCs w:val="20"/>
        </w:rPr>
        <w:t>тва</w:t>
      </w:r>
      <w:proofErr w:type="spellEnd"/>
      <w:r w:rsidRPr="00854DDA">
        <w:rPr>
          <w:rFonts w:ascii="Times New Roman" w:hAnsi="Times New Roman" w:cs="Times New Roman"/>
          <w:iCs/>
          <w:sz w:val="20"/>
          <w:szCs w:val="20"/>
        </w:rPr>
        <w:t xml:space="preserve"> они нарушают два закона. Именно поэтому вслед за </w:t>
      </w:r>
      <w:proofErr w:type="spellStart"/>
      <w:r w:rsidRPr="00854DDA">
        <w:rPr>
          <w:rFonts w:ascii="Times New Roman" w:hAnsi="Times New Roman" w:cs="Times New Roman"/>
          <w:iCs/>
          <w:sz w:val="20"/>
          <w:szCs w:val="20"/>
        </w:rPr>
        <w:t>Telegram</w:t>
      </w:r>
      <w:proofErr w:type="spellEnd"/>
      <w:r w:rsidRPr="00854DDA">
        <w:rPr>
          <w:rFonts w:ascii="Times New Roman" w:hAnsi="Times New Roman" w:cs="Times New Roman"/>
          <w:iCs/>
          <w:sz w:val="20"/>
          <w:szCs w:val="20"/>
        </w:rPr>
        <w:t xml:space="preserve"> могут заблокировать </w:t>
      </w:r>
      <w:proofErr w:type="spellStart"/>
      <w:r w:rsidRPr="00854DDA">
        <w:rPr>
          <w:rFonts w:ascii="Times New Roman" w:hAnsi="Times New Roman" w:cs="Times New Roman"/>
          <w:iCs/>
          <w:sz w:val="20"/>
          <w:szCs w:val="20"/>
        </w:rPr>
        <w:t>Facebook</w:t>
      </w:r>
      <w:proofErr w:type="spellEnd"/>
      <w:r w:rsidRPr="00854DDA">
        <w:rPr>
          <w:rFonts w:ascii="Times New Roman" w:hAnsi="Times New Roman" w:cs="Times New Roman"/>
          <w:iCs/>
          <w:sz w:val="20"/>
          <w:szCs w:val="20"/>
        </w:rPr>
        <w:t xml:space="preserve">, </w:t>
      </w:r>
      <w:proofErr w:type="spellStart"/>
      <w:r w:rsidRPr="00854DDA">
        <w:rPr>
          <w:rFonts w:ascii="Times New Roman" w:hAnsi="Times New Roman" w:cs="Times New Roman"/>
          <w:iCs/>
          <w:sz w:val="20"/>
          <w:szCs w:val="20"/>
        </w:rPr>
        <w:t>Viber</w:t>
      </w:r>
      <w:proofErr w:type="spellEnd"/>
      <w:r w:rsidRPr="00854DDA">
        <w:rPr>
          <w:rFonts w:ascii="Times New Roman" w:hAnsi="Times New Roman" w:cs="Times New Roman"/>
          <w:iCs/>
          <w:sz w:val="20"/>
          <w:szCs w:val="20"/>
        </w:rPr>
        <w:t xml:space="preserve"> и </w:t>
      </w:r>
      <w:proofErr w:type="spellStart"/>
      <w:r w:rsidRPr="00854DDA">
        <w:rPr>
          <w:rFonts w:ascii="Times New Roman" w:hAnsi="Times New Roman" w:cs="Times New Roman"/>
          <w:iCs/>
          <w:sz w:val="20"/>
          <w:szCs w:val="20"/>
        </w:rPr>
        <w:t>WhatsApp</w:t>
      </w:r>
      <w:proofErr w:type="spellEnd"/>
      <w:r w:rsidRPr="00854DDA">
        <w:rPr>
          <w:rFonts w:ascii="Times New Roman" w:hAnsi="Times New Roman" w:cs="Times New Roman"/>
          <w:iCs/>
          <w:sz w:val="20"/>
          <w:szCs w:val="20"/>
        </w:rPr>
        <w:t>.</w:t>
      </w:r>
    </w:p>
    <w:p w:rsidR="00854DDA" w:rsidRPr="00854DDA" w:rsidRDefault="00854DDA" w:rsidP="00EF7093">
      <w:pPr>
        <w:spacing w:after="0" w:line="240" w:lineRule="auto"/>
        <w:ind w:firstLine="284"/>
        <w:jc w:val="both"/>
        <w:rPr>
          <w:rFonts w:ascii="Times New Roman" w:hAnsi="Times New Roman" w:cs="Times New Roman"/>
          <w:iCs/>
          <w:sz w:val="20"/>
          <w:szCs w:val="20"/>
        </w:rPr>
      </w:pPr>
      <w:r w:rsidRPr="00854DDA">
        <w:rPr>
          <w:rFonts w:ascii="Times New Roman" w:hAnsi="Times New Roman" w:cs="Times New Roman"/>
          <w:iCs/>
          <w:sz w:val="20"/>
          <w:szCs w:val="20"/>
        </w:rPr>
        <w:t xml:space="preserve">В нововведенных законах выявляются противоречия с Конституцией  РФ, которая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 Согласно статье 15 Конституции РФ каждый гражданин имеет право на неприкосновенность частной жизни, личную и семейную тайну, защиту своей чести и доброго имени;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 </w:t>
      </w:r>
    </w:p>
    <w:p w:rsidR="00854DDA" w:rsidRPr="00854DDA" w:rsidRDefault="00854DDA" w:rsidP="00EF7093">
      <w:pPr>
        <w:spacing w:after="0" w:line="240" w:lineRule="auto"/>
        <w:ind w:firstLine="284"/>
        <w:jc w:val="both"/>
        <w:rPr>
          <w:rFonts w:ascii="Times New Roman" w:hAnsi="Times New Roman" w:cs="Times New Roman"/>
          <w:bCs/>
          <w:iCs/>
          <w:sz w:val="20"/>
          <w:szCs w:val="20"/>
        </w:rPr>
      </w:pPr>
      <w:r w:rsidRPr="00854DDA">
        <w:rPr>
          <w:rFonts w:ascii="Times New Roman" w:hAnsi="Times New Roman" w:cs="Times New Roman"/>
          <w:iCs/>
          <w:sz w:val="20"/>
          <w:szCs w:val="20"/>
        </w:rPr>
        <w:t>Конституционный суд придерживается позиции, что речь идет не о самой переписке, а об и</w:t>
      </w:r>
      <w:r w:rsidRPr="00854DDA">
        <w:rPr>
          <w:rFonts w:ascii="Times New Roman" w:hAnsi="Times New Roman" w:cs="Times New Roman"/>
          <w:bCs/>
          <w:iCs/>
          <w:sz w:val="20"/>
          <w:szCs w:val="20"/>
        </w:rPr>
        <w:t xml:space="preserve">нформации, необходимой для декодирования сообщений (ключи шифрования). Такие данные федеральными законами не отнесены к информации ограниченного доступа, и, исходя из позиции Конституционного суда Федерального закона №126-ФЗ «О связи», эта информация не составляет охраняемую тайну Конституцией РФ. Но ключи шифрования и предоставляют доступ к переписке пользователей. </w:t>
      </w:r>
    </w:p>
    <w:p w:rsidR="00854DDA" w:rsidRPr="00854DDA" w:rsidRDefault="00854DDA" w:rsidP="00EF7093">
      <w:pPr>
        <w:spacing w:after="0" w:line="240" w:lineRule="auto"/>
        <w:ind w:firstLine="284"/>
        <w:jc w:val="both"/>
        <w:rPr>
          <w:rFonts w:ascii="Times New Roman" w:hAnsi="Times New Roman" w:cs="Times New Roman"/>
          <w:iCs/>
          <w:sz w:val="20"/>
          <w:szCs w:val="20"/>
        </w:rPr>
      </w:pPr>
      <w:r w:rsidRPr="00854DDA">
        <w:rPr>
          <w:rFonts w:ascii="Times New Roman" w:hAnsi="Times New Roman" w:cs="Times New Roman"/>
          <w:iCs/>
          <w:sz w:val="20"/>
          <w:szCs w:val="20"/>
        </w:rPr>
        <w:t>С целью выявления отношения пользователей к блокировке некоторых мессенджеров среди учащихся 10-11 классов МБОУ «Средняя общеобразовательная школа №12 с углубленным изучением отдельных предметов» был проведен опрос. Предлагалось ответить на следующие вопросы:</w:t>
      </w:r>
    </w:p>
    <w:p w:rsidR="00854DDA" w:rsidRPr="00854DDA" w:rsidRDefault="00854DDA" w:rsidP="00EF7093">
      <w:pPr>
        <w:numPr>
          <w:ilvl w:val="0"/>
          <w:numId w:val="28"/>
        </w:numPr>
        <w:tabs>
          <w:tab w:val="left" w:pos="567"/>
        </w:tabs>
        <w:spacing w:after="0" w:line="240" w:lineRule="auto"/>
        <w:ind w:left="0" w:firstLine="284"/>
        <w:jc w:val="both"/>
        <w:rPr>
          <w:rFonts w:ascii="Times New Roman" w:hAnsi="Times New Roman" w:cs="Times New Roman"/>
          <w:iCs/>
          <w:sz w:val="20"/>
          <w:szCs w:val="20"/>
        </w:rPr>
      </w:pPr>
      <w:r w:rsidRPr="00854DDA">
        <w:rPr>
          <w:rFonts w:ascii="Times New Roman" w:hAnsi="Times New Roman" w:cs="Times New Roman"/>
          <w:iCs/>
          <w:sz w:val="20"/>
          <w:szCs w:val="20"/>
        </w:rPr>
        <w:t>Используете ли вы мессенджеры?</w:t>
      </w:r>
    </w:p>
    <w:p w:rsidR="00854DDA" w:rsidRPr="00854DDA" w:rsidRDefault="00854DDA" w:rsidP="00EF7093">
      <w:pPr>
        <w:numPr>
          <w:ilvl w:val="0"/>
          <w:numId w:val="28"/>
        </w:numPr>
        <w:tabs>
          <w:tab w:val="left" w:pos="567"/>
        </w:tabs>
        <w:spacing w:after="0" w:line="240" w:lineRule="auto"/>
        <w:ind w:left="0" w:firstLine="284"/>
        <w:jc w:val="both"/>
        <w:rPr>
          <w:rFonts w:ascii="Times New Roman" w:hAnsi="Times New Roman" w:cs="Times New Roman"/>
          <w:iCs/>
          <w:sz w:val="20"/>
          <w:szCs w:val="20"/>
        </w:rPr>
      </w:pPr>
      <w:r w:rsidRPr="00854DDA">
        <w:rPr>
          <w:rFonts w:ascii="Times New Roman" w:hAnsi="Times New Roman" w:cs="Times New Roman"/>
          <w:iCs/>
          <w:sz w:val="20"/>
          <w:szCs w:val="20"/>
        </w:rPr>
        <w:t>Каким мессенджером вы чаще всего пользуетесь?</w:t>
      </w:r>
    </w:p>
    <w:p w:rsidR="00854DDA" w:rsidRPr="00854DDA" w:rsidRDefault="00854DDA" w:rsidP="00EF7093">
      <w:pPr>
        <w:numPr>
          <w:ilvl w:val="0"/>
          <w:numId w:val="28"/>
        </w:numPr>
        <w:tabs>
          <w:tab w:val="left" w:pos="567"/>
        </w:tabs>
        <w:spacing w:after="0" w:line="240" w:lineRule="auto"/>
        <w:ind w:left="0" w:firstLine="284"/>
        <w:jc w:val="both"/>
        <w:rPr>
          <w:rFonts w:ascii="Times New Roman" w:hAnsi="Times New Roman" w:cs="Times New Roman"/>
          <w:iCs/>
          <w:sz w:val="20"/>
          <w:szCs w:val="20"/>
        </w:rPr>
      </w:pPr>
      <w:r w:rsidRPr="00854DDA">
        <w:rPr>
          <w:rFonts w:ascii="Times New Roman" w:hAnsi="Times New Roman" w:cs="Times New Roman"/>
          <w:iCs/>
          <w:sz w:val="20"/>
          <w:szCs w:val="20"/>
        </w:rPr>
        <w:t>Как вы относитесь к решению правительства РФ о блокировке некоторых мессенджеров?</w:t>
      </w:r>
    </w:p>
    <w:p w:rsidR="00854DDA" w:rsidRPr="00854DDA" w:rsidRDefault="00854DDA" w:rsidP="00EF7093">
      <w:pPr>
        <w:spacing w:after="0" w:line="240" w:lineRule="auto"/>
        <w:ind w:firstLine="284"/>
        <w:jc w:val="both"/>
        <w:rPr>
          <w:rFonts w:ascii="Times New Roman" w:hAnsi="Times New Roman" w:cs="Times New Roman"/>
          <w:iCs/>
          <w:sz w:val="20"/>
          <w:szCs w:val="20"/>
        </w:rPr>
      </w:pPr>
      <w:r w:rsidRPr="00854DDA">
        <w:rPr>
          <w:rFonts w:ascii="Times New Roman" w:hAnsi="Times New Roman" w:cs="Times New Roman"/>
          <w:iCs/>
          <w:sz w:val="20"/>
          <w:szCs w:val="20"/>
        </w:rPr>
        <w:lastRenderedPageBreak/>
        <w:t xml:space="preserve">Проведя итоги опроса, мы выяснили, что 93 % учащихся используют для общения мессенджеры. Самыми популярными мессенджерами среди респондентов являются </w:t>
      </w:r>
      <w:r w:rsidRPr="00854DDA">
        <w:rPr>
          <w:rFonts w:ascii="Times New Roman" w:hAnsi="Times New Roman" w:cs="Times New Roman"/>
          <w:iCs/>
          <w:sz w:val="20"/>
          <w:szCs w:val="20"/>
          <w:lang w:val="en-US"/>
        </w:rPr>
        <w:t>WhatsApp</w:t>
      </w:r>
      <w:r w:rsidRPr="00854DDA">
        <w:rPr>
          <w:rFonts w:ascii="Times New Roman" w:hAnsi="Times New Roman" w:cs="Times New Roman"/>
          <w:iCs/>
          <w:sz w:val="20"/>
          <w:szCs w:val="20"/>
        </w:rPr>
        <w:t xml:space="preserve">(43 %), </w:t>
      </w:r>
      <w:r w:rsidRPr="00854DDA">
        <w:rPr>
          <w:rFonts w:ascii="Times New Roman" w:hAnsi="Times New Roman" w:cs="Times New Roman"/>
          <w:iCs/>
          <w:sz w:val="20"/>
          <w:szCs w:val="20"/>
          <w:lang w:val="en-US"/>
        </w:rPr>
        <w:t>Viber</w:t>
      </w:r>
      <w:r w:rsidRPr="00854DDA">
        <w:rPr>
          <w:rFonts w:ascii="Times New Roman" w:hAnsi="Times New Roman" w:cs="Times New Roman"/>
          <w:iCs/>
          <w:sz w:val="20"/>
          <w:szCs w:val="20"/>
        </w:rPr>
        <w:t xml:space="preserve"> (35 %), </w:t>
      </w:r>
      <w:r w:rsidRPr="00854DDA">
        <w:rPr>
          <w:rFonts w:ascii="Times New Roman" w:hAnsi="Times New Roman" w:cs="Times New Roman"/>
          <w:iCs/>
          <w:sz w:val="20"/>
          <w:szCs w:val="20"/>
          <w:lang w:val="en-US"/>
        </w:rPr>
        <w:t>Telegram</w:t>
      </w:r>
      <w:r w:rsidRPr="00854DDA">
        <w:rPr>
          <w:rFonts w:ascii="Times New Roman" w:hAnsi="Times New Roman" w:cs="Times New Roman"/>
          <w:iCs/>
          <w:sz w:val="20"/>
          <w:szCs w:val="20"/>
        </w:rPr>
        <w:t xml:space="preserve"> (22%). Большая часть опрошенных негативно реагирует на блокировку мессенджеров (74%). Респонденты считают, что невозможность использования мессенджеров ущемляет права личности. </w:t>
      </w:r>
    </w:p>
    <w:p w:rsidR="00854DDA" w:rsidRPr="00854DDA" w:rsidRDefault="00854DDA" w:rsidP="00EF7093">
      <w:pPr>
        <w:spacing w:after="0" w:line="240" w:lineRule="auto"/>
        <w:ind w:firstLine="284"/>
        <w:jc w:val="both"/>
        <w:rPr>
          <w:rFonts w:ascii="Times New Roman" w:hAnsi="Times New Roman" w:cs="Times New Roman"/>
          <w:iCs/>
          <w:sz w:val="20"/>
          <w:szCs w:val="20"/>
        </w:rPr>
      </w:pPr>
      <w:r w:rsidRPr="00854DDA">
        <w:rPr>
          <w:rFonts w:ascii="Times New Roman" w:hAnsi="Times New Roman" w:cs="Times New Roman"/>
          <w:iCs/>
          <w:sz w:val="20"/>
          <w:szCs w:val="20"/>
        </w:rPr>
        <w:t>Таким образом, в результате исследования вопроса о законности блокировки мессенджеров мы убедились в том, что действия правительства РФ направлены на обеспечение безопасности граждан, предупреждение террористических угроз, но это отчасти ведет к нарушению привычной жизни граждан, ущемлению их прав и свобод.</w:t>
      </w:r>
    </w:p>
    <w:p w:rsidR="00854DDA" w:rsidRPr="00854DDA" w:rsidRDefault="00854DDA" w:rsidP="00EF7093">
      <w:pPr>
        <w:spacing w:after="0" w:line="240" w:lineRule="auto"/>
        <w:ind w:firstLine="284"/>
        <w:jc w:val="both"/>
        <w:rPr>
          <w:rFonts w:ascii="Times New Roman" w:hAnsi="Times New Roman" w:cs="Times New Roman"/>
          <w:iCs/>
          <w:sz w:val="20"/>
          <w:szCs w:val="20"/>
        </w:rPr>
      </w:pPr>
    </w:p>
    <w:p w:rsidR="00854DDA" w:rsidRPr="00854DDA" w:rsidRDefault="00854DDA" w:rsidP="00EF7093">
      <w:pPr>
        <w:spacing w:after="0" w:line="240" w:lineRule="auto"/>
        <w:ind w:firstLine="284"/>
        <w:jc w:val="center"/>
        <w:rPr>
          <w:rFonts w:ascii="Times New Roman" w:hAnsi="Times New Roman" w:cs="Times New Roman"/>
          <w:iCs/>
          <w:sz w:val="20"/>
          <w:szCs w:val="20"/>
        </w:rPr>
      </w:pPr>
      <w:r w:rsidRPr="00854DDA">
        <w:rPr>
          <w:rFonts w:ascii="Times New Roman" w:hAnsi="Times New Roman" w:cs="Times New Roman"/>
          <w:iCs/>
          <w:sz w:val="20"/>
          <w:szCs w:val="20"/>
        </w:rPr>
        <w:t>СПИСОК ЛИТЕРАТУРЫ</w:t>
      </w:r>
    </w:p>
    <w:p w:rsidR="00854DDA" w:rsidRPr="00EF7093" w:rsidRDefault="00854DDA" w:rsidP="00EF7093">
      <w:pPr>
        <w:pStyle w:val="a9"/>
        <w:numPr>
          <w:ilvl w:val="0"/>
          <w:numId w:val="37"/>
        </w:numPr>
        <w:tabs>
          <w:tab w:val="left" w:pos="567"/>
        </w:tabs>
        <w:spacing w:after="0" w:line="240" w:lineRule="auto"/>
        <w:ind w:left="0" w:firstLine="284"/>
        <w:jc w:val="both"/>
        <w:rPr>
          <w:rFonts w:ascii="Times New Roman" w:hAnsi="Times New Roman" w:cs="Times New Roman"/>
          <w:iCs/>
          <w:sz w:val="20"/>
          <w:szCs w:val="20"/>
        </w:rPr>
      </w:pPr>
      <w:r w:rsidRPr="00EF7093">
        <w:rPr>
          <w:rFonts w:ascii="Times New Roman" w:hAnsi="Times New Roman" w:cs="Times New Roman"/>
          <w:iCs/>
          <w:sz w:val="20"/>
          <w:szCs w:val="20"/>
        </w:rPr>
        <w:t xml:space="preserve">Информационное агентство России [Электронный ресурс] – </w:t>
      </w:r>
      <w:hyperlink r:id="rId40" w:history="1">
        <w:r w:rsidRPr="00EF7093">
          <w:rPr>
            <w:rStyle w:val="a3"/>
            <w:rFonts w:ascii="Times New Roman" w:hAnsi="Times New Roman" w:cs="Times New Roman"/>
            <w:iCs/>
            <w:color w:val="auto"/>
            <w:sz w:val="20"/>
            <w:szCs w:val="20"/>
            <w:u w:val="none"/>
          </w:rPr>
          <w:t>http://tass.ru</w:t>
        </w:r>
      </w:hyperlink>
      <w:r w:rsidR="00EF7093" w:rsidRPr="00EF7093">
        <w:rPr>
          <w:rFonts w:ascii="Times New Roman" w:hAnsi="Times New Roman" w:cs="Times New Roman"/>
          <w:iCs/>
          <w:sz w:val="20"/>
          <w:szCs w:val="20"/>
        </w:rPr>
        <w:t xml:space="preserve">  (дата обращения: 19.04.2018). </w:t>
      </w:r>
    </w:p>
    <w:p w:rsidR="00EF7093" w:rsidRPr="00EF7093" w:rsidRDefault="00854DDA" w:rsidP="00EF7093">
      <w:pPr>
        <w:pStyle w:val="a9"/>
        <w:numPr>
          <w:ilvl w:val="0"/>
          <w:numId w:val="37"/>
        </w:numPr>
        <w:tabs>
          <w:tab w:val="left" w:pos="567"/>
        </w:tabs>
        <w:spacing w:after="0" w:line="240" w:lineRule="auto"/>
        <w:ind w:left="0" w:firstLine="284"/>
        <w:jc w:val="both"/>
        <w:rPr>
          <w:rFonts w:ascii="Times New Roman" w:hAnsi="Times New Roman" w:cs="Times New Roman"/>
          <w:iCs/>
          <w:sz w:val="20"/>
          <w:szCs w:val="20"/>
        </w:rPr>
      </w:pPr>
      <w:r w:rsidRPr="00EF7093">
        <w:rPr>
          <w:rFonts w:ascii="Times New Roman" w:hAnsi="Times New Roman" w:cs="Times New Roman"/>
          <w:iCs/>
          <w:sz w:val="20"/>
          <w:szCs w:val="20"/>
        </w:rPr>
        <w:t xml:space="preserve">Информационно-правовой портал [Электронный ресурс] – </w:t>
      </w:r>
      <w:hyperlink r:id="rId41" w:history="1">
        <w:r w:rsidRPr="00EF7093">
          <w:rPr>
            <w:rStyle w:val="a3"/>
            <w:rFonts w:ascii="Times New Roman" w:hAnsi="Times New Roman" w:cs="Times New Roman"/>
            <w:iCs/>
            <w:color w:val="auto"/>
            <w:sz w:val="20"/>
            <w:szCs w:val="20"/>
            <w:u w:val="none"/>
            <w:lang w:val="en-US"/>
          </w:rPr>
          <w:t>http</w:t>
        </w:r>
        <w:r w:rsidRPr="00EF7093">
          <w:rPr>
            <w:rStyle w:val="a3"/>
            <w:rFonts w:ascii="Times New Roman" w:hAnsi="Times New Roman" w:cs="Times New Roman"/>
            <w:iCs/>
            <w:color w:val="auto"/>
            <w:sz w:val="20"/>
            <w:szCs w:val="20"/>
            <w:u w:val="none"/>
          </w:rPr>
          <w:t>://</w:t>
        </w:r>
        <w:proofErr w:type="spellStart"/>
        <w:r w:rsidRPr="00EF7093">
          <w:rPr>
            <w:rStyle w:val="a3"/>
            <w:rFonts w:ascii="Times New Roman" w:hAnsi="Times New Roman" w:cs="Times New Roman"/>
            <w:iCs/>
            <w:color w:val="auto"/>
            <w:sz w:val="20"/>
            <w:szCs w:val="20"/>
            <w:u w:val="none"/>
            <w:lang w:val="en-US"/>
          </w:rPr>
          <w:t>pravo</w:t>
        </w:r>
        <w:proofErr w:type="spellEnd"/>
        <w:r w:rsidRPr="00EF7093">
          <w:rPr>
            <w:rStyle w:val="a3"/>
            <w:rFonts w:ascii="Times New Roman" w:hAnsi="Times New Roman" w:cs="Times New Roman"/>
            <w:iCs/>
            <w:color w:val="auto"/>
            <w:sz w:val="20"/>
            <w:szCs w:val="20"/>
            <w:u w:val="none"/>
          </w:rPr>
          <w:t>.</w:t>
        </w:r>
        <w:proofErr w:type="spellStart"/>
        <w:r w:rsidRPr="00EF7093">
          <w:rPr>
            <w:rStyle w:val="a3"/>
            <w:rFonts w:ascii="Times New Roman" w:hAnsi="Times New Roman" w:cs="Times New Roman"/>
            <w:iCs/>
            <w:color w:val="auto"/>
            <w:sz w:val="20"/>
            <w:szCs w:val="20"/>
            <w:u w:val="none"/>
            <w:lang w:val="en-US"/>
          </w:rPr>
          <w:t>ru</w:t>
        </w:r>
        <w:proofErr w:type="spellEnd"/>
      </w:hyperlink>
      <w:r w:rsidR="00EF7093" w:rsidRPr="00EF7093">
        <w:rPr>
          <w:rFonts w:ascii="Times New Roman" w:hAnsi="Times New Roman" w:cs="Times New Roman"/>
          <w:iCs/>
          <w:sz w:val="20"/>
          <w:szCs w:val="20"/>
        </w:rPr>
        <w:t xml:space="preserve"> (дата обращения: 19.04.2018).</w:t>
      </w:r>
    </w:p>
    <w:p w:rsidR="00854DDA" w:rsidRPr="00EF7093" w:rsidRDefault="00854DDA" w:rsidP="00EF7093">
      <w:pPr>
        <w:pStyle w:val="a9"/>
        <w:numPr>
          <w:ilvl w:val="0"/>
          <w:numId w:val="37"/>
        </w:numPr>
        <w:tabs>
          <w:tab w:val="left" w:pos="567"/>
        </w:tabs>
        <w:spacing w:after="0" w:line="240" w:lineRule="auto"/>
        <w:ind w:left="0" w:firstLine="284"/>
        <w:jc w:val="both"/>
        <w:rPr>
          <w:rFonts w:ascii="Times New Roman" w:hAnsi="Times New Roman" w:cs="Times New Roman"/>
          <w:iCs/>
          <w:sz w:val="20"/>
          <w:szCs w:val="20"/>
        </w:rPr>
      </w:pPr>
      <w:r w:rsidRPr="00EF7093">
        <w:rPr>
          <w:rFonts w:ascii="Times New Roman" w:hAnsi="Times New Roman" w:cs="Times New Roman"/>
          <w:iCs/>
          <w:sz w:val="20"/>
          <w:szCs w:val="20"/>
        </w:rPr>
        <w:t xml:space="preserve">Конституция РФ [Электронный ресурс] – </w:t>
      </w:r>
      <w:hyperlink r:id="rId42" w:history="1">
        <w:r w:rsidRPr="00EF7093">
          <w:rPr>
            <w:rStyle w:val="a3"/>
            <w:rFonts w:ascii="Times New Roman" w:hAnsi="Times New Roman" w:cs="Times New Roman"/>
            <w:iCs/>
            <w:color w:val="auto"/>
            <w:sz w:val="20"/>
            <w:szCs w:val="20"/>
            <w:u w:val="none"/>
            <w:lang w:val="en-US"/>
          </w:rPr>
          <w:t>http</w:t>
        </w:r>
        <w:r w:rsidRPr="00EF7093">
          <w:rPr>
            <w:rStyle w:val="a3"/>
            <w:rFonts w:ascii="Times New Roman" w:hAnsi="Times New Roman" w:cs="Times New Roman"/>
            <w:iCs/>
            <w:color w:val="auto"/>
            <w:sz w:val="20"/>
            <w:szCs w:val="20"/>
            <w:u w:val="none"/>
          </w:rPr>
          <w:t>://</w:t>
        </w:r>
        <w:r w:rsidRPr="00EF7093">
          <w:rPr>
            <w:rStyle w:val="a3"/>
            <w:rFonts w:ascii="Times New Roman" w:hAnsi="Times New Roman" w:cs="Times New Roman"/>
            <w:iCs/>
            <w:color w:val="auto"/>
            <w:sz w:val="20"/>
            <w:szCs w:val="20"/>
            <w:u w:val="none"/>
            <w:lang w:val="en-US"/>
          </w:rPr>
          <w:t>constitution</w:t>
        </w:r>
        <w:r w:rsidRPr="00EF7093">
          <w:rPr>
            <w:rStyle w:val="a3"/>
            <w:rFonts w:ascii="Times New Roman" w:hAnsi="Times New Roman" w:cs="Times New Roman"/>
            <w:iCs/>
            <w:color w:val="auto"/>
            <w:sz w:val="20"/>
            <w:szCs w:val="20"/>
            <w:u w:val="none"/>
          </w:rPr>
          <w:t>.</w:t>
        </w:r>
        <w:proofErr w:type="spellStart"/>
        <w:r w:rsidRPr="00EF7093">
          <w:rPr>
            <w:rStyle w:val="a3"/>
            <w:rFonts w:ascii="Times New Roman" w:hAnsi="Times New Roman" w:cs="Times New Roman"/>
            <w:iCs/>
            <w:color w:val="auto"/>
            <w:sz w:val="20"/>
            <w:szCs w:val="20"/>
            <w:u w:val="none"/>
            <w:lang w:val="en-US"/>
          </w:rPr>
          <w:t>ru</w:t>
        </w:r>
        <w:proofErr w:type="spellEnd"/>
      </w:hyperlink>
      <w:r w:rsidR="00EF7093">
        <w:rPr>
          <w:rFonts w:ascii="Times New Roman" w:hAnsi="Times New Roman" w:cs="Times New Roman"/>
          <w:iCs/>
          <w:sz w:val="20"/>
          <w:szCs w:val="20"/>
        </w:rPr>
        <w:t xml:space="preserve"> (дата обращения: 19.04.2018).</w:t>
      </w:r>
    </w:p>
    <w:p w:rsidR="00C91840" w:rsidRDefault="00C91840" w:rsidP="00EF7093">
      <w:pPr>
        <w:spacing w:after="0" w:line="240" w:lineRule="auto"/>
        <w:rPr>
          <w:rFonts w:ascii="Times New Roman" w:hAnsi="Times New Roman" w:cs="Times New Roman"/>
          <w:b/>
          <w:iCs/>
          <w:sz w:val="20"/>
          <w:szCs w:val="20"/>
        </w:rPr>
      </w:pPr>
    </w:p>
    <w:p w:rsidR="00C91840" w:rsidRDefault="00C91840" w:rsidP="00EF7093">
      <w:pPr>
        <w:spacing w:after="0" w:line="240" w:lineRule="auto"/>
        <w:rPr>
          <w:rFonts w:ascii="Times New Roman" w:hAnsi="Times New Roman" w:cs="Times New Roman"/>
          <w:b/>
          <w:iCs/>
          <w:sz w:val="20"/>
          <w:szCs w:val="20"/>
        </w:rPr>
      </w:pPr>
    </w:p>
    <w:p w:rsidR="00C91840" w:rsidRDefault="00C91840" w:rsidP="00EF7093">
      <w:pPr>
        <w:spacing w:after="0" w:line="240" w:lineRule="auto"/>
        <w:rPr>
          <w:rFonts w:ascii="Times New Roman" w:hAnsi="Times New Roman" w:cs="Times New Roman"/>
          <w:b/>
          <w:iCs/>
          <w:sz w:val="20"/>
          <w:szCs w:val="20"/>
        </w:rPr>
      </w:pPr>
    </w:p>
    <w:p w:rsidR="00854DDA" w:rsidRPr="00854DDA" w:rsidRDefault="00854DDA" w:rsidP="00EF7093">
      <w:pPr>
        <w:spacing w:after="0" w:line="240" w:lineRule="auto"/>
        <w:rPr>
          <w:rFonts w:ascii="Times New Roman" w:hAnsi="Times New Roman" w:cs="Times New Roman"/>
          <w:b/>
          <w:iCs/>
          <w:sz w:val="20"/>
          <w:szCs w:val="20"/>
        </w:rPr>
      </w:pPr>
      <w:r w:rsidRPr="00854DDA">
        <w:rPr>
          <w:rFonts w:ascii="Times New Roman" w:hAnsi="Times New Roman" w:cs="Times New Roman"/>
          <w:b/>
          <w:iCs/>
          <w:sz w:val="20"/>
          <w:szCs w:val="20"/>
        </w:rPr>
        <w:t>Р.</w:t>
      </w:r>
      <w:r w:rsidR="00EF7093">
        <w:rPr>
          <w:rFonts w:ascii="Times New Roman" w:hAnsi="Times New Roman" w:cs="Times New Roman"/>
          <w:b/>
          <w:iCs/>
          <w:sz w:val="20"/>
          <w:szCs w:val="20"/>
        </w:rPr>
        <w:t xml:space="preserve"> </w:t>
      </w:r>
      <w:r w:rsidRPr="00854DDA">
        <w:rPr>
          <w:rFonts w:ascii="Times New Roman" w:hAnsi="Times New Roman" w:cs="Times New Roman"/>
          <w:b/>
          <w:iCs/>
          <w:sz w:val="20"/>
          <w:szCs w:val="20"/>
        </w:rPr>
        <w:t xml:space="preserve">Е. </w:t>
      </w:r>
      <w:proofErr w:type="spellStart"/>
      <w:r w:rsidRPr="00854DDA">
        <w:rPr>
          <w:rFonts w:ascii="Times New Roman" w:hAnsi="Times New Roman" w:cs="Times New Roman"/>
          <w:b/>
          <w:iCs/>
          <w:sz w:val="20"/>
          <w:szCs w:val="20"/>
        </w:rPr>
        <w:t>Быгушкин</w:t>
      </w:r>
      <w:proofErr w:type="spellEnd"/>
    </w:p>
    <w:p w:rsidR="00854DDA" w:rsidRDefault="00EF7093" w:rsidP="00EF7093">
      <w:pPr>
        <w:spacing w:after="0" w:line="240" w:lineRule="auto"/>
        <w:rPr>
          <w:rFonts w:ascii="Times New Roman" w:hAnsi="Times New Roman" w:cs="Times New Roman"/>
          <w:iCs/>
          <w:sz w:val="20"/>
          <w:szCs w:val="20"/>
        </w:rPr>
      </w:pPr>
      <w:r w:rsidRPr="000543F2">
        <w:rPr>
          <w:rFonts w:ascii="Times New Roman" w:hAnsi="Times New Roman" w:cs="Times New Roman"/>
          <w:iCs/>
          <w:sz w:val="20"/>
          <w:szCs w:val="20"/>
        </w:rPr>
        <w:t>Научные руководители:</w:t>
      </w:r>
      <w:r>
        <w:rPr>
          <w:rFonts w:ascii="Times New Roman" w:hAnsi="Times New Roman" w:cs="Times New Roman"/>
          <w:iCs/>
          <w:sz w:val="20"/>
          <w:szCs w:val="20"/>
        </w:rPr>
        <w:t xml:space="preserve"> </w:t>
      </w:r>
      <w:r w:rsidRPr="00264D47">
        <w:rPr>
          <w:rFonts w:ascii="Times New Roman" w:hAnsi="Times New Roman" w:cs="Times New Roman"/>
          <w:b/>
          <w:iCs/>
          <w:sz w:val="20"/>
          <w:szCs w:val="20"/>
        </w:rPr>
        <w:t>Е.</w:t>
      </w:r>
      <w:r>
        <w:rPr>
          <w:rFonts w:ascii="Times New Roman" w:hAnsi="Times New Roman" w:cs="Times New Roman"/>
          <w:b/>
          <w:iCs/>
          <w:sz w:val="20"/>
          <w:szCs w:val="20"/>
        </w:rPr>
        <w:t xml:space="preserve"> </w:t>
      </w:r>
      <w:r w:rsidRPr="00264D47">
        <w:rPr>
          <w:rFonts w:ascii="Times New Roman" w:hAnsi="Times New Roman" w:cs="Times New Roman"/>
          <w:b/>
          <w:iCs/>
          <w:sz w:val="20"/>
          <w:szCs w:val="20"/>
        </w:rPr>
        <w:t>В.</w:t>
      </w:r>
      <w:r>
        <w:rPr>
          <w:rFonts w:ascii="Times New Roman" w:hAnsi="Times New Roman" w:cs="Times New Roman"/>
          <w:b/>
          <w:iCs/>
          <w:sz w:val="20"/>
          <w:szCs w:val="20"/>
        </w:rPr>
        <w:t xml:space="preserve"> </w:t>
      </w:r>
      <w:r w:rsidRPr="00264D47">
        <w:rPr>
          <w:rFonts w:ascii="Times New Roman" w:hAnsi="Times New Roman" w:cs="Times New Roman"/>
          <w:b/>
          <w:iCs/>
          <w:sz w:val="20"/>
          <w:szCs w:val="20"/>
        </w:rPr>
        <w:t>Макарова, Е.</w:t>
      </w:r>
      <w:r>
        <w:rPr>
          <w:rFonts w:ascii="Times New Roman" w:hAnsi="Times New Roman" w:cs="Times New Roman"/>
          <w:b/>
          <w:iCs/>
          <w:sz w:val="20"/>
          <w:szCs w:val="20"/>
        </w:rPr>
        <w:t xml:space="preserve"> </w:t>
      </w:r>
      <w:r w:rsidRPr="00264D47">
        <w:rPr>
          <w:rFonts w:ascii="Times New Roman" w:hAnsi="Times New Roman" w:cs="Times New Roman"/>
          <w:b/>
          <w:iCs/>
          <w:sz w:val="20"/>
          <w:szCs w:val="20"/>
        </w:rPr>
        <w:t>С.</w:t>
      </w:r>
      <w:r>
        <w:rPr>
          <w:rFonts w:ascii="Times New Roman" w:hAnsi="Times New Roman" w:cs="Times New Roman"/>
          <w:b/>
          <w:iCs/>
          <w:sz w:val="20"/>
          <w:szCs w:val="20"/>
        </w:rPr>
        <w:t xml:space="preserve"> </w:t>
      </w:r>
      <w:r w:rsidRPr="00264D47">
        <w:rPr>
          <w:rFonts w:ascii="Times New Roman" w:hAnsi="Times New Roman" w:cs="Times New Roman"/>
          <w:b/>
          <w:iCs/>
          <w:sz w:val="20"/>
          <w:szCs w:val="20"/>
        </w:rPr>
        <w:t>Агеева,</w:t>
      </w:r>
      <w:r>
        <w:rPr>
          <w:rFonts w:ascii="Times New Roman" w:hAnsi="Times New Roman" w:cs="Times New Roman"/>
          <w:b/>
          <w:iCs/>
          <w:sz w:val="20"/>
          <w:szCs w:val="20"/>
        </w:rPr>
        <w:t xml:space="preserve"> </w:t>
      </w:r>
      <w:r w:rsidRPr="000543F2">
        <w:rPr>
          <w:rFonts w:ascii="Times New Roman" w:hAnsi="Times New Roman" w:cs="Times New Roman"/>
          <w:iCs/>
          <w:sz w:val="20"/>
          <w:szCs w:val="20"/>
        </w:rPr>
        <w:t>МБОУ «Средняя общеобразовательная школа №</w:t>
      </w:r>
      <w:r>
        <w:rPr>
          <w:rFonts w:ascii="Times New Roman" w:hAnsi="Times New Roman" w:cs="Times New Roman"/>
          <w:iCs/>
          <w:sz w:val="20"/>
          <w:szCs w:val="20"/>
        </w:rPr>
        <w:t xml:space="preserve"> </w:t>
      </w:r>
      <w:r w:rsidRPr="000543F2">
        <w:rPr>
          <w:rFonts w:ascii="Times New Roman" w:hAnsi="Times New Roman" w:cs="Times New Roman"/>
          <w:iCs/>
          <w:sz w:val="20"/>
          <w:szCs w:val="20"/>
        </w:rPr>
        <w:t>12 с углубленным изучением отдельных предметов», г. Старый Оскол</w:t>
      </w:r>
    </w:p>
    <w:p w:rsidR="00EF7093" w:rsidRPr="00854DDA" w:rsidRDefault="00EF7093" w:rsidP="008163DB">
      <w:pPr>
        <w:spacing w:after="0" w:line="240" w:lineRule="auto"/>
        <w:ind w:firstLine="709"/>
        <w:rPr>
          <w:rFonts w:ascii="Times New Roman" w:hAnsi="Times New Roman" w:cs="Times New Roman"/>
          <w:b/>
          <w:iCs/>
          <w:sz w:val="20"/>
          <w:szCs w:val="20"/>
        </w:rPr>
      </w:pPr>
    </w:p>
    <w:p w:rsidR="00854DDA" w:rsidRPr="00854DDA" w:rsidRDefault="00854DDA" w:rsidP="00EF7093">
      <w:pPr>
        <w:spacing w:after="0" w:line="240" w:lineRule="auto"/>
        <w:jc w:val="center"/>
        <w:rPr>
          <w:rFonts w:ascii="Times New Roman" w:hAnsi="Times New Roman" w:cs="Times New Roman"/>
          <w:b/>
          <w:iCs/>
          <w:sz w:val="20"/>
          <w:szCs w:val="20"/>
        </w:rPr>
      </w:pPr>
      <w:r w:rsidRPr="00854DDA">
        <w:rPr>
          <w:rFonts w:ascii="Times New Roman" w:hAnsi="Times New Roman" w:cs="Times New Roman"/>
          <w:b/>
          <w:iCs/>
          <w:sz w:val="20"/>
          <w:szCs w:val="20"/>
        </w:rPr>
        <w:t>РАЗВИТИЕ ЗАКОНОДАТЕЛЬСТВА В ОБЛАСТИ</w:t>
      </w:r>
      <w:r w:rsidR="00EF7093">
        <w:rPr>
          <w:rFonts w:ascii="Times New Roman" w:hAnsi="Times New Roman" w:cs="Times New Roman"/>
          <w:b/>
          <w:iCs/>
          <w:sz w:val="20"/>
          <w:szCs w:val="20"/>
        </w:rPr>
        <w:t xml:space="preserve"> ИСКУССТВЕННОГО ИНТЕЛЛЕКТА (РОБОТОТЕХНИКА И </w:t>
      </w:r>
      <w:r w:rsidRPr="00854DDA">
        <w:rPr>
          <w:rFonts w:ascii="Times New Roman" w:hAnsi="Times New Roman" w:cs="Times New Roman"/>
          <w:b/>
          <w:iCs/>
          <w:sz w:val="20"/>
          <w:szCs w:val="20"/>
        </w:rPr>
        <w:t>КИБЕРФИЗИЧЕСКИЕ СИСТЕМЫ)</w:t>
      </w:r>
    </w:p>
    <w:p w:rsidR="00854DDA" w:rsidRPr="00854DDA" w:rsidRDefault="00854DDA" w:rsidP="008163DB">
      <w:pPr>
        <w:spacing w:after="0" w:line="240" w:lineRule="auto"/>
        <w:ind w:firstLine="709"/>
        <w:rPr>
          <w:rFonts w:ascii="Times New Roman" w:hAnsi="Times New Roman" w:cs="Times New Roman"/>
          <w:b/>
          <w:iCs/>
          <w:sz w:val="20"/>
          <w:szCs w:val="20"/>
        </w:rPr>
      </w:pPr>
    </w:p>
    <w:p w:rsidR="00854DDA" w:rsidRPr="00854DDA" w:rsidRDefault="00854DDA" w:rsidP="00EF7093">
      <w:pPr>
        <w:spacing w:after="0" w:line="240" w:lineRule="auto"/>
        <w:ind w:firstLine="284"/>
        <w:jc w:val="both"/>
        <w:rPr>
          <w:rFonts w:ascii="Times New Roman" w:hAnsi="Times New Roman" w:cs="Times New Roman"/>
          <w:iCs/>
          <w:sz w:val="20"/>
          <w:szCs w:val="20"/>
        </w:rPr>
      </w:pPr>
      <w:r w:rsidRPr="00854DDA">
        <w:rPr>
          <w:rFonts w:ascii="Times New Roman" w:hAnsi="Times New Roman" w:cs="Times New Roman"/>
          <w:iCs/>
          <w:sz w:val="20"/>
          <w:szCs w:val="20"/>
        </w:rPr>
        <w:t xml:space="preserve">Аннотация: в исследовательской работе рассматривается законодательство в области искусственного интеллекта и </w:t>
      </w:r>
      <w:proofErr w:type="spellStart"/>
      <w:r w:rsidRPr="00854DDA">
        <w:rPr>
          <w:rFonts w:ascii="Times New Roman" w:hAnsi="Times New Roman" w:cs="Times New Roman"/>
          <w:iCs/>
          <w:sz w:val="20"/>
          <w:szCs w:val="20"/>
        </w:rPr>
        <w:t>киберфизических</w:t>
      </w:r>
      <w:proofErr w:type="spellEnd"/>
      <w:r w:rsidRPr="00854DDA">
        <w:rPr>
          <w:rFonts w:ascii="Times New Roman" w:hAnsi="Times New Roman" w:cs="Times New Roman"/>
          <w:iCs/>
          <w:sz w:val="20"/>
          <w:szCs w:val="20"/>
        </w:rPr>
        <w:t xml:space="preserve"> систем. Описываются результаты исследования отношения учащихся школы по вопросам права в области искусственного интеллекта. </w:t>
      </w:r>
    </w:p>
    <w:p w:rsidR="00854DDA" w:rsidRPr="00854DDA" w:rsidRDefault="00854DDA" w:rsidP="00EF7093">
      <w:pPr>
        <w:spacing w:after="0" w:line="240" w:lineRule="auto"/>
        <w:ind w:firstLine="284"/>
        <w:jc w:val="both"/>
        <w:rPr>
          <w:rFonts w:ascii="Times New Roman" w:hAnsi="Times New Roman" w:cs="Times New Roman"/>
          <w:iCs/>
          <w:sz w:val="20"/>
          <w:szCs w:val="20"/>
        </w:rPr>
      </w:pPr>
      <w:r w:rsidRPr="00854DDA">
        <w:rPr>
          <w:rFonts w:ascii="Times New Roman" w:hAnsi="Times New Roman" w:cs="Times New Roman"/>
          <w:iCs/>
          <w:sz w:val="20"/>
          <w:szCs w:val="20"/>
        </w:rPr>
        <w:t>Ключевые слова: искусственный интеллект, роботы, законодательство, право.</w:t>
      </w:r>
    </w:p>
    <w:p w:rsidR="00C91840" w:rsidRDefault="00C91840" w:rsidP="00EF7093">
      <w:pPr>
        <w:spacing w:after="0" w:line="240" w:lineRule="auto"/>
        <w:ind w:firstLine="284"/>
        <w:jc w:val="both"/>
        <w:rPr>
          <w:rFonts w:ascii="Times New Roman" w:hAnsi="Times New Roman" w:cs="Times New Roman"/>
          <w:iCs/>
          <w:sz w:val="20"/>
          <w:szCs w:val="20"/>
        </w:rPr>
      </w:pPr>
    </w:p>
    <w:p w:rsidR="00854DDA" w:rsidRPr="00854DDA" w:rsidRDefault="00854DDA" w:rsidP="00EF7093">
      <w:pPr>
        <w:spacing w:after="0" w:line="240" w:lineRule="auto"/>
        <w:ind w:firstLine="284"/>
        <w:jc w:val="both"/>
        <w:rPr>
          <w:rFonts w:ascii="Times New Roman" w:hAnsi="Times New Roman" w:cs="Times New Roman"/>
          <w:iCs/>
          <w:sz w:val="20"/>
          <w:szCs w:val="20"/>
        </w:rPr>
      </w:pPr>
      <w:r w:rsidRPr="00854DDA">
        <w:rPr>
          <w:rFonts w:ascii="Times New Roman" w:hAnsi="Times New Roman" w:cs="Times New Roman"/>
          <w:iCs/>
          <w:sz w:val="20"/>
          <w:szCs w:val="20"/>
        </w:rPr>
        <w:t xml:space="preserve">Актуальность данной работы обусловлена тем, что законодательство в области искусственного интеллекта (робототехника и </w:t>
      </w:r>
      <w:proofErr w:type="spellStart"/>
      <w:r w:rsidRPr="00854DDA">
        <w:rPr>
          <w:rFonts w:ascii="Times New Roman" w:hAnsi="Times New Roman" w:cs="Times New Roman"/>
          <w:iCs/>
          <w:sz w:val="20"/>
          <w:szCs w:val="20"/>
        </w:rPr>
        <w:t>киберфизические</w:t>
      </w:r>
      <w:proofErr w:type="spellEnd"/>
      <w:r w:rsidRPr="00854DDA">
        <w:rPr>
          <w:rFonts w:ascii="Times New Roman" w:hAnsi="Times New Roman" w:cs="Times New Roman"/>
          <w:iCs/>
          <w:sz w:val="20"/>
          <w:szCs w:val="20"/>
        </w:rPr>
        <w:t xml:space="preserve"> системы) не сформировано окончательно. Хотя роботы и искусственный </w:t>
      </w:r>
      <w:r w:rsidRPr="00854DDA">
        <w:rPr>
          <w:rFonts w:ascii="Times New Roman" w:hAnsi="Times New Roman" w:cs="Times New Roman"/>
          <w:iCs/>
          <w:sz w:val="20"/>
          <w:szCs w:val="20"/>
        </w:rPr>
        <w:lastRenderedPageBreak/>
        <w:t>интеллект все шире проникают в нашу жизнь. Мы уже свыклись с мыслью о том, что скоро они будут окружать людей повсюду. Смогут не только управлять полетом или выигрывать в шахматы, но и принимать решения, как настоящая электронная личность. Какими правами будет обладать такой интеллект? Нужен ли ему паспорт? А самое главное, ключевой вопрос, требующий разрешения, но по которому все еще не выработана единая позиция, таков: «Кто должен нести ответственность за действия робота?»</w:t>
      </w:r>
    </w:p>
    <w:p w:rsidR="00854DDA" w:rsidRPr="00854DDA" w:rsidRDefault="00854DDA" w:rsidP="00EF7093">
      <w:pPr>
        <w:spacing w:after="0" w:line="240" w:lineRule="auto"/>
        <w:ind w:firstLine="284"/>
        <w:jc w:val="both"/>
        <w:rPr>
          <w:rFonts w:ascii="Times New Roman" w:hAnsi="Times New Roman" w:cs="Times New Roman"/>
          <w:iCs/>
          <w:sz w:val="20"/>
          <w:szCs w:val="20"/>
        </w:rPr>
      </w:pPr>
      <w:r w:rsidRPr="00854DDA">
        <w:rPr>
          <w:rFonts w:ascii="Times New Roman" w:hAnsi="Times New Roman" w:cs="Times New Roman"/>
          <w:iCs/>
          <w:sz w:val="20"/>
          <w:szCs w:val="20"/>
        </w:rPr>
        <w:t>В первую очередь необходимо разобраться в чем принципиальные отличия меду искусственным интеллектом и роботами? Робототехника и искусственный интеллект служат совсем разным целям.</w:t>
      </w:r>
    </w:p>
    <w:p w:rsidR="00854DDA" w:rsidRPr="00854DDA" w:rsidRDefault="00854DDA" w:rsidP="00EF7093">
      <w:pPr>
        <w:spacing w:after="0" w:line="240" w:lineRule="auto"/>
        <w:ind w:firstLine="284"/>
        <w:jc w:val="both"/>
        <w:rPr>
          <w:rFonts w:ascii="Times New Roman" w:hAnsi="Times New Roman" w:cs="Times New Roman"/>
          <w:iCs/>
          <w:sz w:val="20"/>
          <w:szCs w:val="20"/>
        </w:rPr>
      </w:pPr>
      <w:r w:rsidRPr="00854DDA">
        <w:rPr>
          <w:rFonts w:ascii="Times New Roman" w:hAnsi="Times New Roman" w:cs="Times New Roman"/>
          <w:iCs/>
          <w:sz w:val="20"/>
          <w:szCs w:val="20"/>
        </w:rPr>
        <w:t xml:space="preserve">Робототехника — это отрасль технологии, которая занимается роботами. Роботы — это программируемые машины, которые обычно могут выполнять серию действий автономно или </w:t>
      </w:r>
      <w:proofErr w:type="spellStart"/>
      <w:r w:rsidRPr="00854DDA">
        <w:rPr>
          <w:rFonts w:ascii="Times New Roman" w:hAnsi="Times New Roman" w:cs="Times New Roman"/>
          <w:iCs/>
          <w:sz w:val="20"/>
          <w:szCs w:val="20"/>
        </w:rPr>
        <w:t>полуавтономно</w:t>
      </w:r>
      <w:proofErr w:type="spellEnd"/>
      <w:r w:rsidRPr="00854DDA">
        <w:rPr>
          <w:rFonts w:ascii="Times New Roman" w:hAnsi="Times New Roman" w:cs="Times New Roman"/>
          <w:iCs/>
          <w:sz w:val="20"/>
          <w:szCs w:val="20"/>
        </w:rPr>
        <w:t>. Робототехника включает в себя проектирование, создание и программирование физических роботов. Лишь небольшая его часть связана с искусственным интеллектом.</w:t>
      </w:r>
    </w:p>
    <w:p w:rsidR="00854DDA" w:rsidRPr="00854DDA" w:rsidRDefault="00854DDA" w:rsidP="00EF7093">
      <w:pPr>
        <w:spacing w:after="0" w:line="240" w:lineRule="auto"/>
        <w:ind w:firstLine="284"/>
        <w:jc w:val="both"/>
        <w:rPr>
          <w:rFonts w:ascii="Times New Roman" w:hAnsi="Times New Roman" w:cs="Times New Roman"/>
          <w:iCs/>
          <w:sz w:val="20"/>
          <w:szCs w:val="20"/>
        </w:rPr>
      </w:pPr>
      <w:r w:rsidRPr="00854DDA">
        <w:rPr>
          <w:rFonts w:ascii="Times New Roman" w:hAnsi="Times New Roman" w:cs="Times New Roman"/>
          <w:iCs/>
          <w:sz w:val="20"/>
          <w:szCs w:val="20"/>
        </w:rPr>
        <w:t>Искусственный интеллект (ИИ) — это отрасль информатики. Она включает разработку компьютерных программ для выполнения задач, которые требуют человеческий интеллект. Алгоритмы ИИ могут решать вопросы обучения, восприятия, решения проблем, понимания языка и / или логических рассуждений.</w:t>
      </w:r>
    </w:p>
    <w:p w:rsidR="00854DDA" w:rsidRPr="00854DDA" w:rsidRDefault="00854DDA" w:rsidP="00EF7093">
      <w:pPr>
        <w:spacing w:after="0" w:line="240" w:lineRule="auto"/>
        <w:ind w:firstLine="284"/>
        <w:jc w:val="both"/>
        <w:rPr>
          <w:rFonts w:ascii="Times New Roman" w:hAnsi="Times New Roman" w:cs="Times New Roman"/>
          <w:iCs/>
          <w:sz w:val="20"/>
          <w:szCs w:val="20"/>
        </w:rPr>
      </w:pPr>
      <w:r w:rsidRPr="00854DDA">
        <w:rPr>
          <w:rFonts w:ascii="Times New Roman" w:hAnsi="Times New Roman" w:cs="Times New Roman"/>
          <w:iCs/>
          <w:sz w:val="20"/>
          <w:szCs w:val="20"/>
        </w:rPr>
        <w:t xml:space="preserve">ИИ используется во многих отношениях в современном мире. Например, алгоритмы ИИ используются в поиске </w:t>
      </w:r>
      <w:proofErr w:type="spellStart"/>
      <w:r w:rsidRPr="00854DDA">
        <w:rPr>
          <w:rFonts w:ascii="Times New Roman" w:hAnsi="Times New Roman" w:cs="Times New Roman"/>
          <w:iCs/>
          <w:sz w:val="20"/>
          <w:szCs w:val="20"/>
        </w:rPr>
        <w:t>Google</w:t>
      </w:r>
      <w:proofErr w:type="spellEnd"/>
      <w:r w:rsidRPr="00854DDA">
        <w:rPr>
          <w:rFonts w:ascii="Times New Roman" w:hAnsi="Times New Roman" w:cs="Times New Roman"/>
          <w:iCs/>
          <w:sz w:val="20"/>
          <w:szCs w:val="20"/>
        </w:rPr>
        <w:t xml:space="preserve">, в программе рекомендаций </w:t>
      </w:r>
      <w:proofErr w:type="spellStart"/>
      <w:r w:rsidRPr="00854DDA">
        <w:rPr>
          <w:rFonts w:ascii="Times New Roman" w:hAnsi="Times New Roman" w:cs="Times New Roman"/>
          <w:iCs/>
          <w:sz w:val="20"/>
          <w:szCs w:val="20"/>
        </w:rPr>
        <w:t>Amazon</w:t>
      </w:r>
      <w:proofErr w:type="spellEnd"/>
      <w:r w:rsidRPr="00854DDA">
        <w:rPr>
          <w:rFonts w:ascii="Times New Roman" w:hAnsi="Times New Roman" w:cs="Times New Roman"/>
          <w:iCs/>
          <w:sz w:val="20"/>
          <w:szCs w:val="20"/>
        </w:rPr>
        <w:t xml:space="preserve"> и в поисковых системах </w:t>
      </w:r>
      <w:proofErr w:type="spellStart"/>
      <w:r w:rsidRPr="00854DDA">
        <w:rPr>
          <w:rFonts w:ascii="Times New Roman" w:hAnsi="Times New Roman" w:cs="Times New Roman"/>
          <w:iCs/>
          <w:sz w:val="20"/>
          <w:szCs w:val="20"/>
        </w:rPr>
        <w:t>SatNav</w:t>
      </w:r>
      <w:proofErr w:type="spellEnd"/>
      <w:r w:rsidRPr="00854DDA">
        <w:rPr>
          <w:rFonts w:ascii="Times New Roman" w:hAnsi="Times New Roman" w:cs="Times New Roman"/>
          <w:iCs/>
          <w:sz w:val="20"/>
          <w:szCs w:val="20"/>
        </w:rPr>
        <w:t>. Большинство программ ИИ не используются для управления роботами.</w:t>
      </w:r>
    </w:p>
    <w:p w:rsidR="00854DDA" w:rsidRPr="00854DDA" w:rsidRDefault="00854DDA" w:rsidP="00EF7093">
      <w:pPr>
        <w:spacing w:after="0" w:line="240" w:lineRule="auto"/>
        <w:ind w:firstLine="284"/>
        <w:jc w:val="both"/>
        <w:rPr>
          <w:rFonts w:ascii="Times New Roman" w:hAnsi="Times New Roman" w:cs="Times New Roman"/>
          <w:iCs/>
          <w:sz w:val="20"/>
          <w:szCs w:val="20"/>
        </w:rPr>
      </w:pPr>
      <w:r w:rsidRPr="00854DDA">
        <w:rPr>
          <w:rFonts w:ascii="Times New Roman" w:hAnsi="Times New Roman" w:cs="Times New Roman"/>
          <w:iCs/>
          <w:sz w:val="20"/>
          <w:szCs w:val="20"/>
        </w:rPr>
        <w:t>Даже когда ИИ используется для управления роботами, алгоритмы ИИ являются лишь частью более крупной роботизированной системы, которая также включает в себя датчики, исполнительные механизмы и программирование без ИИ.</w:t>
      </w:r>
    </w:p>
    <w:p w:rsidR="00854DDA" w:rsidRPr="00854DDA" w:rsidRDefault="00854DDA" w:rsidP="00EF7093">
      <w:pPr>
        <w:spacing w:after="0" w:line="240" w:lineRule="auto"/>
        <w:ind w:firstLine="284"/>
        <w:jc w:val="both"/>
        <w:rPr>
          <w:rFonts w:ascii="Times New Roman" w:hAnsi="Times New Roman" w:cs="Times New Roman"/>
          <w:iCs/>
          <w:sz w:val="20"/>
          <w:szCs w:val="20"/>
        </w:rPr>
      </w:pPr>
      <w:r w:rsidRPr="00854DDA">
        <w:rPr>
          <w:rFonts w:ascii="Times New Roman" w:hAnsi="Times New Roman" w:cs="Times New Roman"/>
          <w:iCs/>
          <w:sz w:val="20"/>
          <w:szCs w:val="20"/>
        </w:rPr>
        <w:t>Ключевым аспектом, который отличает ИИ от более обычного программирования, является слово «интеллект». Программы без ИИ просто выполняют определенную последовательность инструкций. Программы с ИИ имитируют некоторый уровень человеческого интеллекта.</w:t>
      </w:r>
    </w:p>
    <w:p w:rsidR="00854DDA" w:rsidRPr="00854DDA" w:rsidRDefault="00854DDA" w:rsidP="00EF7093">
      <w:pPr>
        <w:spacing w:after="0" w:line="240" w:lineRule="auto"/>
        <w:ind w:firstLine="284"/>
        <w:jc w:val="both"/>
        <w:rPr>
          <w:rFonts w:ascii="Times New Roman" w:hAnsi="Times New Roman" w:cs="Times New Roman"/>
          <w:iCs/>
          <w:sz w:val="20"/>
          <w:szCs w:val="20"/>
        </w:rPr>
      </w:pPr>
      <w:r w:rsidRPr="00854DDA">
        <w:rPr>
          <w:rFonts w:ascii="Times New Roman" w:hAnsi="Times New Roman" w:cs="Times New Roman"/>
          <w:iCs/>
          <w:sz w:val="20"/>
          <w:szCs w:val="20"/>
        </w:rPr>
        <w:t xml:space="preserve">Механизмы, использующие ИИ уже прочно вошли в повседневную жизнь человека. Например, беспилотные автомобили компаний </w:t>
      </w:r>
      <w:proofErr w:type="spellStart"/>
      <w:r w:rsidRPr="00854DDA">
        <w:rPr>
          <w:rFonts w:ascii="Times New Roman" w:hAnsi="Times New Roman" w:cs="Times New Roman"/>
          <w:iCs/>
          <w:sz w:val="20"/>
          <w:szCs w:val="20"/>
        </w:rPr>
        <w:t>Tesla</w:t>
      </w:r>
      <w:proofErr w:type="spellEnd"/>
      <w:r w:rsidRPr="00854DDA">
        <w:rPr>
          <w:rFonts w:ascii="Times New Roman" w:hAnsi="Times New Roman" w:cs="Times New Roman"/>
          <w:iCs/>
          <w:sz w:val="20"/>
          <w:szCs w:val="20"/>
        </w:rPr>
        <w:t xml:space="preserve"> и </w:t>
      </w:r>
      <w:proofErr w:type="spellStart"/>
      <w:r w:rsidRPr="00854DDA">
        <w:rPr>
          <w:rFonts w:ascii="Times New Roman" w:hAnsi="Times New Roman" w:cs="Times New Roman"/>
          <w:iCs/>
          <w:sz w:val="20"/>
          <w:szCs w:val="20"/>
        </w:rPr>
        <w:t>Uber</w:t>
      </w:r>
      <w:proofErr w:type="spellEnd"/>
      <w:r w:rsidRPr="00854DDA">
        <w:rPr>
          <w:rFonts w:ascii="Times New Roman" w:hAnsi="Times New Roman" w:cs="Times New Roman"/>
          <w:iCs/>
          <w:sz w:val="20"/>
          <w:szCs w:val="20"/>
        </w:rPr>
        <w:t xml:space="preserve"> получил широкое распространение за рубежом. Тем не менее, даже с ними связаны аварии с смертельным исходом. Но единого мнения в толковании разрешения таких инцидентов на настоящий момент не существует, так как нормативная база окончательно не сформирована.</w:t>
      </w:r>
    </w:p>
    <w:p w:rsidR="00854DDA" w:rsidRPr="00854DDA" w:rsidRDefault="00854DDA" w:rsidP="00EF7093">
      <w:pPr>
        <w:spacing w:after="0" w:line="240" w:lineRule="auto"/>
        <w:ind w:firstLine="284"/>
        <w:jc w:val="both"/>
        <w:rPr>
          <w:rFonts w:ascii="Times New Roman" w:hAnsi="Times New Roman" w:cs="Times New Roman"/>
          <w:iCs/>
          <w:sz w:val="20"/>
          <w:szCs w:val="20"/>
        </w:rPr>
      </w:pPr>
      <w:r w:rsidRPr="00854DDA">
        <w:rPr>
          <w:rFonts w:ascii="Times New Roman" w:hAnsi="Times New Roman" w:cs="Times New Roman"/>
          <w:iCs/>
          <w:sz w:val="20"/>
          <w:szCs w:val="20"/>
        </w:rPr>
        <w:lastRenderedPageBreak/>
        <w:t>Директор по акселерации юридических технологий Фонда «</w:t>
      </w:r>
      <w:proofErr w:type="spellStart"/>
      <w:r w:rsidRPr="00854DDA">
        <w:rPr>
          <w:rFonts w:ascii="Times New Roman" w:hAnsi="Times New Roman" w:cs="Times New Roman"/>
          <w:iCs/>
          <w:sz w:val="20"/>
          <w:szCs w:val="20"/>
        </w:rPr>
        <w:t>Сколково</w:t>
      </w:r>
      <w:proofErr w:type="spellEnd"/>
      <w:r w:rsidRPr="00854DDA">
        <w:rPr>
          <w:rFonts w:ascii="Times New Roman" w:hAnsi="Times New Roman" w:cs="Times New Roman"/>
          <w:iCs/>
          <w:sz w:val="20"/>
          <w:szCs w:val="20"/>
        </w:rPr>
        <w:t xml:space="preserve">» Антон Пронин рассказал, что в данный момент Центр работает и над проектом технического задания на проведение исследования в области развития законодательства о робототехнике и </w:t>
      </w:r>
      <w:proofErr w:type="spellStart"/>
      <w:r w:rsidRPr="00854DDA">
        <w:rPr>
          <w:rFonts w:ascii="Times New Roman" w:hAnsi="Times New Roman" w:cs="Times New Roman"/>
          <w:iCs/>
          <w:sz w:val="20"/>
          <w:szCs w:val="20"/>
        </w:rPr>
        <w:t>киберфизических</w:t>
      </w:r>
      <w:proofErr w:type="spellEnd"/>
      <w:r w:rsidRPr="00854DDA">
        <w:rPr>
          <w:rFonts w:ascii="Times New Roman" w:hAnsi="Times New Roman" w:cs="Times New Roman"/>
          <w:iCs/>
          <w:sz w:val="20"/>
          <w:szCs w:val="20"/>
        </w:rPr>
        <w:t xml:space="preserve"> системах (далее – КФС).</w:t>
      </w:r>
    </w:p>
    <w:p w:rsidR="00854DDA" w:rsidRPr="00854DDA" w:rsidRDefault="00854DDA" w:rsidP="00EF7093">
      <w:pPr>
        <w:spacing w:after="0" w:line="240" w:lineRule="auto"/>
        <w:ind w:firstLine="284"/>
        <w:jc w:val="both"/>
        <w:rPr>
          <w:rFonts w:ascii="Times New Roman" w:hAnsi="Times New Roman" w:cs="Times New Roman"/>
          <w:iCs/>
          <w:sz w:val="20"/>
          <w:szCs w:val="20"/>
        </w:rPr>
      </w:pPr>
      <w:r w:rsidRPr="00854DDA">
        <w:rPr>
          <w:rFonts w:ascii="Times New Roman" w:hAnsi="Times New Roman" w:cs="Times New Roman"/>
          <w:iCs/>
          <w:sz w:val="20"/>
          <w:szCs w:val="20"/>
        </w:rPr>
        <w:t>Проект технического задания, который в настоящий момент дорабатывается совместно с экспертами, в частности, предусматривает анализ существующих основных подходов, правовых и морально-этических принципов в области законодательного регулирования робототехники, правовой анализ и классификацию основных понятий в этой сфере, классификацию с точки зрения вещного, обязательственного и интеллектуального права.</w:t>
      </w:r>
    </w:p>
    <w:p w:rsidR="00854DDA" w:rsidRPr="00854DDA" w:rsidRDefault="00854DDA" w:rsidP="00EF7093">
      <w:pPr>
        <w:spacing w:after="0" w:line="240" w:lineRule="auto"/>
        <w:ind w:firstLine="284"/>
        <w:jc w:val="both"/>
        <w:rPr>
          <w:rFonts w:ascii="Times New Roman" w:hAnsi="Times New Roman" w:cs="Times New Roman"/>
          <w:iCs/>
          <w:sz w:val="20"/>
          <w:szCs w:val="20"/>
        </w:rPr>
      </w:pPr>
      <w:r w:rsidRPr="00854DDA">
        <w:rPr>
          <w:rFonts w:ascii="Times New Roman" w:hAnsi="Times New Roman" w:cs="Times New Roman"/>
          <w:iCs/>
          <w:sz w:val="20"/>
          <w:szCs w:val="20"/>
        </w:rPr>
        <w:t>Отдельно в документе говорится об анализе и описании правил, включая ограничения, по созданию роботов и КФС, вводу в эксплуатацию, использованию и обороту исходя из безопасности частных, общественных и государственных интересов. Планируется определить основные подходы в части определения ответственности в этой сфере, рассмотреть различные системы страхования соответствующих рисков. Также предлагается исследовать вопрос возможных механизмов государственного контроля в сфере робототехники и условий их применения.</w:t>
      </w:r>
    </w:p>
    <w:p w:rsidR="00854DDA" w:rsidRPr="00854DDA" w:rsidRDefault="00854DDA" w:rsidP="00EF7093">
      <w:pPr>
        <w:spacing w:after="0" w:line="240" w:lineRule="auto"/>
        <w:ind w:firstLine="284"/>
        <w:jc w:val="both"/>
        <w:rPr>
          <w:rFonts w:ascii="Times New Roman" w:hAnsi="Times New Roman" w:cs="Times New Roman"/>
          <w:iCs/>
          <w:sz w:val="20"/>
          <w:szCs w:val="20"/>
        </w:rPr>
      </w:pPr>
      <w:r w:rsidRPr="00854DDA">
        <w:rPr>
          <w:rFonts w:ascii="Times New Roman" w:hAnsi="Times New Roman" w:cs="Times New Roman"/>
          <w:iCs/>
          <w:sz w:val="20"/>
          <w:szCs w:val="20"/>
        </w:rPr>
        <w:t xml:space="preserve">В международной юридической фирме </w:t>
      </w:r>
      <w:proofErr w:type="spellStart"/>
      <w:r w:rsidRPr="00854DDA">
        <w:rPr>
          <w:rFonts w:ascii="Times New Roman" w:hAnsi="Times New Roman" w:cs="Times New Roman"/>
          <w:iCs/>
          <w:sz w:val="20"/>
          <w:szCs w:val="20"/>
        </w:rPr>
        <w:t>Dentons</w:t>
      </w:r>
      <w:proofErr w:type="spellEnd"/>
      <w:r w:rsidRPr="00854DDA">
        <w:rPr>
          <w:rFonts w:ascii="Times New Roman" w:hAnsi="Times New Roman" w:cs="Times New Roman"/>
          <w:iCs/>
          <w:sz w:val="20"/>
          <w:szCs w:val="20"/>
        </w:rPr>
        <w:t xml:space="preserve">, которая еще в декабре 2016 г. разработала Концепцию первого в России закона о роботах. В последнее время интерес законодателей разных стран мира к регулированию робототехники и </w:t>
      </w:r>
      <w:proofErr w:type="spellStart"/>
      <w:r w:rsidRPr="00854DDA">
        <w:rPr>
          <w:rFonts w:ascii="Times New Roman" w:hAnsi="Times New Roman" w:cs="Times New Roman"/>
          <w:iCs/>
          <w:sz w:val="20"/>
          <w:szCs w:val="20"/>
        </w:rPr>
        <w:t>киберфизическим</w:t>
      </w:r>
      <w:proofErr w:type="spellEnd"/>
      <w:r w:rsidRPr="00854DDA">
        <w:rPr>
          <w:rFonts w:ascii="Times New Roman" w:hAnsi="Times New Roman" w:cs="Times New Roman"/>
          <w:iCs/>
          <w:sz w:val="20"/>
          <w:szCs w:val="20"/>
        </w:rPr>
        <w:t xml:space="preserve"> системам, несомненно, вырос. Наличие такого интереса проявляется в том, что за последние несколько лет в разных странах мира были подготовлены концепции развития робототехники, а также ряд рамочных нормативных документов, напрямую регулирующих данную сферу. Одним из примеров последних является, например, так называемый Закон о роботах-курьерах, принятый в Эстонии в 2017 г.</w:t>
      </w:r>
    </w:p>
    <w:p w:rsidR="00854DDA" w:rsidRPr="00854DDA" w:rsidRDefault="00854DDA" w:rsidP="00EF7093">
      <w:pPr>
        <w:spacing w:after="0" w:line="240" w:lineRule="auto"/>
        <w:ind w:firstLine="284"/>
        <w:jc w:val="both"/>
        <w:rPr>
          <w:rFonts w:ascii="Times New Roman" w:hAnsi="Times New Roman" w:cs="Times New Roman"/>
          <w:iCs/>
          <w:sz w:val="20"/>
          <w:szCs w:val="20"/>
        </w:rPr>
      </w:pPr>
      <w:r w:rsidRPr="00854DDA">
        <w:rPr>
          <w:rFonts w:ascii="Times New Roman" w:hAnsi="Times New Roman" w:cs="Times New Roman"/>
          <w:iCs/>
          <w:sz w:val="20"/>
          <w:szCs w:val="20"/>
        </w:rPr>
        <w:t xml:space="preserve">Высокая активность в области регулирования беспилотного транспорта особенно развита в таких странах, как Германия, Дания, Швеция, Австралия, Великобритания, США, Канада, Япония и Сингапур, где в действующее законодательство были внесены локальные изменения, позволяющие проводить испытания беспилотных автотранспортных средств, а также опубликованы соответствующие рекомендации. </w:t>
      </w:r>
    </w:p>
    <w:p w:rsidR="00854DDA" w:rsidRPr="00854DDA" w:rsidRDefault="00854DDA" w:rsidP="00EF7093">
      <w:pPr>
        <w:spacing w:after="0" w:line="240" w:lineRule="auto"/>
        <w:ind w:firstLine="284"/>
        <w:jc w:val="both"/>
        <w:rPr>
          <w:rFonts w:ascii="Times New Roman" w:hAnsi="Times New Roman" w:cs="Times New Roman"/>
          <w:iCs/>
          <w:sz w:val="20"/>
          <w:szCs w:val="20"/>
        </w:rPr>
      </w:pPr>
      <w:r w:rsidRPr="00854DDA">
        <w:rPr>
          <w:rFonts w:ascii="Times New Roman" w:hAnsi="Times New Roman" w:cs="Times New Roman"/>
          <w:iCs/>
          <w:sz w:val="20"/>
          <w:szCs w:val="20"/>
        </w:rPr>
        <w:t xml:space="preserve">Еще в 2016 г. в России была опубликована концепция первого законопроекта «О робототехнике», а в 2017 г., в целях унификации мировых подходов регулирования, – и «Модельная конвенция о робототехнике и искусственном интеллекте», предлагающая базовые принципы регулирования. В этом же году регулирование сферы </w:t>
      </w:r>
      <w:r w:rsidRPr="00854DDA">
        <w:rPr>
          <w:rFonts w:ascii="Times New Roman" w:hAnsi="Times New Roman" w:cs="Times New Roman"/>
          <w:iCs/>
          <w:sz w:val="20"/>
          <w:szCs w:val="20"/>
        </w:rPr>
        <w:lastRenderedPageBreak/>
        <w:t xml:space="preserve">робототехники было провозглашено в качестве одного из основных направлений развития информационных и коммуникационных технологий в «Стратегии развития информационного общества в Российской Федерации до 2030 года». </w:t>
      </w:r>
    </w:p>
    <w:p w:rsidR="00854DDA" w:rsidRPr="00854DDA" w:rsidRDefault="00854DDA" w:rsidP="00EF7093">
      <w:pPr>
        <w:spacing w:after="0" w:line="240" w:lineRule="auto"/>
        <w:ind w:firstLine="284"/>
        <w:jc w:val="both"/>
        <w:rPr>
          <w:rFonts w:ascii="Times New Roman" w:hAnsi="Times New Roman" w:cs="Times New Roman"/>
          <w:iCs/>
          <w:sz w:val="20"/>
          <w:szCs w:val="20"/>
        </w:rPr>
      </w:pPr>
      <w:r w:rsidRPr="00854DDA">
        <w:rPr>
          <w:rFonts w:ascii="Times New Roman" w:hAnsi="Times New Roman" w:cs="Times New Roman"/>
          <w:iCs/>
          <w:sz w:val="20"/>
          <w:szCs w:val="20"/>
        </w:rPr>
        <w:t xml:space="preserve">Одним из ключевых вопросов, который должен быть решен в результате разработки и принятия законодательства, является вопрос </w:t>
      </w:r>
      <w:proofErr w:type="spellStart"/>
      <w:r w:rsidRPr="00854DDA">
        <w:rPr>
          <w:rFonts w:ascii="Times New Roman" w:hAnsi="Times New Roman" w:cs="Times New Roman"/>
          <w:iCs/>
          <w:sz w:val="20"/>
          <w:szCs w:val="20"/>
        </w:rPr>
        <w:t>правосубъектности</w:t>
      </w:r>
      <w:proofErr w:type="spellEnd"/>
      <w:r w:rsidRPr="00854DDA">
        <w:rPr>
          <w:rFonts w:ascii="Times New Roman" w:hAnsi="Times New Roman" w:cs="Times New Roman"/>
          <w:iCs/>
          <w:sz w:val="20"/>
          <w:szCs w:val="20"/>
        </w:rPr>
        <w:t xml:space="preserve"> роботов. Здесь возникает как вопрос о том, какой правовой режим необходимо применять к роботам, так и о том, нужно ли вообще наделять робота </w:t>
      </w:r>
      <w:proofErr w:type="spellStart"/>
      <w:r w:rsidRPr="00854DDA">
        <w:rPr>
          <w:rFonts w:ascii="Times New Roman" w:hAnsi="Times New Roman" w:cs="Times New Roman"/>
          <w:iCs/>
          <w:sz w:val="20"/>
          <w:szCs w:val="20"/>
        </w:rPr>
        <w:t>правосубъектностью</w:t>
      </w:r>
      <w:proofErr w:type="spellEnd"/>
      <w:r w:rsidRPr="00854DDA">
        <w:rPr>
          <w:rFonts w:ascii="Times New Roman" w:hAnsi="Times New Roman" w:cs="Times New Roman"/>
          <w:iCs/>
          <w:sz w:val="20"/>
          <w:szCs w:val="20"/>
        </w:rPr>
        <w:t>. Например, учитывая действующее гражданское законодательство, к роботу может применяться один из трех следующих правовых режимов: робот как животное, робот как юридическое лицо или распространение на роботов юридической ответственности. Не менее важными являются и вопросы обеспечения информационной безопасности, а также ответственности. Так, на сегодня однозначная позиция о том, кто должен нести ответственность за действия робота, не выработана.</w:t>
      </w:r>
    </w:p>
    <w:p w:rsidR="00854DDA" w:rsidRPr="00854DDA" w:rsidRDefault="00854DDA" w:rsidP="00EF7093">
      <w:pPr>
        <w:spacing w:after="0" w:line="240" w:lineRule="auto"/>
        <w:ind w:firstLine="284"/>
        <w:jc w:val="both"/>
        <w:rPr>
          <w:rFonts w:ascii="Times New Roman" w:hAnsi="Times New Roman" w:cs="Times New Roman"/>
          <w:iCs/>
          <w:sz w:val="20"/>
          <w:szCs w:val="20"/>
        </w:rPr>
      </w:pPr>
      <w:r w:rsidRPr="00854DDA">
        <w:rPr>
          <w:rFonts w:ascii="Times New Roman" w:hAnsi="Times New Roman" w:cs="Times New Roman"/>
          <w:iCs/>
          <w:sz w:val="20"/>
          <w:szCs w:val="20"/>
        </w:rPr>
        <w:t xml:space="preserve">В связи с тем, что роботы и искусственный интеллект получают широкое распространение в мире, нами было проведено исследование, в ходе которого учащимся 9 - 11 классов и учителям нашей школы предложили ответить на ряд вопросов. </w:t>
      </w:r>
    </w:p>
    <w:p w:rsidR="00854DDA" w:rsidRPr="00854DDA" w:rsidRDefault="00854DDA" w:rsidP="00EF7093">
      <w:pPr>
        <w:spacing w:after="0" w:line="240" w:lineRule="auto"/>
        <w:ind w:firstLine="284"/>
        <w:jc w:val="both"/>
        <w:rPr>
          <w:rFonts w:ascii="Times New Roman" w:hAnsi="Times New Roman" w:cs="Times New Roman"/>
          <w:iCs/>
          <w:sz w:val="20"/>
          <w:szCs w:val="20"/>
        </w:rPr>
      </w:pPr>
      <w:r w:rsidRPr="00854DDA">
        <w:rPr>
          <w:rFonts w:ascii="Times New Roman" w:hAnsi="Times New Roman" w:cs="Times New Roman"/>
          <w:iCs/>
          <w:sz w:val="20"/>
          <w:szCs w:val="20"/>
        </w:rPr>
        <w:t xml:space="preserve">Исследования, проведённые среди учащихся 9 – 11 классов показали, что большая часть респондентов знает о расширении использования возможностей ИИ в современном мире, но имеет недостаточно четкое представление о различиях искусственного интеллекта и роботов, считая, что эти понятия означают практически одно и тоже. 83% учащихся считают обязательным принятие законодательства для регулирования процесса эксплуатации ИИ, КФС и робототехники. Кроме того, респонденты считают, что необходимо перенимать опыт зарубежных законодателей относительно ИИ. Результаты ответов учителей показали, что лишь 30% опрошенных осведомлены о расширении использования ИИ, КФС и робототехники в сегодня. Анализ ответов респондентов показал, что учителя имеют представление об отличиях между ИИ и роботами, считают важным принятие законодательной базы, регулирующей ИИ, КФС и робототехнику. </w:t>
      </w:r>
    </w:p>
    <w:p w:rsidR="00854DDA" w:rsidRPr="00854DDA" w:rsidRDefault="00854DDA" w:rsidP="00EF7093">
      <w:pPr>
        <w:spacing w:after="0" w:line="240" w:lineRule="auto"/>
        <w:ind w:firstLine="284"/>
        <w:jc w:val="both"/>
        <w:rPr>
          <w:rFonts w:ascii="Times New Roman" w:hAnsi="Times New Roman" w:cs="Times New Roman"/>
          <w:iCs/>
          <w:sz w:val="20"/>
          <w:szCs w:val="20"/>
        </w:rPr>
      </w:pPr>
      <w:r w:rsidRPr="00854DDA">
        <w:rPr>
          <w:rFonts w:ascii="Times New Roman" w:hAnsi="Times New Roman" w:cs="Times New Roman"/>
          <w:iCs/>
          <w:sz w:val="20"/>
          <w:szCs w:val="20"/>
        </w:rPr>
        <w:t>Стремительное развитие робототехники и систем искусственного интеллекта ставит вопрос об адаптации существующей нормативной базы в соответствии с этими изменениями, а также о внесении изменений в законодательство. Должны быть сформулированы подходы и принципы регулирования сферы робототехники и КФС, сформированы предложения по определению ответственности, системы страхования рисков, определены механизмы государственного контроля в этой сфере.</w:t>
      </w:r>
    </w:p>
    <w:p w:rsidR="00854DDA" w:rsidRPr="00854DDA" w:rsidRDefault="00854DDA" w:rsidP="00EF7093">
      <w:pPr>
        <w:spacing w:after="0" w:line="240" w:lineRule="auto"/>
        <w:ind w:firstLine="284"/>
        <w:jc w:val="both"/>
        <w:rPr>
          <w:rFonts w:ascii="Times New Roman" w:hAnsi="Times New Roman" w:cs="Times New Roman"/>
          <w:iCs/>
          <w:sz w:val="20"/>
          <w:szCs w:val="20"/>
        </w:rPr>
      </w:pPr>
    </w:p>
    <w:p w:rsidR="00854DDA" w:rsidRPr="00854DDA" w:rsidRDefault="00854DDA" w:rsidP="00EF7093">
      <w:pPr>
        <w:spacing w:after="0" w:line="240" w:lineRule="auto"/>
        <w:ind w:firstLine="284"/>
        <w:jc w:val="center"/>
        <w:rPr>
          <w:rFonts w:ascii="Times New Roman" w:hAnsi="Times New Roman" w:cs="Times New Roman"/>
          <w:iCs/>
          <w:sz w:val="20"/>
          <w:szCs w:val="20"/>
        </w:rPr>
      </w:pPr>
      <w:r w:rsidRPr="00854DDA">
        <w:rPr>
          <w:rFonts w:ascii="Times New Roman" w:hAnsi="Times New Roman" w:cs="Times New Roman"/>
          <w:iCs/>
          <w:sz w:val="20"/>
          <w:szCs w:val="20"/>
        </w:rPr>
        <w:lastRenderedPageBreak/>
        <w:t>СПИСОК ЛИТЕРАТУРЫ</w:t>
      </w:r>
    </w:p>
    <w:p w:rsidR="00854DDA" w:rsidRPr="00854DDA" w:rsidRDefault="00854DDA" w:rsidP="00EF7093">
      <w:pPr>
        <w:numPr>
          <w:ilvl w:val="0"/>
          <w:numId w:val="29"/>
        </w:numPr>
        <w:tabs>
          <w:tab w:val="left" w:pos="567"/>
        </w:tabs>
        <w:spacing w:after="0" w:line="240" w:lineRule="auto"/>
        <w:ind w:left="0" w:firstLine="284"/>
        <w:jc w:val="both"/>
        <w:rPr>
          <w:rFonts w:ascii="Times New Roman" w:hAnsi="Times New Roman" w:cs="Times New Roman"/>
          <w:iCs/>
          <w:sz w:val="20"/>
          <w:szCs w:val="20"/>
        </w:rPr>
      </w:pPr>
      <w:r w:rsidRPr="00854DDA">
        <w:rPr>
          <w:rFonts w:ascii="Times New Roman" w:hAnsi="Times New Roman" w:cs="Times New Roman"/>
          <w:iCs/>
          <w:sz w:val="20"/>
          <w:szCs w:val="20"/>
        </w:rPr>
        <w:t xml:space="preserve">Андрейчиков, А.В. Интеллектуальные информационные системы: Учебник/ А.В. Андрейчиков, О.Н. </w:t>
      </w:r>
      <w:proofErr w:type="spellStart"/>
      <w:r w:rsidRPr="00854DDA">
        <w:rPr>
          <w:rFonts w:ascii="Times New Roman" w:hAnsi="Times New Roman" w:cs="Times New Roman"/>
          <w:iCs/>
          <w:sz w:val="20"/>
          <w:szCs w:val="20"/>
        </w:rPr>
        <w:t>Андрейчикова</w:t>
      </w:r>
      <w:proofErr w:type="spellEnd"/>
      <w:r w:rsidRPr="00854DDA">
        <w:rPr>
          <w:rFonts w:ascii="Times New Roman" w:hAnsi="Times New Roman" w:cs="Times New Roman"/>
          <w:iCs/>
          <w:sz w:val="20"/>
          <w:szCs w:val="20"/>
        </w:rPr>
        <w:t xml:space="preserve">  – М.: Финансы и статистика, 2004. – 424 с.</w:t>
      </w:r>
    </w:p>
    <w:p w:rsidR="00854DDA" w:rsidRPr="00854DDA" w:rsidRDefault="00854DDA" w:rsidP="00EF7093">
      <w:pPr>
        <w:numPr>
          <w:ilvl w:val="0"/>
          <w:numId w:val="29"/>
        </w:numPr>
        <w:tabs>
          <w:tab w:val="left" w:pos="567"/>
        </w:tabs>
        <w:spacing w:after="0" w:line="240" w:lineRule="auto"/>
        <w:ind w:left="0" w:firstLine="284"/>
        <w:jc w:val="both"/>
        <w:rPr>
          <w:rFonts w:ascii="Times New Roman" w:hAnsi="Times New Roman" w:cs="Times New Roman"/>
          <w:iCs/>
          <w:sz w:val="20"/>
          <w:szCs w:val="20"/>
        </w:rPr>
      </w:pPr>
      <w:r w:rsidRPr="00854DDA">
        <w:rPr>
          <w:rFonts w:ascii="Times New Roman" w:hAnsi="Times New Roman" w:cs="Times New Roman"/>
          <w:iCs/>
          <w:sz w:val="20"/>
          <w:szCs w:val="20"/>
        </w:rPr>
        <w:t xml:space="preserve">Зенкевич, С.Л. Основы управления манипуляционными роботами: учебник для вузов/ С.Л. Зенкевич, А.С. Ющенко. – 2-е изд. М.: Изд-во МГТУ им. </w:t>
      </w:r>
      <w:proofErr w:type="spellStart"/>
      <w:r w:rsidRPr="00854DDA">
        <w:rPr>
          <w:rFonts w:ascii="Times New Roman" w:hAnsi="Times New Roman" w:cs="Times New Roman"/>
          <w:iCs/>
          <w:sz w:val="20"/>
          <w:szCs w:val="20"/>
        </w:rPr>
        <w:t>Н.Э.Баумана</w:t>
      </w:r>
      <w:proofErr w:type="spellEnd"/>
      <w:r w:rsidRPr="00854DDA">
        <w:rPr>
          <w:rFonts w:ascii="Times New Roman" w:hAnsi="Times New Roman" w:cs="Times New Roman"/>
          <w:iCs/>
          <w:sz w:val="20"/>
          <w:szCs w:val="20"/>
        </w:rPr>
        <w:t>, 2004. – 480 с.</w:t>
      </w:r>
    </w:p>
    <w:p w:rsidR="00854DDA" w:rsidRPr="00854DDA" w:rsidRDefault="00854DDA" w:rsidP="00EF7093">
      <w:pPr>
        <w:numPr>
          <w:ilvl w:val="0"/>
          <w:numId w:val="29"/>
        </w:numPr>
        <w:tabs>
          <w:tab w:val="left" w:pos="567"/>
        </w:tabs>
        <w:spacing w:after="0" w:line="240" w:lineRule="auto"/>
        <w:ind w:left="0" w:firstLine="284"/>
        <w:jc w:val="both"/>
        <w:rPr>
          <w:rFonts w:ascii="Times New Roman" w:hAnsi="Times New Roman" w:cs="Times New Roman"/>
          <w:iCs/>
          <w:sz w:val="20"/>
          <w:szCs w:val="20"/>
        </w:rPr>
      </w:pPr>
      <w:proofErr w:type="spellStart"/>
      <w:r w:rsidRPr="00854DDA">
        <w:rPr>
          <w:rFonts w:ascii="Times New Roman" w:hAnsi="Times New Roman" w:cs="Times New Roman"/>
          <w:iCs/>
          <w:sz w:val="20"/>
          <w:szCs w:val="20"/>
        </w:rPr>
        <w:t>Крейг</w:t>
      </w:r>
      <w:proofErr w:type="spellEnd"/>
      <w:r w:rsidRPr="00854DDA">
        <w:rPr>
          <w:rFonts w:ascii="Times New Roman" w:hAnsi="Times New Roman" w:cs="Times New Roman"/>
          <w:iCs/>
          <w:sz w:val="20"/>
          <w:szCs w:val="20"/>
        </w:rPr>
        <w:t xml:space="preserve">, Д. </w:t>
      </w:r>
      <w:proofErr w:type="spellStart"/>
      <w:r w:rsidRPr="00854DDA">
        <w:rPr>
          <w:rFonts w:ascii="Times New Roman" w:hAnsi="Times New Roman" w:cs="Times New Roman"/>
          <w:iCs/>
          <w:sz w:val="20"/>
          <w:szCs w:val="20"/>
        </w:rPr>
        <w:t>Введене</w:t>
      </w:r>
      <w:proofErr w:type="spellEnd"/>
      <w:r w:rsidRPr="00854DDA">
        <w:rPr>
          <w:rFonts w:ascii="Times New Roman" w:hAnsi="Times New Roman" w:cs="Times New Roman"/>
          <w:iCs/>
          <w:sz w:val="20"/>
          <w:szCs w:val="20"/>
        </w:rPr>
        <w:t xml:space="preserve"> в робототехнику. Механика и управление. Изд-во Институт Компьютерных исследований/ Д. </w:t>
      </w:r>
      <w:proofErr w:type="spellStart"/>
      <w:r w:rsidRPr="00854DDA">
        <w:rPr>
          <w:rFonts w:ascii="Times New Roman" w:hAnsi="Times New Roman" w:cs="Times New Roman"/>
          <w:iCs/>
          <w:sz w:val="20"/>
          <w:szCs w:val="20"/>
        </w:rPr>
        <w:t>Крейг</w:t>
      </w:r>
      <w:proofErr w:type="spellEnd"/>
      <w:r w:rsidRPr="00854DDA">
        <w:rPr>
          <w:rFonts w:ascii="Times New Roman" w:hAnsi="Times New Roman" w:cs="Times New Roman"/>
          <w:iCs/>
          <w:sz w:val="20"/>
          <w:szCs w:val="20"/>
        </w:rPr>
        <w:t>- 2013.– 564 с.</w:t>
      </w:r>
    </w:p>
    <w:p w:rsidR="00854DDA" w:rsidRPr="00854DDA" w:rsidRDefault="00854DDA" w:rsidP="008163DB">
      <w:pPr>
        <w:spacing w:after="0" w:line="240" w:lineRule="auto"/>
        <w:ind w:firstLine="709"/>
        <w:rPr>
          <w:rFonts w:ascii="Times New Roman" w:hAnsi="Times New Roman" w:cs="Times New Roman"/>
          <w:b/>
          <w:iCs/>
          <w:sz w:val="20"/>
          <w:szCs w:val="20"/>
        </w:rPr>
      </w:pPr>
    </w:p>
    <w:p w:rsidR="00C91840" w:rsidRDefault="00C91840">
      <w:pPr>
        <w:rPr>
          <w:rFonts w:ascii="Times New Roman" w:hAnsi="Times New Roman" w:cs="Times New Roman"/>
          <w:b/>
          <w:sz w:val="20"/>
          <w:szCs w:val="20"/>
        </w:rPr>
      </w:pPr>
    </w:p>
    <w:p w:rsidR="00C91840" w:rsidRDefault="00C91840" w:rsidP="00EF7093">
      <w:pPr>
        <w:spacing w:after="0" w:line="240" w:lineRule="auto"/>
        <w:rPr>
          <w:rFonts w:ascii="Times New Roman" w:hAnsi="Times New Roman" w:cs="Times New Roman"/>
          <w:b/>
          <w:sz w:val="20"/>
          <w:szCs w:val="20"/>
        </w:rPr>
      </w:pPr>
    </w:p>
    <w:p w:rsidR="00854DDA" w:rsidRPr="00854DDA" w:rsidRDefault="00854DDA" w:rsidP="00EF7093">
      <w:pPr>
        <w:spacing w:after="0" w:line="240" w:lineRule="auto"/>
        <w:rPr>
          <w:rFonts w:ascii="Times New Roman" w:hAnsi="Times New Roman" w:cs="Times New Roman"/>
          <w:b/>
          <w:sz w:val="20"/>
          <w:szCs w:val="20"/>
        </w:rPr>
      </w:pPr>
      <w:r w:rsidRPr="00854DDA">
        <w:rPr>
          <w:rFonts w:ascii="Times New Roman" w:hAnsi="Times New Roman" w:cs="Times New Roman"/>
          <w:b/>
          <w:sz w:val="20"/>
          <w:szCs w:val="20"/>
        </w:rPr>
        <w:t>М.</w:t>
      </w:r>
      <w:r w:rsidR="00C91840">
        <w:rPr>
          <w:rFonts w:ascii="Times New Roman" w:hAnsi="Times New Roman" w:cs="Times New Roman"/>
          <w:b/>
          <w:sz w:val="20"/>
          <w:szCs w:val="20"/>
        </w:rPr>
        <w:t xml:space="preserve"> </w:t>
      </w:r>
      <w:r w:rsidRPr="00854DDA">
        <w:rPr>
          <w:rFonts w:ascii="Times New Roman" w:hAnsi="Times New Roman" w:cs="Times New Roman"/>
          <w:b/>
          <w:sz w:val="20"/>
          <w:szCs w:val="20"/>
        </w:rPr>
        <w:t>С. Глебова, И.</w:t>
      </w:r>
      <w:r w:rsidR="00C91840">
        <w:rPr>
          <w:rFonts w:ascii="Times New Roman" w:hAnsi="Times New Roman" w:cs="Times New Roman"/>
          <w:b/>
          <w:sz w:val="20"/>
          <w:szCs w:val="20"/>
        </w:rPr>
        <w:t xml:space="preserve"> </w:t>
      </w:r>
      <w:r w:rsidRPr="00854DDA">
        <w:rPr>
          <w:rFonts w:ascii="Times New Roman" w:hAnsi="Times New Roman" w:cs="Times New Roman"/>
          <w:b/>
          <w:sz w:val="20"/>
          <w:szCs w:val="20"/>
        </w:rPr>
        <w:t>Н. Чудина</w:t>
      </w:r>
    </w:p>
    <w:p w:rsidR="00854DDA" w:rsidRPr="00854DDA" w:rsidRDefault="00854DDA" w:rsidP="00EF7093">
      <w:pPr>
        <w:spacing w:after="0" w:line="240" w:lineRule="auto"/>
        <w:rPr>
          <w:rFonts w:ascii="Times New Roman" w:hAnsi="Times New Roman" w:cs="Times New Roman"/>
          <w:sz w:val="20"/>
          <w:szCs w:val="20"/>
        </w:rPr>
      </w:pPr>
      <w:r w:rsidRPr="00854DDA">
        <w:rPr>
          <w:rFonts w:ascii="Times New Roman" w:hAnsi="Times New Roman" w:cs="Times New Roman"/>
          <w:sz w:val="20"/>
          <w:szCs w:val="20"/>
        </w:rPr>
        <w:t>Научные руководители</w:t>
      </w:r>
      <w:r w:rsidRPr="00854DDA">
        <w:rPr>
          <w:rFonts w:ascii="Times New Roman" w:hAnsi="Times New Roman" w:cs="Times New Roman"/>
          <w:b/>
          <w:sz w:val="20"/>
          <w:szCs w:val="20"/>
        </w:rPr>
        <w:t xml:space="preserve">: Т. С. Некрасова, </w:t>
      </w:r>
      <w:r w:rsidRPr="00854DDA">
        <w:rPr>
          <w:rFonts w:ascii="Times New Roman" w:hAnsi="Times New Roman" w:cs="Times New Roman"/>
          <w:sz w:val="20"/>
          <w:szCs w:val="20"/>
        </w:rPr>
        <w:t xml:space="preserve">учитель русского языка и литературы, </w:t>
      </w:r>
      <w:r w:rsidRPr="00854DDA">
        <w:rPr>
          <w:rFonts w:ascii="Times New Roman" w:hAnsi="Times New Roman" w:cs="Times New Roman"/>
          <w:b/>
          <w:sz w:val="20"/>
          <w:szCs w:val="20"/>
        </w:rPr>
        <w:t>Л.</w:t>
      </w:r>
      <w:r w:rsidR="00267005">
        <w:rPr>
          <w:rFonts w:ascii="Times New Roman" w:hAnsi="Times New Roman" w:cs="Times New Roman"/>
          <w:b/>
          <w:sz w:val="20"/>
          <w:szCs w:val="20"/>
        </w:rPr>
        <w:t xml:space="preserve"> </w:t>
      </w:r>
      <w:r w:rsidRPr="00854DDA">
        <w:rPr>
          <w:rFonts w:ascii="Times New Roman" w:hAnsi="Times New Roman" w:cs="Times New Roman"/>
          <w:b/>
          <w:sz w:val="20"/>
          <w:szCs w:val="20"/>
        </w:rPr>
        <w:t xml:space="preserve">В. </w:t>
      </w:r>
      <w:proofErr w:type="spellStart"/>
      <w:r w:rsidRPr="00854DDA">
        <w:rPr>
          <w:rFonts w:ascii="Times New Roman" w:hAnsi="Times New Roman" w:cs="Times New Roman"/>
          <w:b/>
          <w:sz w:val="20"/>
          <w:szCs w:val="20"/>
        </w:rPr>
        <w:t>Ференчук</w:t>
      </w:r>
      <w:proofErr w:type="spellEnd"/>
      <w:r w:rsidRPr="00854DDA">
        <w:rPr>
          <w:rFonts w:ascii="Times New Roman" w:hAnsi="Times New Roman" w:cs="Times New Roman"/>
          <w:b/>
          <w:sz w:val="20"/>
          <w:szCs w:val="20"/>
        </w:rPr>
        <w:t xml:space="preserve">, </w:t>
      </w:r>
      <w:r w:rsidRPr="00854DDA">
        <w:rPr>
          <w:rFonts w:ascii="Times New Roman" w:hAnsi="Times New Roman" w:cs="Times New Roman"/>
          <w:sz w:val="20"/>
          <w:szCs w:val="20"/>
        </w:rPr>
        <w:t>учит</w:t>
      </w:r>
      <w:r w:rsidR="00C91840">
        <w:rPr>
          <w:rFonts w:ascii="Times New Roman" w:hAnsi="Times New Roman" w:cs="Times New Roman"/>
          <w:sz w:val="20"/>
          <w:szCs w:val="20"/>
        </w:rPr>
        <w:t>ель математики, МБОУ «СОШ № 12 с </w:t>
      </w:r>
      <w:r w:rsidRPr="00854DDA">
        <w:rPr>
          <w:rFonts w:ascii="Times New Roman" w:hAnsi="Times New Roman" w:cs="Times New Roman"/>
          <w:sz w:val="20"/>
          <w:szCs w:val="20"/>
        </w:rPr>
        <w:t>УИОП», г. Старый Оскол</w:t>
      </w:r>
    </w:p>
    <w:p w:rsidR="00854DDA" w:rsidRPr="00854DDA" w:rsidRDefault="00854DDA" w:rsidP="00EF7093">
      <w:pPr>
        <w:spacing w:after="0" w:line="240" w:lineRule="auto"/>
        <w:rPr>
          <w:rFonts w:ascii="Times New Roman" w:hAnsi="Times New Roman" w:cs="Times New Roman"/>
          <w:bCs/>
          <w:sz w:val="20"/>
          <w:szCs w:val="20"/>
        </w:rPr>
      </w:pPr>
    </w:p>
    <w:p w:rsidR="00854DDA" w:rsidRDefault="00854DDA" w:rsidP="00267005">
      <w:pPr>
        <w:spacing w:after="0" w:line="240" w:lineRule="auto"/>
        <w:jc w:val="center"/>
        <w:rPr>
          <w:rFonts w:ascii="Times New Roman" w:hAnsi="Times New Roman" w:cs="Times New Roman"/>
          <w:b/>
          <w:bCs/>
          <w:sz w:val="20"/>
          <w:szCs w:val="20"/>
        </w:rPr>
      </w:pPr>
      <w:r w:rsidRPr="00854DDA">
        <w:rPr>
          <w:rFonts w:ascii="Times New Roman" w:hAnsi="Times New Roman" w:cs="Times New Roman"/>
          <w:b/>
          <w:bCs/>
          <w:sz w:val="20"/>
          <w:szCs w:val="20"/>
        </w:rPr>
        <w:t>УСЫНОВЛЕНИЕ КАК ПРИОРИТЕТНАЯ ФОРМА УСТРОЙСТВА ДЕТЕЙ, ОСТ</w:t>
      </w:r>
      <w:r w:rsidR="00267005">
        <w:rPr>
          <w:rFonts w:ascii="Times New Roman" w:hAnsi="Times New Roman" w:cs="Times New Roman"/>
          <w:b/>
          <w:bCs/>
          <w:sz w:val="20"/>
          <w:szCs w:val="20"/>
        </w:rPr>
        <w:t>АВШИХСЯ БЕЗ ПОПЕЧЕНИЯ РОДИТЕЛЕЙ</w:t>
      </w:r>
    </w:p>
    <w:p w:rsidR="00267005" w:rsidRPr="00854DDA" w:rsidRDefault="00267005" w:rsidP="00267005">
      <w:pPr>
        <w:spacing w:after="0" w:line="240" w:lineRule="auto"/>
        <w:jc w:val="center"/>
        <w:rPr>
          <w:rFonts w:ascii="Times New Roman" w:hAnsi="Times New Roman" w:cs="Times New Roman"/>
          <w:b/>
          <w:sz w:val="20"/>
          <w:szCs w:val="20"/>
        </w:rPr>
      </w:pPr>
    </w:p>
    <w:p w:rsidR="00854DDA" w:rsidRPr="00854DDA" w:rsidRDefault="00854DDA" w:rsidP="00267005">
      <w:pPr>
        <w:spacing w:after="0" w:line="240" w:lineRule="auto"/>
        <w:ind w:firstLine="284"/>
        <w:jc w:val="both"/>
        <w:rPr>
          <w:rFonts w:ascii="Times New Roman" w:hAnsi="Times New Roman" w:cs="Times New Roman"/>
          <w:sz w:val="20"/>
          <w:szCs w:val="20"/>
        </w:rPr>
      </w:pPr>
      <w:r w:rsidRPr="00854DDA">
        <w:rPr>
          <w:rFonts w:ascii="Times New Roman" w:hAnsi="Times New Roman" w:cs="Times New Roman"/>
          <w:sz w:val="20"/>
          <w:szCs w:val="20"/>
        </w:rPr>
        <w:t>Аннотация: усыновление — принятие ребенка в семью на правах кровного. Между усыновителем и усыновленным возникают такие же права и обязанности, как между биологическими родителями и детьми. Усыновление является приоритетной формой устройства детей-сирот и детей, оставшихся без попечения родителей. Это единственный институт передачи ребенка в семью, при котором утрачиваются все права кровных родителей и родственников по отношению к своему ребенку, в связи с возникновением новых правоотношений усыновителей в качестве родителей и усыновленного (удочеренного) ребенка.</w:t>
      </w:r>
    </w:p>
    <w:p w:rsidR="00854DDA" w:rsidRPr="00854DDA" w:rsidRDefault="00854DDA" w:rsidP="00267005">
      <w:pPr>
        <w:spacing w:after="0" w:line="240" w:lineRule="auto"/>
        <w:ind w:firstLine="284"/>
        <w:jc w:val="both"/>
        <w:rPr>
          <w:rFonts w:ascii="Times New Roman" w:hAnsi="Times New Roman" w:cs="Times New Roman"/>
          <w:sz w:val="20"/>
          <w:szCs w:val="20"/>
        </w:rPr>
      </w:pPr>
      <w:r w:rsidRPr="00854DDA">
        <w:rPr>
          <w:rFonts w:ascii="Times New Roman" w:hAnsi="Times New Roman" w:cs="Times New Roman"/>
          <w:sz w:val="20"/>
          <w:szCs w:val="20"/>
        </w:rPr>
        <w:t>Ключевые слова: семья, усыновление, права ребёнка.</w:t>
      </w:r>
    </w:p>
    <w:p w:rsidR="00854DDA" w:rsidRPr="00854DDA" w:rsidRDefault="00854DDA" w:rsidP="00267005">
      <w:pPr>
        <w:spacing w:after="0" w:line="240" w:lineRule="auto"/>
        <w:ind w:firstLine="284"/>
        <w:jc w:val="both"/>
        <w:rPr>
          <w:rFonts w:ascii="Times New Roman" w:hAnsi="Times New Roman" w:cs="Times New Roman"/>
          <w:b/>
          <w:sz w:val="20"/>
          <w:szCs w:val="20"/>
        </w:rPr>
      </w:pPr>
    </w:p>
    <w:p w:rsidR="00854DDA" w:rsidRPr="00854DDA" w:rsidRDefault="00854DDA" w:rsidP="00267005">
      <w:pPr>
        <w:spacing w:after="0" w:line="240" w:lineRule="auto"/>
        <w:ind w:firstLine="284"/>
        <w:jc w:val="both"/>
        <w:rPr>
          <w:rFonts w:ascii="Times New Roman" w:hAnsi="Times New Roman" w:cs="Times New Roman"/>
          <w:sz w:val="20"/>
          <w:szCs w:val="20"/>
        </w:rPr>
      </w:pPr>
      <w:r w:rsidRPr="00854DDA">
        <w:rPr>
          <w:rFonts w:ascii="Times New Roman" w:hAnsi="Times New Roman" w:cs="Times New Roman"/>
          <w:sz w:val="20"/>
          <w:szCs w:val="20"/>
        </w:rPr>
        <w:t>В преамбуле Конвенции о правах ребенка особый акцент делается на семье как основной ячейке общества и естественной среде для роста и благополучия детей: «Ребенку для полного и гармоничного развития его личности необходимо расти в семейном окружении, в атмосфере счастья, любви и понимания». А как быть с теми детьми, кто по воле судьбы оказался без попечения родителей?</w:t>
      </w:r>
    </w:p>
    <w:p w:rsidR="00854DDA" w:rsidRPr="00854DDA" w:rsidRDefault="00854DDA" w:rsidP="00267005">
      <w:pPr>
        <w:spacing w:after="0" w:line="240" w:lineRule="auto"/>
        <w:ind w:firstLine="284"/>
        <w:jc w:val="both"/>
        <w:rPr>
          <w:rFonts w:ascii="Times New Roman" w:hAnsi="Times New Roman" w:cs="Times New Roman"/>
          <w:sz w:val="20"/>
          <w:szCs w:val="20"/>
        </w:rPr>
      </w:pPr>
      <w:r w:rsidRPr="00854DDA">
        <w:rPr>
          <w:rFonts w:ascii="Times New Roman" w:hAnsi="Times New Roman" w:cs="Times New Roman"/>
          <w:sz w:val="20"/>
          <w:szCs w:val="20"/>
        </w:rPr>
        <w:t xml:space="preserve">В России довольно давно уделяется внимание институту усыновления. На наш взгляд, это обусловлено тем, что общественность интересуется проблемами детей, оставшихся без попечения родителей. Именно поэтому </w:t>
      </w:r>
      <w:r w:rsidRPr="00854DDA">
        <w:rPr>
          <w:rFonts w:ascii="Times New Roman" w:hAnsi="Times New Roman" w:cs="Times New Roman"/>
          <w:sz w:val="20"/>
          <w:szCs w:val="20"/>
        </w:rPr>
        <w:lastRenderedPageBreak/>
        <w:t>— усыновление (удочерение) является приоритетной формой устройства детей, оставшихся без попечения родителей на сегодняшний день.</w:t>
      </w:r>
    </w:p>
    <w:p w:rsidR="00854DDA" w:rsidRPr="00854DDA" w:rsidRDefault="00854DDA" w:rsidP="00267005">
      <w:pPr>
        <w:spacing w:after="0" w:line="240" w:lineRule="auto"/>
        <w:ind w:firstLine="284"/>
        <w:jc w:val="both"/>
        <w:rPr>
          <w:rFonts w:ascii="Times New Roman" w:hAnsi="Times New Roman" w:cs="Times New Roman"/>
          <w:sz w:val="20"/>
          <w:szCs w:val="20"/>
        </w:rPr>
      </w:pPr>
      <w:r w:rsidRPr="00854DDA">
        <w:rPr>
          <w:rFonts w:ascii="Times New Roman" w:hAnsi="Times New Roman" w:cs="Times New Roman"/>
          <w:sz w:val="20"/>
          <w:szCs w:val="20"/>
        </w:rPr>
        <w:t xml:space="preserve">     Усыновление — принятие ребенка в семью на правах кровного. Между усыновителем и усыновленным возникают такие же права и обязанности, как между биологическими родителями и детьми. Усыновление является приоритетной формой устройства детей-сирот и детей, оставшихся без попечения родителей.</w:t>
      </w:r>
    </w:p>
    <w:p w:rsidR="00854DDA" w:rsidRPr="00854DDA" w:rsidRDefault="00854DDA" w:rsidP="00267005">
      <w:pPr>
        <w:spacing w:after="0" w:line="240" w:lineRule="auto"/>
        <w:ind w:firstLine="284"/>
        <w:jc w:val="both"/>
        <w:rPr>
          <w:rFonts w:ascii="Times New Roman" w:hAnsi="Times New Roman" w:cs="Times New Roman"/>
          <w:sz w:val="20"/>
          <w:szCs w:val="20"/>
        </w:rPr>
      </w:pPr>
      <w:r w:rsidRPr="00854DDA">
        <w:rPr>
          <w:rFonts w:ascii="Times New Roman" w:hAnsi="Times New Roman" w:cs="Times New Roman"/>
          <w:sz w:val="20"/>
          <w:szCs w:val="20"/>
        </w:rPr>
        <w:t xml:space="preserve"> Плюсы:</w:t>
      </w:r>
    </w:p>
    <w:p w:rsidR="00854DDA" w:rsidRPr="00267005" w:rsidRDefault="00854DDA" w:rsidP="00267005">
      <w:pPr>
        <w:pStyle w:val="a9"/>
        <w:numPr>
          <w:ilvl w:val="0"/>
          <w:numId w:val="38"/>
        </w:numPr>
        <w:spacing w:after="0" w:line="240" w:lineRule="auto"/>
        <w:jc w:val="both"/>
        <w:rPr>
          <w:rFonts w:ascii="Times New Roman" w:hAnsi="Times New Roman" w:cs="Times New Roman"/>
          <w:sz w:val="20"/>
          <w:szCs w:val="20"/>
        </w:rPr>
      </w:pPr>
      <w:r w:rsidRPr="00267005">
        <w:rPr>
          <w:rFonts w:ascii="Times New Roman" w:hAnsi="Times New Roman" w:cs="Times New Roman"/>
          <w:sz w:val="20"/>
          <w:szCs w:val="20"/>
        </w:rPr>
        <w:t xml:space="preserve">Позволяет ребенку чувствовать себя полноценным членом семьи. </w:t>
      </w:r>
    </w:p>
    <w:p w:rsidR="00854DDA" w:rsidRPr="00267005" w:rsidRDefault="00854DDA" w:rsidP="00267005">
      <w:pPr>
        <w:pStyle w:val="a9"/>
        <w:numPr>
          <w:ilvl w:val="0"/>
          <w:numId w:val="38"/>
        </w:numPr>
        <w:spacing w:after="0" w:line="240" w:lineRule="auto"/>
        <w:jc w:val="both"/>
        <w:rPr>
          <w:rFonts w:ascii="Times New Roman" w:hAnsi="Times New Roman" w:cs="Times New Roman"/>
          <w:sz w:val="20"/>
          <w:szCs w:val="20"/>
        </w:rPr>
      </w:pPr>
      <w:r w:rsidRPr="00267005">
        <w:rPr>
          <w:rFonts w:ascii="Times New Roman" w:hAnsi="Times New Roman" w:cs="Times New Roman"/>
          <w:sz w:val="20"/>
          <w:szCs w:val="20"/>
        </w:rPr>
        <w:t>Сохраняются все отношения и права наследования, в том числе по выходу из несовершеннолетнего возраста.</w:t>
      </w:r>
    </w:p>
    <w:p w:rsidR="00854DDA" w:rsidRPr="00267005" w:rsidRDefault="00854DDA" w:rsidP="00267005">
      <w:pPr>
        <w:pStyle w:val="a9"/>
        <w:numPr>
          <w:ilvl w:val="0"/>
          <w:numId w:val="38"/>
        </w:numPr>
        <w:spacing w:after="0" w:line="240" w:lineRule="auto"/>
        <w:jc w:val="both"/>
        <w:rPr>
          <w:rFonts w:ascii="Times New Roman" w:hAnsi="Times New Roman" w:cs="Times New Roman"/>
          <w:sz w:val="20"/>
          <w:szCs w:val="20"/>
        </w:rPr>
      </w:pPr>
      <w:r w:rsidRPr="00267005">
        <w:rPr>
          <w:rFonts w:ascii="Times New Roman" w:hAnsi="Times New Roman" w:cs="Times New Roman"/>
          <w:sz w:val="20"/>
          <w:szCs w:val="20"/>
        </w:rPr>
        <w:t>Возможность присвоить ребенку фамилию усыновителя, поменять имя, отчество и, в некоторых случаях, дату рождения.</w:t>
      </w:r>
    </w:p>
    <w:p w:rsidR="00854DDA" w:rsidRPr="00854DDA" w:rsidRDefault="00854DDA" w:rsidP="00267005">
      <w:pPr>
        <w:spacing w:after="0" w:line="240" w:lineRule="auto"/>
        <w:ind w:firstLine="284"/>
        <w:jc w:val="both"/>
        <w:rPr>
          <w:rFonts w:ascii="Times New Roman" w:hAnsi="Times New Roman" w:cs="Times New Roman"/>
          <w:sz w:val="20"/>
          <w:szCs w:val="20"/>
        </w:rPr>
      </w:pPr>
      <w:r w:rsidRPr="00854DDA">
        <w:rPr>
          <w:rFonts w:ascii="Times New Roman" w:hAnsi="Times New Roman" w:cs="Times New Roman"/>
          <w:sz w:val="20"/>
          <w:szCs w:val="20"/>
        </w:rPr>
        <w:t>Минусы:</w:t>
      </w:r>
    </w:p>
    <w:p w:rsidR="00854DDA" w:rsidRPr="00267005" w:rsidRDefault="00854DDA" w:rsidP="00267005">
      <w:pPr>
        <w:pStyle w:val="a9"/>
        <w:numPr>
          <w:ilvl w:val="0"/>
          <w:numId w:val="40"/>
        </w:numPr>
        <w:spacing w:after="0" w:line="240" w:lineRule="auto"/>
        <w:jc w:val="both"/>
        <w:rPr>
          <w:rFonts w:ascii="Times New Roman" w:hAnsi="Times New Roman" w:cs="Times New Roman"/>
          <w:sz w:val="20"/>
          <w:szCs w:val="20"/>
        </w:rPr>
      </w:pPr>
      <w:r w:rsidRPr="00267005">
        <w:rPr>
          <w:rFonts w:ascii="Times New Roman" w:hAnsi="Times New Roman" w:cs="Times New Roman"/>
          <w:sz w:val="20"/>
          <w:szCs w:val="20"/>
        </w:rPr>
        <w:t xml:space="preserve">Требуется утверждение гражданским судом, поэтому оформляется дольше, чем опека. </w:t>
      </w:r>
    </w:p>
    <w:p w:rsidR="00854DDA" w:rsidRPr="00267005" w:rsidRDefault="00854DDA" w:rsidP="00267005">
      <w:pPr>
        <w:pStyle w:val="a9"/>
        <w:numPr>
          <w:ilvl w:val="0"/>
          <w:numId w:val="40"/>
        </w:numPr>
        <w:spacing w:after="0" w:line="240" w:lineRule="auto"/>
        <w:jc w:val="both"/>
        <w:rPr>
          <w:rFonts w:ascii="Times New Roman" w:hAnsi="Times New Roman" w:cs="Times New Roman"/>
          <w:sz w:val="20"/>
          <w:szCs w:val="20"/>
        </w:rPr>
      </w:pPr>
      <w:r w:rsidRPr="00267005">
        <w:rPr>
          <w:rFonts w:ascii="Times New Roman" w:hAnsi="Times New Roman" w:cs="Times New Roman"/>
          <w:sz w:val="20"/>
          <w:szCs w:val="20"/>
        </w:rPr>
        <w:t xml:space="preserve">Все обязанности по содержанию и воспитанию ребенка ложатся только на усыновителей. </w:t>
      </w:r>
    </w:p>
    <w:p w:rsidR="00854DDA" w:rsidRPr="00267005" w:rsidRDefault="00854DDA" w:rsidP="00267005">
      <w:pPr>
        <w:pStyle w:val="a9"/>
        <w:numPr>
          <w:ilvl w:val="0"/>
          <w:numId w:val="40"/>
        </w:numPr>
        <w:spacing w:after="0" w:line="240" w:lineRule="auto"/>
        <w:jc w:val="both"/>
        <w:rPr>
          <w:rFonts w:ascii="Times New Roman" w:hAnsi="Times New Roman" w:cs="Times New Roman"/>
          <w:sz w:val="20"/>
          <w:szCs w:val="20"/>
        </w:rPr>
      </w:pPr>
      <w:r w:rsidRPr="00267005">
        <w:rPr>
          <w:rFonts w:ascii="Times New Roman" w:hAnsi="Times New Roman" w:cs="Times New Roman"/>
          <w:sz w:val="20"/>
          <w:szCs w:val="20"/>
        </w:rPr>
        <w:t xml:space="preserve">Самые жесткие требования к кандидатам в усыновители, их материальному положению, жилью по сравнению с другими формами устройства. </w:t>
      </w:r>
    </w:p>
    <w:p w:rsidR="00854DDA" w:rsidRPr="00267005" w:rsidRDefault="00854DDA" w:rsidP="00267005">
      <w:pPr>
        <w:pStyle w:val="a9"/>
        <w:numPr>
          <w:ilvl w:val="0"/>
          <w:numId w:val="40"/>
        </w:numPr>
        <w:spacing w:after="0" w:line="240" w:lineRule="auto"/>
        <w:jc w:val="both"/>
        <w:rPr>
          <w:rFonts w:ascii="Times New Roman" w:hAnsi="Times New Roman" w:cs="Times New Roman"/>
          <w:sz w:val="20"/>
          <w:szCs w:val="20"/>
        </w:rPr>
      </w:pPr>
      <w:r w:rsidRPr="00267005">
        <w:rPr>
          <w:rFonts w:ascii="Times New Roman" w:hAnsi="Times New Roman" w:cs="Times New Roman"/>
          <w:sz w:val="20"/>
          <w:szCs w:val="20"/>
        </w:rPr>
        <w:t>Не каждый ребенок, лишенный родительского попечения, может быть усыновлен.</w:t>
      </w:r>
    </w:p>
    <w:p w:rsidR="00854DDA" w:rsidRPr="00854DDA" w:rsidRDefault="00854DDA" w:rsidP="00267005">
      <w:pPr>
        <w:spacing w:after="0" w:line="240" w:lineRule="auto"/>
        <w:ind w:firstLine="284"/>
        <w:jc w:val="both"/>
        <w:rPr>
          <w:rFonts w:ascii="Times New Roman" w:hAnsi="Times New Roman" w:cs="Times New Roman"/>
          <w:sz w:val="20"/>
          <w:szCs w:val="20"/>
        </w:rPr>
      </w:pPr>
      <w:r w:rsidRPr="00854DDA">
        <w:rPr>
          <w:rFonts w:ascii="Times New Roman" w:hAnsi="Times New Roman" w:cs="Times New Roman"/>
          <w:sz w:val="20"/>
          <w:szCs w:val="20"/>
        </w:rPr>
        <w:t>Усыновить можно только несовершеннолетних детей. Усыновление допускается лишь в интересах детей, а также с учетом того, что усыновители могут гарантировать детям полное физическое, психологическое, нравственное и духовное развитие.</w:t>
      </w:r>
    </w:p>
    <w:p w:rsidR="00854DDA" w:rsidRPr="00854DDA" w:rsidRDefault="00854DDA" w:rsidP="00267005">
      <w:pPr>
        <w:spacing w:after="0" w:line="240" w:lineRule="auto"/>
        <w:ind w:firstLine="284"/>
        <w:jc w:val="both"/>
        <w:rPr>
          <w:rFonts w:ascii="Times New Roman" w:hAnsi="Times New Roman" w:cs="Times New Roman"/>
          <w:sz w:val="20"/>
          <w:szCs w:val="20"/>
        </w:rPr>
      </w:pPr>
      <w:r w:rsidRPr="00854DDA">
        <w:rPr>
          <w:rFonts w:ascii="Times New Roman" w:hAnsi="Times New Roman" w:cs="Times New Roman"/>
          <w:sz w:val="20"/>
          <w:szCs w:val="20"/>
        </w:rPr>
        <w:t>Основная цель усыновления (удочерения) — это воспитание ребенка в семье, тем самым усыновить можно только несовершеннолетних детей. [1]</w:t>
      </w:r>
      <w:r w:rsidR="00267005">
        <w:rPr>
          <w:rFonts w:ascii="Times New Roman" w:hAnsi="Times New Roman" w:cs="Times New Roman"/>
          <w:sz w:val="20"/>
          <w:szCs w:val="20"/>
        </w:rPr>
        <w:t xml:space="preserve"> </w:t>
      </w:r>
      <w:r w:rsidRPr="00854DDA">
        <w:rPr>
          <w:rFonts w:ascii="Times New Roman" w:hAnsi="Times New Roman" w:cs="Times New Roman"/>
          <w:sz w:val="20"/>
          <w:szCs w:val="20"/>
        </w:rPr>
        <w:t>Нельзя усыновить совершеннолетних, так как основной целью усыновления является воспитание ребенка в семье. В соответствии со ст. 27 ГК РФ не является возможным усыновление ребенка, не достигшего указанного возраста, но эмансипированного.</w:t>
      </w:r>
    </w:p>
    <w:p w:rsidR="00854DDA" w:rsidRPr="00854DDA" w:rsidRDefault="00854DDA" w:rsidP="00267005">
      <w:pPr>
        <w:spacing w:after="0" w:line="240" w:lineRule="auto"/>
        <w:ind w:firstLine="284"/>
        <w:jc w:val="both"/>
        <w:rPr>
          <w:rFonts w:ascii="Times New Roman" w:hAnsi="Times New Roman" w:cs="Times New Roman"/>
          <w:sz w:val="20"/>
          <w:szCs w:val="20"/>
        </w:rPr>
      </w:pPr>
      <w:r w:rsidRPr="00854DDA">
        <w:rPr>
          <w:rFonts w:ascii="Times New Roman" w:hAnsi="Times New Roman" w:cs="Times New Roman"/>
          <w:sz w:val="20"/>
          <w:szCs w:val="20"/>
        </w:rPr>
        <w:t xml:space="preserve">Усыновление производится в порядке особого производства по </w:t>
      </w:r>
      <w:proofErr w:type="gramStart"/>
      <w:r w:rsidRPr="00854DDA">
        <w:rPr>
          <w:rFonts w:ascii="Times New Roman" w:hAnsi="Times New Roman" w:cs="Times New Roman"/>
          <w:sz w:val="20"/>
          <w:szCs w:val="20"/>
        </w:rPr>
        <w:t>правилам</w:t>
      </w:r>
      <w:proofErr w:type="gramEnd"/>
      <w:r w:rsidRPr="00854DDA">
        <w:rPr>
          <w:rFonts w:ascii="Times New Roman" w:hAnsi="Times New Roman" w:cs="Times New Roman"/>
          <w:sz w:val="20"/>
          <w:szCs w:val="20"/>
        </w:rPr>
        <w:t xml:space="preserve"> предусмотренным ГПК РФ, судом по заявлению лиц, изъявивших желание усыновить ребенка.</w:t>
      </w:r>
    </w:p>
    <w:p w:rsidR="00854DDA" w:rsidRPr="00854DDA" w:rsidRDefault="00854DDA" w:rsidP="00267005">
      <w:pPr>
        <w:spacing w:after="0" w:line="240" w:lineRule="auto"/>
        <w:ind w:firstLine="284"/>
        <w:jc w:val="both"/>
        <w:rPr>
          <w:rFonts w:ascii="Times New Roman" w:hAnsi="Times New Roman" w:cs="Times New Roman"/>
          <w:sz w:val="20"/>
          <w:szCs w:val="20"/>
        </w:rPr>
      </w:pPr>
      <w:r w:rsidRPr="00854DDA">
        <w:rPr>
          <w:rFonts w:ascii="Times New Roman" w:hAnsi="Times New Roman" w:cs="Times New Roman"/>
          <w:sz w:val="20"/>
          <w:szCs w:val="20"/>
        </w:rPr>
        <w:t xml:space="preserve">Согласно п.1 ст. 127 СК РФ усыновителями могут быть совершеннолетние лица, обоего пола. Однако, несовершеннолетние граждане не могут быть усыновителями, даже в том случае, если они </w:t>
      </w:r>
      <w:r w:rsidRPr="00854DDA">
        <w:rPr>
          <w:rFonts w:ascii="Times New Roman" w:hAnsi="Times New Roman" w:cs="Times New Roman"/>
          <w:sz w:val="20"/>
          <w:szCs w:val="20"/>
        </w:rPr>
        <w:lastRenderedPageBreak/>
        <w:t>приобретут полную дееспособность (ст. 21, 27 ГК РФ), так как установлен возрастной ценз для приобретения права стать усыновителем. [2]</w:t>
      </w:r>
    </w:p>
    <w:p w:rsidR="00854DDA" w:rsidRPr="00854DDA" w:rsidRDefault="00854DDA" w:rsidP="00267005">
      <w:pPr>
        <w:spacing w:after="0" w:line="240" w:lineRule="auto"/>
        <w:ind w:firstLine="284"/>
        <w:jc w:val="both"/>
        <w:rPr>
          <w:rFonts w:ascii="Times New Roman" w:hAnsi="Times New Roman" w:cs="Times New Roman"/>
          <w:sz w:val="20"/>
          <w:szCs w:val="20"/>
        </w:rPr>
      </w:pPr>
      <w:r w:rsidRPr="00854DDA">
        <w:rPr>
          <w:rFonts w:ascii="Times New Roman" w:hAnsi="Times New Roman" w:cs="Times New Roman"/>
          <w:sz w:val="20"/>
          <w:szCs w:val="20"/>
        </w:rPr>
        <w:t>Лица, желающие стать усыновителями должны пройти медицинское обследование. Данное обследование проводится в рамках государственной программы бесплатного оказания медицинской помощи гражданам, в порядке, установленном уполномоченным Правительством РФ. [</w:t>
      </w:r>
      <w:r w:rsidR="00267005">
        <w:rPr>
          <w:rFonts w:ascii="Times New Roman" w:hAnsi="Times New Roman" w:cs="Times New Roman"/>
          <w:sz w:val="20"/>
          <w:szCs w:val="20"/>
        </w:rPr>
        <w:t>2</w:t>
      </w:r>
      <w:r w:rsidRPr="00854DDA">
        <w:rPr>
          <w:rFonts w:ascii="Times New Roman" w:hAnsi="Times New Roman" w:cs="Times New Roman"/>
          <w:sz w:val="20"/>
          <w:szCs w:val="20"/>
        </w:rPr>
        <w:t>]</w:t>
      </w:r>
    </w:p>
    <w:p w:rsidR="00854DDA" w:rsidRPr="00854DDA" w:rsidRDefault="00854DDA" w:rsidP="00267005">
      <w:pPr>
        <w:spacing w:after="0" w:line="240" w:lineRule="auto"/>
        <w:ind w:firstLine="284"/>
        <w:jc w:val="both"/>
        <w:rPr>
          <w:rFonts w:ascii="Times New Roman" w:hAnsi="Times New Roman" w:cs="Times New Roman"/>
          <w:sz w:val="20"/>
          <w:szCs w:val="20"/>
        </w:rPr>
      </w:pPr>
      <w:r w:rsidRPr="00854DDA">
        <w:rPr>
          <w:rFonts w:ascii="Times New Roman" w:hAnsi="Times New Roman" w:cs="Times New Roman"/>
          <w:sz w:val="20"/>
          <w:szCs w:val="20"/>
        </w:rPr>
        <w:t>Лица, которые по состоянию здоровья не могут осуществлять родительские права не могут быть усыновителями. Не могут также являться усыновителями, лица, совместно проживают вместе с людьми, страдающими заболеваниями, которые представляют опасность для окружающих.</w:t>
      </w:r>
    </w:p>
    <w:p w:rsidR="00854DDA" w:rsidRPr="00854DDA" w:rsidRDefault="00854DDA" w:rsidP="00267005">
      <w:pPr>
        <w:spacing w:after="0" w:line="240" w:lineRule="auto"/>
        <w:ind w:firstLine="284"/>
        <w:jc w:val="both"/>
        <w:rPr>
          <w:rFonts w:ascii="Times New Roman" w:hAnsi="Times New Roman" w:cs="Times New Roman"/>
          <w:sz w:val="20"/>
          <w:szCs w:val="20"/>
        </w:rPr>
      </w:pPr>
      <w:r w:rsidRPr="00854DDA">
        <w:rPr>
          <w:rFonts w:ascii="Times New Roman" w:hAnsi="Times New Roman" w:cs="Times New Roman"/>
          <w:sz w:val="20"/>
          <w:szCs w:val="20"/>
        </w:rPr>
        <w:t>Законом установлены определенные требования, к лицам, выразившим желание стать усыновителями, которые подали заявление в орган опеки и попечительства о постановке их на учет в качестве кандидатов в усыновители.</w:t>
      </w:r>
    </w:p>
    <w:p w:rsidR="00854DDA" w:rsidRPr="00854DDA" w:rsidRDefault="00854DDA" w:rsidP="00267005">
      <w:pPr>
        <w:spacing w:after="0" w:line="240" w:lineRule="auto"/>
        <w:ind w:firstLine="284"/>
        <w:jc w:val="both"/>
        <w:rPr>
          <w:rFonts w:ascii="Times New Roman" w:hAnsi="Times New Roman" w:cs="Times New Roman"/>
          <w:sz w:val="20"/>
          <w:szCs w:val="20"/>
        </w:rPr>
      </w:pPr>
      <w:r w:rsidRPr="00854DDA">
        <w:rPr>
          <w:rFonts w:ascii="Times New Roman" w:hAnsi="Times New Roman" w:cs="Times New Roman"/>
          <w:sz w:val="20"/>
          <w:szCs w:val="20"/>
        </w:rPr>
        <w:t>Нередко бывают случаи, когда детей усыновляют мачехи  (отчимы), поэтому для усыновления не обязательно нахождение ребенка без попечения обоих родителей.</w:t>
      </w:r>
      <w:r w:rsidR="00267005">
        <w:rPr>
          <w:rFonts w:ascii="Times New Roman" w:hAnsi="Times New Roman" w:cs="Times New Roman"/>
          <w:sz w:val="20"/>
          <w:szCs w:val="20"/>
        </w:rPr>
        <w:t xml:space="preserve"> </w:t>
      </w:r>
      <w:r w:rsidRPr="00854DDA">
        <w:rPr>
          <w:rFonts w:ascii="Times New Roman" w:hAnsi="Times New Roman" w:cs="Times New Roman"/>
          <w:sz w:val="20"/>
          <w:szCs w:val="20"/>
        </w:rPr>
        <w:t>Законодательство не предусматривает какие-либо ограничения для усыновления детей в связи с их состоянием здоровья. Но все-таки если ребенок страдает каким-либо заболеванием, об этом должно быть известно усыновителям. Ведь только тогда они смогут предоставить ребенку надлежащий уход и лечение, а также необходимые для этого условия.</w:t>
      </w:r>
      <w:r w:rsidR="00267005">
        <w:rPr>
          <w:rFonts w:ascii="Times New Roman" w:hAnsi="Times New Roman" w:cs="Times New Roman"/>
          <w:sz w:val="20"/>
          <w:szCs w:val="20"/>
        </w:rPr>
        <w:t xml:space="preserve"> </w:t>
      </w:r>
      <w:r w:rsidRPr="00854DDA">
        <w:rPr>
          <w:rFonts w:ascii="Times New Roman" w:hAnsi="Times New Roman" w:cs="Times New Roman"/>
          <w:sz w:val="20"/>
          <w:szCs w:val="20"/>
        </w:rPr>
        <w:t>В медицинском заключении о состоянии здоровья ребенка, которого передают на усыновление, должны быть отражены сведения о состоянии здоровья ребенка, а также умственном психическом и физическом развитии.</w:t>
      </w:r>
      <w:r w:rsidR="00267005">
        <w:rPr>
          <w:rFonts w:ascii="Times New Roman" w:hAnsi="Times New Roman" w:cs="Times New Roman"/>
          <w:sz w:val="20"/>
          <w:szCs w:val="20"/>
        </w:rPr>
        <w:t xml:space="preserve"> </w:t>
      </w:r>
      <w:r w:rsidRPr="00854DDA">
        <w:rPr>
          <w:rFonts w:ascii="Times New Roman" w:hAnsi="Times New Roman" w:cs="Times New Roman"/>
          <w:sz w:val="20"/>
          <w:szCs w:val="20"/>
        </w:rPr>
        <w:t>Данное заключение выдается особой медицинской комиссией при органе управления здравоохранения субъекта РФ. [</w:t>
      </w:r>
      <w:r w:rsidR="00267005">
        <w:rPr>
          <w:rFonts w:ascii="Times New Roman" w:hAnsi="Times New Roman" w:cs="Times New Roman"/>
          <w:sz w:val="20"/>
          <w:szCs w:val="20"/>
        </w:rPr>
        <w:t>2</w:t>
      </w:r>
      <w:r w:rsidRPr="00854DDA">
        <w:rPr>
          <w:rFonts w:ascii="Times New Roman" w:hAnsi="Times New Roman" w:cs="Times New Roman"/>
          <w:sz w:val="20"/>
          <w:szCs w:val="20"/>
        </w:rPr>
        <w:t>] Этот документ предоставляется для ознакомления потенциальным кандидатам в усыновители.</w:t>
      </w:r>
    </w:p>
    <w:p w:rsidR="00854DDA" w:rsidRPr="00854DDA" w:rsidRDefault="00854DDA" w:rsidP="00267005">
      <w:pPr>
        <w:spacing w:after="0" w:line="240" w:lineRule="auto"/>
        <w:ind w:firstLine="284"/>
        <w:jc w:val="both"/>
        <w:rPr>
          <w:rFonts w:ascii="Times New Roman" w:hAnsi="Times New Roman" w:cs="Times New Roman"/>
          <w:sz w:val="20"/>
          <w:szCs w:val="20"/>
        </w:rPr>
      </w:pPr>
      <w:r w:rsidRPr="00854DDA">
        <w:rPr>
          <w:rFonts w:ascii="Times New Roman" w:hAnsi="Times New Roman" w:cs="Times New Roman"/>
          <w:sz w:val="20"/>
          <w:szCs w:val="20"/>
        </w:rPr>
        <w:t>В усыновлении (удочерении) не допускается посредническая деятельность, то есть любая деятельность других лиц в целях подбора и передачи детей на усыновлении от имени и в интересах лиц, которые хотят усыновить детей. [</w:t>
      </w:r>
      <w:r w:rsidR="00267005">
        <w:rPr>
          <w:rFonts w:ascii="Times New Roman" w:hAnsi="Times New Roman" w:cs="Times New Roman"/>
          <w:sz w:val="20"/>
          <w:szCs w:val="20"/>
        </w:rPr>
        <w:t>1</w:t>
      </w:r>
      <w:r w:rsidRPr="00854DDA">
        <w:rPr>
          <w:rFonts w:ascii="Times New Roman" w:hAnsi="Times New Roman" w:cs="Times New Roman"/>
          <w:sz w:val="20"/>
          <w:szCs w:val="20"/>
        </w:rPr>
        <w:t>]</w:t>
      </w:r>
    </w:p>
    <w:p w:rsidR="00854DDA" w:rsidRPr="00854DDA" w:rsidRDefault="00854DDA" w:rsidP="00267005">
      <w:pPr>
        <w:spacing w:after="0" w:line="240" w:lineRule="auto"/>
        <w:ind w:firstLine="284"/>
        <w:jc w:val="both"/>
        <w:rPr>
          <w:rFonts w:ascii="Times New Roman" w:hAnsi="Times New Roman" w:cs="Times New Roman"/>
          <w:sz w:val="20"/>
          <w:szCs w:val="20"/>
        </w:rPr>
      </w:pPr>
      <w:r w:rsidRPr="00854DDA">
        <w:rPr>
          <w:rFonts w:ascii="Times New Roman" w:hAnsi="Times New Roman" w:cs="Times New Roman"/>
          <w:sz w:val="20"/>
          <w:szCs w:val="20"/>
        </w:rPr>
        <w:t xml:space="preserve">Согласно п. 1 ст. 128 СК РФ установлена разница между усыновителей и усыновленным. Разница в возрасте, как правило, должна быть не меньше 16 лет, но разница в возрасте может быть сокращена, по обстоятельствам признанных судом уважительными. Данная норма установлена для того, чтобы придать отношениям между усыновителем и усыновленным характер, максимально приближенный к отношениям между родителями и детьми, в том числе и по возрастным параметрам. </w:t>
      </w:r>
      <w:r w:rsidRPr="00854DDA">
        <w:rPr>
          <w:rFonts w:ascii="Times New Roman" w:hAnsi="Times New Roman" w:cs="Times New Roman"/>
          <w:sz w:val="20"/>
          <w:szCs w:val="20"/>
        </w:rPr>
        <w:lastRenderedPageBreak/>
        <w:t>Невозможно совместное усыновление одного и того же ребенка лицами, не состоящими между собой в браке.</w:t>
      </w:r>
    </w:p>
    <w:p w:rsidR="00854DDA" w:rsidRPr="00854DDA" w:rsidRDefault="00854DDA" w:rsidP="00267005">
      <w:pPr>
        <w:spacing w:after="0" w:line="240" w:lineRule="auto"/>
        <w:ind w:firstLine="284"/>
        <w:jc w:val="both"/>
        <w:rPr>
          <w:rFonts w:ascii="Times New Roman" w:hAnsi="Times New Roman" w:cs="Times New Roman"/>
          <w:sz w:val="20"/>
          <w:szCs w:val="20"/>
        </w:rPr>
      </w:pPr>
      <w:r w:rsidRPr="00854DDA">
        <w:rPr>
          <w:rFonts w:ascii="Times New Roman" w:hAnsi="Times New Roman" w:cs="Times New Roman"/>
          <w:sz w:val="20"/>
          <w:szCs w:val="20"/>
        </w:rPr>
        <w:t>Если одного и того же ребенка хотят усыновить несколько лиц, то преимущество предоставляется родственникам ребенка. Но только в том случае, если они будут соблюдать установленные законом требования.</w:t>
      </w:r>
    </w:p>
    <w:p w:rsidR="00854DDA" w:rsidRPr="00854DDA" w:rsidRDefault="00854DDA" w:rsidP="00267005">
      <w:pPr>
        <w:spacing w:after="0" w:line="240" w:lineRule="auto"/>
        <w:ind w:firstLine="284"/>
        <w:jc w:val="both"/>
        <w:rPr>
          <w:rFonts w:ascii="Times New Roman" w:hAnsi="Times New Roman" w:cs="Times New Roman"/>
          <w:sz w:val="20"/>
          <w:szCs w:val="20"/>
        </w:rPr>
      </w:pPr>
      <w:r w:rsidRPr="00854DDA">
        <w:rPr>
          <w:rFonts w:ascii="Times New Roman" w:hAnsi="Times New Roman" w:cs="Times New Roman"/>
          <w:sz w:val="20"/>
          <w:szCs w:val="20"/>
        </w:rPr>
        <w:t xml:space="preserve">Согласие родителей на усыновление ребенка, как правило, выражается в письменном удостоверенным нотариусом или другим органом, имеющим право совершать нотариальные действия. Так же оно  может быть заверено руководителем воспитательного учреждения, где воспитывается ребенок, а также органом опеки и попечительства по месту усыновления или по месту жительства родителей. </w:t>
      </w:r>
    </w:p>
    <w:p w:rsidR="00854DDA" w:rsidRPr="00854DDA" w:rsidRDefault="00854DDA" w:rsidP="00267005">
      <w:pPr>
        <w:spacing w:after="0" w:line="240" w:lineRule="auto"/>
        <w:ind w:firstLine="284"/>
        <w:jc w:val="both"/>
        <w:rPr>
          <w:rFonts w:ascii="Times New Roman" w:hAnsi="Times New Roman" w:cs="Times New Roman"/>
          <w:sz w:val="20"/>
          <w:szCs w:val="20"/>
        </w:rPr>
      </w:pPr>
      <w:r w:rsidRPr="00854DDA">
        <w:rPr>
          <w:rFonts w:ascii="Times New Roman" w:hAnsi="Times New Roman" w:cs="Times New Roman"/>
          <w:sz w:val="20"/>
          <w:szCs w:val="20"/>
        </w:rPr>
        <w:t>Кандидаты в усыновители должны иметь постоянное место жительства и жилое помещение, соответствующее законодательству, для того чтобы проживать там с усыновленным ребенком.</w:t>
      </w:r>
    </w:p>
    <w:p w:rsidR="00854DDA" w:rsidRPr="00854DDA" w:rsidRDefault="00854DDA" w:rsidP="00267005">
      <w:pPr>
        <w:spacing w:after="0" w:line="240" w:lineRule="auto"/>
        <w:ind w:firstLine="284"/>
        <w:jc w:val="both"/>
        <w:rPr>
          <w:rFonts w:ascii="Times New Roman" w:hAnsi="Times New Roman" w:cs="Times New Roman"/>
          <w:sz w:val="20"/>
          <w:szCs w:val="20"/>
        </w:rPr>
      </w:pPr>
      <w:r w:rsidRPr="00854DDA">
        <w:rPr>
          <w:rFonts w:ascii="Times New Roman" w:hAnsi="Times New Roman" w:cs="Times New Roman"/>
          <w:sz w:val="20"/>
          <w:szCs w:val="20"/>
        </w:rPr>
        <w:t>Усыновители обязаны предоставить документы о своем материальном положении, то есть документы, подтверждавшие, что усыновители в состоянии содержать не только себя, но и усыновленного ребенка, а также обеспечить ему достойное будущее.</w:t>
      </w:r>
    </w:p>
    <w:p w:rsidR="00854DDA" w:rsidRPr="00854DDA" w:rsidRDefault="00854DDA" w:rsidP="00267005">
      <w:pPr>
        <w:spacing w:after="0" w:line="240" w:lineRule="auto"/>
        <w:ind w:firstLine="284"/>
        <w:jc w:val="both"/>
        <w:rPr>
          <w:rFonts w:ascii="Times New Roman" w:hAnsi="Times New Roman" w:cs="Times New Roman"/>
          <w:sz w:val="20"/>
          <w:szCs w:val="20"/>
        </w:rPr>
      </w:pPr>
      <w:r w:rsidRPr="00854DDA">
        <w:rPr>
          <w:rFonts w:ascii="Times New Roman" w:hAnsi="Times New Roman" w:cs="Times New Roman"/>
          <w:sz w:val="20"/>
          <w:szCs w:val="20"/>
        </w:rPr>
        <w:t>Некоторым усыновителям не представляется возможным предоставить справку с места работы, объясняя это так называемой «серой» заработной платой, порой органы опеки готовы снизить требования в рамках законодательства, но только в том случае, если кандидаты предоставят сведения о праве собственности на «достаточное» количество недвижимости. Финансовое положение граждан, изъявивших желание стать усыновителями, должна быть стабильной, если же нет стабильности, то в этом случае есть другие формы принятия детей на воспитание, где оказывается непосредственная материальная поддержка такой семье.</w:t>
      </w:r>
    </w:p>
    <w:p w:rsidR="00854DDA" w:rsidRPr="00854DDA" w:rsidRDefault="00854DDA" w:rsidP="00267005">
      <w:pPr>
        <w:spacing w:after="0" w:line="240" w:lineRule="auto"/>
        <w:ind w:firstLine="284"/>
        <w:jc w:val="both"/>
        <w:rPr>
          <w:rFonts w:ascii="Times New Roman" w:hAnsi="Times New Roman" w:cs="Times New Roman"/>
          <w:sz w:val="20"/>
          <w:szCs w:val="20"/>
        </w:rPr>
      </w:pPr>
      <w:r w:rsidRPr="00854DDA">
        <w:rPr>
          <w:rFonts w:ascii="Times New Roman" w:hAnsi="Times New Roman" w:cs="Times New Roman"/>
          <w:sz w:val="20"/>
          <w:szCs w:val="20"/>
        </w:rPr>
        <w:t xml:space="preserve">Так как моральная сторона усыновления — это важная составляющая, законодатель пришел к выводу, что кандидаты в усыновители должны пройти специальные курсы подготовки к приему ребенка в приемную семью. Ведь возвращение ребенка из семьи обратно в детское учреждение — это очень сильное психологическое потрясение для ребенка. </w:t>
      </w:r>
    </w:p>
    <w:p w:rsidR="00854DDA" w:rsidRPr="00854DDA" w:rsidRDefault="00854DDA" w:rsidP="00267005">
      <w:pPr>
        <w:spacing w:after="0" w:line="240" w:lineRule="auto"/>
        <w:ind w:firstLine="284"/>
        <w:jc w:val="both"/>
        <w:rPr>
          <w:rFonts w:ascii="Times New Roman" w:hAnsi="Times New Roman" w:cs="Times New Roman"/>
          <w:sz w:val="20"/>
          <w:szCs w:val="20"/>
        </w:rPr>
      </w:pPr>
      <w:r w:rsidRPr="00854DDA">
        <w:rPr>
          <w:rFonts w:ascii="Times New Roman" w:hAnsi="Times New Roman" w:cs="Times New Roman"/>
          <w:sz w:val="20"/>
          <w:szCs w:val="20"/>
        </w:rPr>
        <w:t>Каждый ребенок в нашей стране наделен правом жить и воспитывается в семье. Но жизнь очень сложная вещь, поэтому не каждый ребенок может воспользоваться этим правом. Данное право, к сожалению, зависит не от ребенка. Все чаще оно зависит от родителей. Как правило, молодые мамы, мамы — одиночки отказываются от своих новорожденных детей еще в родильном доме, дав при этом письменное согласие на его усыновление.</w:t>
      </w:r>
    </w:p>
    <w:p w:rsidR="00854DDA" w:rsidRPr="00854DDA" w:rsidRDefault="00854DDA" w:rsidP="00267005">
      <w:pPr>
        <w:spacing w:after="0" w:line="240" w:lineRule="auto"/>
        <w:ind w:firstLine="284"/>
        <w:jc w:val="both"/>
        <w:rPr>
          <w:rFonts w:ascii="Times New Roman" w:hAnsi="Times New Roman" w:cs="Times New Roman"/>
          <w:sz w:val="20"/>
          <w:szCs w:val="20"/>
        </w:rPr>
      </w:pPr>
      <w:r w:rsidRPr="00854DDA">
        <w:rPr>
          <w:rFonts w:ascii="Times New Roman" w:hAnsi="Times New Roman" w:cs="Times New Roman"/>
          <w:sz w:val="20"/>
          <w:szCs w:val="20"/>
        </w:rPr>
        <w:t xml:space="preserve">Усыновление — это единственный институт передачи ребенка в семью, при котором утрачиваются все права кровных родителей и родственников по отношению к своему ребенку, в связи с </w:t>
      </w:r>
      <w:r w:rsidRPr="00854DDA">
        <w:rPr>
          <w:rFonts w:ascii="Times New Roman" w:hAnsi="Times New Roman" w:cs="Times New Roman"/>
          <w:sz w:val="20"/>
          <w:szCs w:val="20"/>
        </w:rPr>
        <w:lastRenderedPageBreak/>
        <w:t>возникновением новых правоотношений усыновителей в качестве родителей и усыновленного (удочеренного) ребенка.</w:t>
      </w:r>
    </w:p>
    <w:p w:rsidR="00854DDA" w:rsidRPr="00854DDA" w:rsidRDefault="00854DDA" w:rsidP="00267005">
      <w:pPr>
        <w:spacing w:after="0" w:line="240" w:lineRule="auto"/>
        <w:ind w:firstLine="284"/>
        <w:jc w:val="both"/>
        <w:rPr>
          <w:rFonts w:ascii="Times New Roman" w:hAnsi="Times New Roman" w:cs="Times New Roman"/>
          <w:sz w:val="20"/>
          <w:szCs w:val="20"/>
        </w:rPr>
      </w:pPr>
    </w:p>
    <w:p w:rsidR="00854DDA" w:rsidRPr="00267005" w:rsidRDefault="00267005" w:rsidP="00267005">
      <w:pPr>
        <w:spacing w:after="0" w:line="240" w:lineRule="auto"/>
        <w:ind w:firstLine="284"/>
        <w:jc w:val="center"/>
        <w:rPr>
          <w:rFonts w:ascii="Times New Roman" w:hAnsi="Times New Roman" w:cs="Times New Roman"/>
          <w:sz w:val="20"/>
          <w:szCs w:val="20"/>
        </w:rPr>
      </w:pPr>
      <w:r w:rsidRPr="00267005">
        <w:rPr>
          <w:rFonts w:ascii="Times New Roman" w:hAnsi="Times New Roman" w:cs="Times New Roman"/>
          <w:sz w:val="20"/>
          <w:szCs w:val="20"/>
        </w:rPr>
        <w:t>СПИСОК ЛИТЕРАТУРЫ</w:t>
      </w:r>
    </w:p>
    <w:p w:rsidR="00854DDA" w:rsidRPr="00854DDA" w:rsidRDefault="00854DDA" w:rsidP="00267005">
      <w:pPr>
        <w:numPr>
          <w:ilvl w:val="0"/>
          <w:numId w:val="30"/>
        </w:numPr>
        <w:tabs>
          <w:tab w:val="left" w:pos="567"/>
        </w:tabs>
        <w:spacing w:after="0" w:line="240" w:lineRule="auto"/>
        <w:ind w:left="0" w:firstLine="284"/>
        <w:jc w:val="both"/>
        <w:rPr>
          <w:rFonts w:ascii="Times New Roman" w:hAnsi="Times New Roman" w:cs="Times New Roman"/>
          <w:sz w:val="20"/>
          <w:szCs w:val="20"/>
        </w:rPr>
      </w:pPr>
      <w:r w:rsidRPr="00854DDA">
        <w:rPr>
          <w:rFonts w:ascii="Times New Roman" w:hAnsi="Times New Roman" w:cs="Times New Roman"/>
          <w:sz w:val="20"/>
          <w:szCs w:val="20"/>
        </w:rPr>
        <w:t>Кушнир А. М. Пора исправить трагическую ошибку КПСС в воспитании! Открытое письмо Президенту России// «Альманах Макаренко», 2009, № 1. С. 1-12.</w:t>
      </w:r>
    </w:p>
    <w:p w:rsidR="00854DDA" w:rsidRPr="00854DDA" w:rsidRDefault="00854DDA" w:rsidP="00267005">
      <w:pPr>
        <w:numPr>
          <w:ilvl w:val="0"/>
          <w:numId w:val="30"/>
        </w:numPr>
        <w:tabs>
          <w:tab w:val="left" w:pos="567"/>
        </w:tabs>
        <w:spacing w:after="0" w:line="240" w:lineRule="auto"/>
        <w:ind w:left="0" w:firstLine="284"/>
        <w:jc w:val="both"/>
        <w:rPr>
          <w:rFonts w:ascii="Times New Roman" w:hAnsi="Times New Roman" w:cs="Times New Roman"/>
          <w:sz w:val="20"/>
          <w:szCs w:val="20"/>
        </w:rPr>
      </w:pPr>
      <w:r w:rsidRPr="00854DDA">
        <w:rPr>
          <w:rFonts w:ascii="Times New Roman" w:hAnsi="Times New Roman" w:cs="Times New Roman"/>
          <w:sz w:val="20"/>
          <w:szCs w:val="20"/>
        </w:rPr>
        <w:t>Павлов И.Г.</w:t>
      </w:r>
      <w:proofErr w:type="gramStart"/>
      <w:r w:rsidRPr="00854DDA">
        <w:rPr>
          <w:rFonts w:ascii="Times New Roman" w:hAnsi="Times New Roman" w:cs="Times New Roman"/>
          <w:sz w:val="20"/>
          <w:szCs w:val="20"/>
        </w:rPr>
        <w:t>О</w:t>
      </w:r>
      <w:proofErr w:type="gramEnd"/>
      <w:r w:rsidRPr="00854DDA">
        <w:rPr>
          <w:rFonts w:ascii="Times New Roman" w:hAnsi="Times New Roman" w:cs="Times New Roman"/>
          <w:sz w:val="20"/>
          <w:szCs w:val="20"/>
        </w:rPr>
        <w:t xml:space="preserve"> Одни и без дома// «Эксперт Урал» №21 (284),2009 С. 7-8</w:t>
      </w:r>
      <w:r w:rsidR="00267005">
        <w:rPr>
          <w:rFonts w:ascii="Times New Roman" w:hAnsi="Times New Roman" w:cs="Times New Roman"/>
          <w:sz w:val="20"/>
          <w:szCs w:val="20"/>
        </w:rPr>
        <w:t>.</w:t>
      </w:r>
    </w:p>
    <w:p w:rsidR="00BC0A62" w:rsidRDefault="00BC0A62" w:rsidP="008163DB">
      <w:pPr>
        <w:spacing w:after="0" w:line="240" w:lineRule="auto"/>
        <w:ind w:firstLine="709"/>
        <w:jc w:val="both"/>
        <w:rPr>
          <w:rFonts w:ascii="Times New Roman" w:hAnsi="Times New Roman" w:cs="Times New Roman"/>
        </w:rPr>
      </w:pPr>
    </w:p>
    <w:p w:rsidR="00C91840" w:rsidRDefault="00C91840" w:rsidP="008163DB">
      <w:pPr>
        <w:spacing w:after="0" w:line="240" w:lineRule="auto"/>
        <w:ind w:firstLine="709"/>
        <w:jc w:val="both"/>
        <w:rPr>
          <w:rFonts w:ascii="Times New Roman" w:hAnsi="Times New Roman" w:cs="Times New Roman"/>
        </w:rPr>
      </w:pPr>
    </w:p>
    <w:p w:rsidR="00C91840" w:rsidRDefault="00C91840" w:rsidP="008163DB">
      <w:pPr>
        <w:spacing w:after="0" w:line="240" w:lineRule="auto"/>
        <w:ind w:firstLine="709"/>
        <w:jc w:val="both"/>
        <w:rPr>
          <w:rFonts w:ascii="Times New Roman" w:hAnsi="Times New Roman" w:cs="Times New Roman"/>
        </w:rPr>
      </w:pPr>
    </w:p>
    <w:p w:rsidR="002E1276" w:rsidRPr="002E1276" w:rsidRDefault="002E1276" w:rsidP="00267005">
      <w:pPr>
        <w:spacing w:after="0" w:line="240" w:lineRule="auto"/>
        <w:rPr>
          <w:rFonts w:ascii="Times New Roman" w:hAnsi="Times New Roman" w:cs="Times New Roman"/>
          <w:sz w:val="20"/>
          <w:szCs w:val="20"/>
        </w:rPr>
      </w:pPr>
      <w:r w:rsidRPr="00042A2E">
        <w:rPr>
          <w:rFonts w:ascii="Times New Roman" w:hAnsi="Times New Roman" w:cs="Times New Roman"/>
          <w:b/>
          <w:sz w:val="20"/>
          <w:szCs w:val="20"/>
        </w:rPr>
        <w:t>А.</w:t>
      </w:r>
      <w:r w:rsidR="00267005">
        <w:rPr>
          <w:rFonts w:ascii="Times New Roman" w:hAnsi="Times New Roman" w:cs="Times New Roman"/>
          <w:b/>
          <w:sz w:val="20"/>
          <w:szCs w:val="20"/>
        </w:rPr>
        <w:t xml:space="preserve"> </w:t>
      </w:r>
      <w:r w:rsidRPr="00042A2E">
        <w:rPr>
          <w:rFonts w:ascii="Times New Roman" w:hAnsi="Times New Roman" w:cs="Times New Roman"/>
          <w:b/>
          <w:sz w:val="20"/>
          <w:szCs w:val="20"/>
        </w:rPr>
        <w:t xml:space="preserve">В. </w:t>
      </w:r>
      <w:proofErr w:type="spellStart"/>
      <w:r w:rsidRPr="00042A2E">
        <w:rPr>
          <w:rFonts w:ascii="Times New Roman" w:hAnsi="Times New Roman" w:cs="Times New Roman"/>
          <w:b/>
          <w:sz w:val="20"/>
          <w:szCs w:val="20"/>
        </w:rPr>
        <w:t>Сидельникова</w:t>
      </w:r>
      <w:proofErr w:type="spellEnd"/>
      <w:r w:rsidRPr="002E1276">
        <w:rPr>
          <w:rFonts w:ascii="Times New Roman" w:hAnsi="Times New Roman" w:cs="Times New Roman"/>
          <w:sz w:val="20"/>
          <w:szCs w:val="20"/>
        </w:rPr>
        <w:t>.</w:t>
      </w:r>
    </w:p>
    <w:p w:rsidR="002E1276" w:rsidRPr="002E1276" w:rsidRDefault="002E1276" w:rsidP="00267005">
      <w:pPr>
        <w:spacing w:after="0" w:line="240" w:lineRule="auto"/>
        <w:rPr>
          <w:rFonts w:ascii="Times New Roman" w:hAnsi="Times New Roman" w:cs="Times New Roman"/>
          <w:sz w:val="20"/>
          <w:szCs w:val="20"/>
        </w:rPr>
      </w:pPr>
      <w:r w:rsidRPr="002E1276">
        <w:rPr>
          <w:rFonts w:ascii="Times New Roman" w:hAnsi="Times New Roman" w:cs="Times New Roman"/>
          <w:sz w:val="20"/>
          <w:szCs w:val="20"/>
        </w:rPr>
        <w:t xml:space="preserve">Научные руководители: </w:t>
      </w:r>
      <w:r w:rsidRPr="00042A2E">
        <w:rPr>
          <w:rFonts w:ascii="Times New Roman" w:hAnsi="Times New Roman" w:cs="Times New Roman"/>
          <w:b/>
          <w:sz w:val="20"/>
          <w:szCs w:val="20"/>
        </w:rPr>
        <w:t>Т. С. Некрасова</w:t>
      </w:r>
      <w:r w:rsidRPr="002E1276">
        <w:rPr>
          <w:rFonts w:ascii="Times New Roman" w:hAnsi="Times New Roman" w:cs="Times New Roman"/>
          <w:sz w:val="20"/>
          <w:szCs w:val="20"/>
        </w:rPr>
        <w:t xml:space="preserve">, учитель русского языка и литературы, </w:t>
      </w:r>
      <w:r w:rsidRPr="00042A2E">
        <w:rPr>
          <w:rFonts w:ascii="Times New Roman" w:hAnsi="Times New Roman" w:cs="Times New Roman"/>
          <w:b/>
          <w:sz w:val="20"/>
          <w:szCs w:val="20"/>
        </w:rPr>
        <w:t>Л.</w:t>
      </w:r>
      <w:r w:rsidR="00267005">
        <w:rPr>
          <w:rFonts w:ascii="Times New Roman" w:hAnsi="Times New Roman" w:cs="Times New Roman"/>
          <w:b/>
          <w:sz w:val="20"/>
          <w:szCs w:val="20"/>
        </w:rPr>
        <w:t xml:space="preserve"> </w:t>
      </w:r>
      <w:r w:rsidRPr="00042A2E">
        <w:rPr>
          <w:rFonts w:ascii="Times New Roman" w:hAnsi="Times New Roman" w:cs="Times New Roman"/>
          <w:b/>
          <w:sz w:val="20"/>
          <w:szCs w:val="20"/>
        </w:rPr>
        <w:t xml:space="preserve">В. </w:t>
      </w:r>
      <w:proofErr w:type="spellStart"/>
      <w:r w:rsidRPr="00042A2E">
        <w:rPr>
          <w:rFonts w:ascii="Times New Roman" w:hAnsi="Times New Roman" w:cs="Times New Roman"/>
          <w:b/>
          <w:sz w:val="20"/>
          <w:szCs w:val="20"/>
        </w:rPr>
        <w:t>Ференчук</w:t>
      </w:r>
      <w:proofErr w:type="spellEnd"/>
      <w:r w:rsidRPr="002E1276">
        <w:rPr>
          <w:rFonts w:ascii="Times New Roman" w:hAnsi="Times New Roman" w:cs="Times New Roman"/>
          <w:sz w:val="20"/>
          <w:szCs w:val="20"/>
        </w:rPr>
        <w:t>, учитель математики, МБОУ «СОШ №</w:t>
      </w:r>
      <w:r w:rsidR="00267005">
        <w:rPr>
          <w:rFonts w:ascii="Times New Roman" w:hAnsi="Times New Roman" w:cs="Times New Roman"/>
          <w:sz w:val="20"/>
          <w:szCs w:val="20"/>
        </w:rPr>
        <w:t xml:space="preserve"> </w:t>
      </w:r>
      <w:r w:rsidRPr="002E1276">
        <w:rPr>
          <w:rFonts w:ascii="Times New Roman" w:hAnsi="Times New Roman" w:cs="Times New Roman"/>
          <w:sz w:val="20"/>
          <w:szCs w:val="20"/>
        </w:rPr>
        <w:t>12 с УИОП», г. Старый Оскол</w:t>
      </w:r>
    </w:p>
    <w:p w:rsidR="002E1276" w:rsidRPr="002E1276" w:rsidRDefault="002E1276" w:rsidP="008163DB">
      <w:pPr>
        <w:spacing w:after="0" w:line="240" w:lineRule="auto"/>
        <w:ind w:firstLine="709"/>
        <w:rPr>
          <w:rFonts w:ascii="Times New Roman" w:hAnsi="Times New Roman" w:cs="Times New Roman"/>
          <w:sz w:val="20"/>
          <w:szCs w:val="20"/>
        </w:rPr>
      </w:pPr>
    </w:p>
    <w:p w:rsidR="002E1276" w:rsidRPr="00267005" w:rsidRDefault="002E1276" w:rsidP="00267005">
      <w:pPr>
        <w:spacing w:after="0" w:line="240" w:lineRule="auto"/>
        <w:jc w:val="center"/>
        <w:rPr>
          <w:rFonts w:ascii="Times New Roman" w:hAnsi="Times New Roman" w:cs="Times New Roman"/>
          <w:b/>
          <w:sz w:val="20"/>
          <w:szCs w:val="20"/>
        </w:rPr>
      </w:pPr>
      <w:r w:rsidRPr="00267005">
        <w:rPr>
          <w:rFonts w:ascii="Times New Roman" w:hAnsi="Times New Roman" w:cs="Times New Roman"/>
          <w:b/>
          <w:sz w:val="20"/>
          <w:szCs w:val="20"/>
        </w:rPr>
        <w:t>ПРОБЛЕ</w:t>
      </w:r>
      <w:r w:rsidR="00267005" w:rsidRPr="00267005">
        <w:rPr>
          <w:rFonts w:ascii="Times New Roman" w:hAnsi="Times New Roman" w:cs="Times New Roman"/>
          <w:b/>
          <w:sz w:val="20"/>
          <w:szCs w:val="20"/>
        </w:rPr>
        <w:t xml:space="preserve">МА СОВРЕМЕННОГО АБСЕНТЕИЗМА ИЛИ </w:t>
      </w:r>
      <w:r w:rsidRPr="00267005">
        <w:rPr>
          <w:rFonts w:ascii="Times New Roman" w:hAnsi="Times New Roman" w:cs="Times New Roman"/>
          <w:b/>
          <w:sz w:val="20"/>
          <w:szCs w:val="20"/>
        </w:rPr>
        <w:t>ПОЧЕМУ МОЛОДЁЖЬ НЕ ИДЁТ НА ВЫБОРЫ</w:t>
      </w:r>
    </w:p>
    <w:p w:rsidR="00267005" w:rsidRPr="00267005" w:rsidRDefault="00267005" w:rsidP="008163DB">
      <w:pPr>
        <w:spacing w:after="0" w:line="240" w:lineRule="auto"/>
        <w:ind w:firstLine="709"/>
        <w:jc w:val="both"/>
        <w:rPr>
          <w:rFonts w:ascii="Times New Roman" w:hAnsi="Times New Roman" w:cs="Times New Roman"/>
          <w:b/>
          <w:sz w:val="20"/>
          <w:szCs w:val="20"/>
        </w:rPr>
      </w:pPr>
    </w:p>
    <w:p w:rsidR="002E1276" w:rsidRPr="002E1276" w:rsidRDefault="002E1276" w:rsidP="00267005">
      <w:pPr>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Аннотация: почему молодежь не ходит на выборы? Какими методами можно привлечь молодежь голосовать? Молодежь должна почувствовать, что ею интересуются, и что она значима. Для этого государство должно оказывать помощь, необходимую молодым, чтобы они действительно поняли, что их поддерживают, в них нуждаются, что без них нет будущего у России. Голос каждого человека крайне важен.</w:t>
      </w:r>
    </w:p>
    <w:p w:rsidR="002E1276" w:rsidRPr="002E1276" w:rsidRDefault="002E1276" w:rsidP="00267005">
      <w:pPr>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 xml:space="preserve">Ключевые слова: выборы, </w:t>
      </w:r>
      <w:proofErr w:type="spellStart"/>
      <w:r w:rsidRPr="002E1276">
        <w:rPr>
          <w:rFonts w:ascii="Times New Roman" w:hAnsi="Times New Roman" w:cs="Times New Roman"/>
          <w:sz w:val="20"/>
          <w:szCs w:val="20"/>
        </w:rPr>
        <w:t>абсентизм</w:t>
      </w:r>
      <w:proofErr w:type="spellEnd"/>
      <w:r w:rsidRPr="002E1276">
        <w:rPr>
          <w:rFonts w:ascii="Times New Roman" w:hAnsi="Times New Roman" w:cs="Times New Roman"/>
          <w:sz w:val="20"/>
          <w:szCs w:val="20"/>
        </w:rPr>
        <w:t>, власть.</w:t>
      </w:r>
    </w:p>
    <w:p w:rsidR="002E1276" w:rsidRPr="002E1276" w:rsidRDefault="002E1276" w:rsidP="00267005">
      <w:pPr>
        <w:spacing w:after="0" w:line="240" w:lineRule="auto"/>
        <w:ind w:firstLine="284"/>
        <w:jc w:val="both"/>
        <w:rPr>
          <w:rFonts w:ascii="Times New Roman" w:hAnsi="Times New Roman" w:cs="Times New Roman"/>
          <w:sz w:val="20"/>
          <w:szCs w:val="20"/>
        </w:rPr>
      </w:pPr>
    </w:p>
    <w:p w:rsidR="002E1276" w:rsidRPr="002E1276" w:rsidRDefault="002E1276" w:rsidP="00267005">
      <w:pPr>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Мечта о справедливом обществе сопутствует человеческому обществу всегда… У каждого гражданина есть право активного участия в жизни общества. Это право нам дает демократия. В основе теории демократического развития лежит идея прав человека.</w:t>
      </w:r>
    </w:p>
    <w:p w:rsidR="002E1276" w:rsidRPr="002E1276" w:rsidRDefault="002E1276" w:rsidP="00267005">
      <w:pPr>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Отказ от участия в управлении своей страной – абсентеизм – и является темой нашего исследования.[1]</w:t>
      </w:r>
    </w:p>
    <w:p w:rsidR="002E1276" w:rsidRPr="002E1276" w:rsidRDefault="002E1276" w:rsidP="00267005">
      <w:pPr>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Актуальность проблемы абсентеизма состоит в том, что в современном российском обществе низок уровень политически активности граждан во время проведения выборов, наблюдается, так называемый, политический нигилизм.</w:t>
      </w:r>
    </w:p>
    <w:p w:rsidR="002E1276" w:rsidRPr="002E1276" w:rsidRDefault="002E1276" w:rsidP="00267005">
      <w:pPr>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 xml:space="preserve">В сентябре 2017 году в единый день голосования, когда избирались Депутаты в Государственную думу, губернатор области и депутаты в местную думу, на избирательные участки пришли менее 50% избирателей. По статистике в среднем явка на выборах в 16 регионах 10 </w:t>
      </w:r>
      <w:r w:rsidRPr="002E1276">
        <w:rPr>
          <w:rFonts w:ascii="Times New Roman" w:hAnsi="Times New Roman" w:cs="Times New Roman"/>
          <w:sz w:val="20"/>
          <w:szCs w:val="20"/>
        </w:rPr>
        <w:lastRenderedPageBreak/>
        <w:t xml:space="preserve">сентября составила 35,39%. По Белгородской области она составила 54,69%, это второй результат в стране, выше только в Мордовии. Самую низкую за последние три года явку показали </w:t>
      </w:r>
      <w:proofErr w:type="spellStart"/>
      <w:r w:rsidRPr="002E1276">
        <w:rPr>
          <w:rFonts w:ascii="Times New Roman" w:hAnsi="Times New Roman" w:cs="Times New Roman"/>
          <w:sz w:val="20"/>
          <w:szCs w:val="20"/>
        </w:rPr>
        <w:t>старооскольцы</w:t>
      </w:r>
      <w:proofErr w:type="spellEnd"/>
      <w:r w:rsidRPr="002E1276">
        <w:rPr>
          <w:rFonts w:ascii="Times New Roman" w:hAnsi="Times New Roman" w:cs="Times New Roman"/>
          <w:sz w:val="20"/>
          <w:szCs w:val="20"/>
        </w:rPr>
        <w:t>: всего 30,8% избирателей пришли на участки.</w:t>
      </w:r>
    </w:p>
    <w:p w:rsidR="002E1276" w:rsidRPr="002E1276" w:rsidRDefault="002E1276" w:rsidP="00267005">
      <w:pPr>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 xml:space="preserve">На выборах Президента РФ в марте 2018 года, к счастью, явка оказалась значительно выше: 67,47% -по России, 73,4 – по Белгородской области, 59,93 – в </w:t>
      </w:r>
      <w:proofErr w:type="spellStart"/>
      <w:r w:rsidRPr="002E1276">
        <w:rPr>
          <w:rFonts w:ascii="Times New Roman" w:hAnsi="Times New Roman" w:cs="Times New Roman"/>
          <w:sz w:val="20"/>
          <w:szCs w:val="20"/>
        </w:rPr>
        <w:t>Старооскольском</w:t>
      </w:r>
      <w:proofErr w:type="spellEnd"/>
      <w:r w:rsidRPr="002E1276">
        <w:rPr>
          <w:rFonts w:ascii="Times New Roman" w:hAnsi="Times New Roman" w:cs="Times New Roman"/>
          <w:sz w:val="20"/>
          <w:szCs w:val="20"/>
        </w:rPr>
        <w:t xml:space="preserve"> городском округе.[4]</w:t>
      </w:r>
    </w:p>
    <w:p w:rsidR="002E1276" w:rsidRPr="002E1276" w:rsidRDefault="002E1276" w:rsidP="00267005">
      <w:pPr>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 xml:space="preserve">Проблема неявки избирателей на выборы всегда стояла очень остро, но как показали последние выборы в сентябре 2017 года, порог ожидаемой явки оказался ниже, чем предполагалось. </w:t>
      </w:r>
    </w:p>
    <w:p w:rsidR="002E1276" w:rsidRPr="002E1276" w:rsidRDefault="002E1276" w:rsidP="00267005">
      <w:pPr>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Причины абсентеизма:</w:t>
      </w:r>
    </w:p>
    <w:p w:rsidR="002E1276" w:rsidRPr="00267005" w:rsidRDefault="002E1276" w:rsidP="00267005">
      <w:pPr>
        <w:pStyle w:val="a9"/>
        <w:numPr>
          <w:ilvl w:val="0"/>
          <w:numId w:val="42"/>
        </w:numPr>
        <w:spacing w:after="0" w:line="240" w:lineRule="auto"/>
        <w:jc w:val="both"/>
        <w:rPr>
          <w:rFonts w:ascii="Times New Roman" w:hAnsi="Times New Roman" w:cs="Times New Roman"/>
          <w:sz w:val="20"/>
          <w:szCs w:val="20"/>
        </w:rPr>
      </w:pPr>
      <w:r w:rsidRPr="00267005">
        <w:rPr>
          <w:rFonts w:ascii="Times New Roman" w:hAnsi="Times New Roman" w:cs="Times New Roman"/>
          <w:sz w:val="20"/>
          <w:szCs w:val="20"/>
        </w:rPr>
        <w:t>Низкая правовая культура.</w:t>
      </w:r>
    </w:p>
    <w:p w:rsidR="002E1276" w:rsidRPr="00267005" w:rsidRDefault="002E1276" w:rsidP="00267005">
      <w:pPr>
        <w:pStyle w:val="a9"/>
        <w:numPr>
          <w:ilvl w:val="0"/>
          <w:numId w:val="42"/>
        </w:numPr>
        <w:spacing w:after="0" w:line="240" w:lineRule="auto"/>
        <w:jc w:val="both"/>
        <w:rPr>
          <w:rFonts w:ascii="Times New Roman" w:hAnsi="Times New Roman" w:cs="Times New Roman"/>
          <w:sz w:val="20"/>
          <w:szCs w:val="20"/>
        </w:rPr>
      </w:pPr>
      <w:r w:rsidRPr="00267005">
        <w:rPr>
          <w:rFonts w:ascii="Times New Roman" w:hAnsi="Times New Roman" w:cs="Times New Roman"/>
          <w:sz w:val="20"/>
          <w:szCs w:val="20"/>
        </w:rPr>
        <w:t>Недостаток рекламы выборов.</w:t>
      </w:r>
    </w:p>
    <w:p w:rsidR="002E1276" w:rsidRPr="00267005" w:rsidRDefault="002E1276" w:rsidP="00267005">
      <w:pPr>
        <w:pStyle w:val="a9"/>
        <w:numPr>
          <w:ilvl w:val="0"/>
          <w:numId w:val="42"/>
        </w:numPr>
        <w:spacing w:after="0" w:line="240" w:lineRule="auto"/>
        <w:jc w:val="both"/>
        <w:rPr>
          <w:rFonts w:ascii="Times New Roman" w:hAnsi="Times New Roman" w:cs="Times New Roman"/>
          <w:sz w:val="20"/>
          <w:szCs w:val="20"/>
        </w:rPr>
      </w:pPr>
      <w:r w:rsidRPr="00267005">
        <w:rPr>
          <w:rFonts w:ascii="Times New Roman" w:hAnsi="Times New Roman" w:cs="Times New Roman"/>
          <w:sz w:val="20"/>
          <w:szCs w:val="20"/>
        </w:rPr>
        <w:t>Аполитичность.</w:t>
      </w:r>
    </w:p>
    <w:p w:rsidR="002E1276" w:rsidRPr="00267005" w:rsidRDefault="002E1276" w:rsidP="00267005">
      <w:pPr>
        <w:pStyle w:val="a9"/>
        <w:numPr>
          <w:ilvl w:val="0"/>
          <w:numId w:val="42"/>
        </w:numPr>
        <w:spacing w:after="0" w:line="240" w:lineRule="auto"/>
        <w:jc w:val="both"/>
        <w:rPr>
          <w:rFonts w:ascii="Times New Roman" w:hAnsi="Times New Roman" w:cs="Times New Roman"/>
          <w:sz w:val="20"/>
          <w:szCs w:val="20"/>
        </w:rPr>
      </w:pPr>
      <w:r w:rsidRPr="00267005">
        <w:rPr>
          <w:rFonts w:ascii="Times New Roman" w:hAnsi="Times New Roman" w:cs="Times New Roman"/>
          <w:sz w:val="20"/>
          <w:szCs w:val="20"/>
        </w:rPr>
        <w:t>Безразличие к результатам выборов.</w:t>
      </w:r>
    </w:p>
    <w:p w:rsidR="002E1276" w:rsidRPr="00267005" w:rsidRDefault="002E1276" w:rsidP="00267005">
      <w:pPr>
        <w:pStyle w:val="a9"/>
        <w:numPr>
          <w:ilvl w:val="0"/>
          <w:numId w:val="42"/>
        </w:numPr>
        <w:spacing w:after="0" w:line="240" w:lineRule="auto"/>
        <w:jc w:val="both"/>
        <w:rPr>
          <w:rFonts w:ascii="Times New Roman" w:hAnsi="Times New Roman" w:cs="Times New Roman"/>
          <w:sz w:val="20"/>
          <w:szCs w:val="20"/>
        </w:rPr>
      </w:pPr>
      <w:r w:rsidRPr="00267005">
        <w:rPr>
          <w:rFonts w:ascii="Times New Roman" w:hAnsi="Times New Roman" w:cs="Times New Roman"/>
          <w:sz w:val="20"/>
          <w:szCs w:val="20"/>
        </w:rPr>
        <w:t>Протест против существующих порядков.</w:t>
      </w:r>
    </w:p>
    <w:p w:rsidR="002E1276" w:rsidRPr="00267005" w:rsidRDefault="002E1276" w:rsidP="00267005">
      <w:pPr>
        <w:pStyle w:val="a9"/>
        <w:numPr>
          <w:ilvl w:val="0"/>
          <w:numId w:val="42"/>
        </w:numPr>
        <w:spacing w:after="0" w:line="240" w:lineRule="auto"/>
        <w:jc w:val="both"/>
        <w:rPr>
          <w:rFonts w:ascii="Times New Roman" w:hAnsi="Times New Roman" w:cs="Times New Roman"/>
          <w:sz w:val="20"/>
          <w:szCs w:val="20"/>
        </w:rPr>
      </w:pPr>
      <w:r w:rsidRPr="00267005">
        <w:rPr>
          <w:rFonts w:ascii="Times New Roman" w:hAnsi="Times New Roman" w:cs="Times New Roman"/>
          <w:sz w:val="20"/>
          <w:szCs w:val="20"/>
        </w:rPr>
        <w:t>Нежелание принимать участие в «политических играх».</w:t>
      </w:r>
    </w:p>
    <w:p w:rsidR="002E1276" w:rsidRPr="00267005" w:rsidRDefault="002E1276" w:rsidP="00267005">
      <w:pPr>
        <w:pStyle w:val="a9"/>
        <w:numPr>
          <w:ilvl w:val="0"/>
          <w:numId w:val="42"/>
        </w:numPr>
        <w:spacing w:after="0" w:line="240" w:lineRule="auto"/>
        <w:jc w:val="both"/>
        <w:rPr>
          <w:rFonts w:ascii="Times New Roman" w:hAnsi="Times New Roman" w:cs="Times New Roman"/>
          <w:sz w:val="20"/>
          <w:szCs w:val="20"/>
        </w:rPr>
      </w:pPr>
      <w:r w:rsidRPr="00267005">
        <w:rPr>
          <w:rFonts w:ascii="Times New Roman" w:hAnsi="Times New Roman" w:cs="Times New Roman"/>
          <w:sz w:val="20"/>
          <w:szCs w:val="20"/>
        </w:rPr>
        <w:t>Недоверие обещаниям.</w:t>
      </w:r>
    </w:p>
    <w:p w:rsidR="002E1276" w:rsidRPr="002E1276" w:rsidRDefault="002E1276" w:rsidP="00267005">
      <w:pPr>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 xml:space="preserve"> Почему молодежь не ходит на выборы? Молодежь - та активная и многочисленная часть населения, которая в дни политических выборов, чаще всего, не является на избирательный участок. Складывается впечатление, что этой части судьба своей Родины безразлична.</w:t>
      </w:r>
    </w:p>
    <w:p w:rsidR="002E1276" w:rsidRPr="002E1276" w:rsidRDefault="002E1276" w:rsidP="00267005">
      <w:pPr>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 xml:space="preserve">Политические деятели в период проведения выборов опираются на поддержку исключительно тех, кто приходит голосовать. В большинстве своем на выборы ходит старшее поколение - пенсионеры, естественно, избирательные программы ориентированы в первую очередь на них. Но современное общество как никогда нуждается в политически грамотной и активной молодежи. Не хватает заинтересованности тех, чья энергия в действительности способна многое изменить. Но молодые не идут на выборы, считая, что их голос ничего не решит. </w:t>
      </w:r>
    </w:p>
    <w:p w:rsidR="002E1276" w:rsidRPr="002E1276" w:rsidRDefault="002E1276" w:rsidP="00267005">
      <w:pPr>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Какими методами можно привлечь молодежь голосовать? Думаю, что молодежь должна почувствовать, что ею интересуются, и что она значима. Для этого государство должно оказывать помощь, необходимую молодым, чтобы они действительно поняли, что их поддерживают, в них нуждаются, что без них нет будущего у России. Голос каждого человека крайне важен. Мы уверены, что в нашей стране незначимого человека нет.</w:t>
      </w:r>
    </w:p>
    <w:p w:rsidR="002E1276" w:rsidRPr="002E1276" w:rsidRDefault="002E1276" w:rsidP="00267005">
      <w:pPr>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 xml:space="preserve">В последнее время явка на выборах становится все ниже, а власти и представители общественных организаций, цель которых формировать в стране гражданское общество, а в россиянах активную гражданскую позицию, проводят все больше акций, конкурсов и даже развлекательных программ, чтобы привлечь молодых избирателей на участки. Начнем с того, что во многих городах, в течение нескольких последних лет </w:t>
      </w:r>
      <w:r w:rsidRPr="002E1276">
        <w:rPr>
          <w:rFonts w:ascii="Times New Roman" w:hAnsi="Times New Roman" w:cs="Times New Roman"/>
          <w:sz w:val="20"/>
          <w:szCs w:val="20"/>
        </w:rPr>
        <w:lastRenderedPageBreak/>
        <w:t xml:space="preserve">торжественно поздравляют тех, кто пришел на избирательные участки впервые. 18-летним парням и девушкам вручают значки, свидетельствующие о том, что человек достиг возраста, когда можно голосовать, а также недорогие подарки – блокноты и ручки. Приятно, но молодежь – это не только новички.  Не первый год проводятся своеобразные репетиции выборов для молодежи. Учащимся это интересно. В школах создаются избирательные участки, ставятся урны для голосования, печатаются бюллетени, вывешивается информация о кандидатах. Молодежь учится голосовать в условиях максимально приближенных к жизни. Репетируется все: приход на участок, получение бюллетеней, выражение собственного мнения в кабинке для голосования. Добиться удалось многого: часть учащихся отнеслась к происходящему, не как к игре – часть избирателей «понарошку», осознав, что ничего сложного и страшного в выборах нет, пришла уже на реальные избирательные участки, когда это было необходимо.  Затем и в нашей школе было организовано несколько акций для школьников. Выборы школьного самоуправления и президента состоялись во многих школах. </w:t>
      </w:r>
    </w:p>
    <w:p w:rsidR="002E1276" w:rsidRPr="002E1276" w:rsidRDefault="002E1276" w:rsidP="00267005">
      <w:pPr>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 xml:space="preserve">В традициях нашей школы стало проведение деловой игры «Выборы лидера школьного самоуправления». Еще один шаг к цели сделан. Сейчас современное общество как никогда нуждается в политически грамотной и активной молодежи. Но молодые не идут на выборы, поскольку считают, что никому нет дела до их проблем, и их голос ничего не решит. Еще одна причина низкой явки – отсутствие информации о выборах. Молодые избиратели жалуются на то, что не знают своих кандидатов, не видели их, а значит, не знают из кого выбирать. Судя по опросу, молодежь не идет голосовать также потому, что не верит в честные выборы. </w:t>
      </w:r>
    </w:p>
    <w:p w:rsidR="002E1276" w:rsidRPr="002E1276" w:rsidRDefault="002E1276" w:rsidP="00267005">
      <w:pPr>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 xml:space="preserve">Существует мнение, что значительное повышение порога явки избирателей возможно путем введения обязательного голосования. Призывов и разъяснительных мероприятий использовалось достаточно, результата нет, да его, видимо, и не будет, пока население не поверит своей власти. В настоящее время на выборах законодательных собраний субъектов Федерации, муниципальных органов зачастую не удается достигнуть явки и тех 25% избирателей, которые сделали бы выборы состоявшимися. Даже в Санкт-Петербурге, городе с известными культурными традициями, приходилось повторно назначать даты новых выборов. C точки зрения авторов некоторых предложений, остается только одно - юридическое, государственное принуждение - санкции за неучастие в выборах. Правда, можно пойти по пути стран англосаксонского права: не устанавливать никакой планки явки на выборы, как это существует в Великобритании, США, Индии, Австралии и других странах. Теоретически (на практике так не бывает) выборы могут считаться состоявшимися, если придет голосовать хотя бы один </w:t>
      </w:r>
      <w:r w:rsidRPr="002E1276">
        <w:rPr>
          <w:rFonts w:ascii="Times New Roman" w:hAnsi="Times New Roman" w:cs="Times New Roman"/>
          <w:sz w:val="20"/>
          <w:szCs w:val="20"/>
        </w:rPr>
        <w:lastRenderedPageBreak/>
        <w:t>избиратель. Ликвидация всякого процента явки избирателей в условиях современной России, когда авторитет власти и выборов очень низок, действительно может привести к тому, что на выборы явится только сам кандидат. Предлагаемое некоторыми авторами введение обязательного голосования, конечно, резко изменит современную картину, приведет к большому увеличению числа голосующих. Там, где оно вводилось, явка избирателей иногда возрастала до 90%, ибо неучастие в выборах зарегистрированных избирателей наказуемо. Серьезным наказанием является штраф, налагаемый на абсентеистов только по постановлению суда (обычно судьей единолично). Итак, принудительными мерами можно, конечно, обеспечить высокую явку избирателей к урнам, в этом сторонники введения обязательного голосования в России нравы. Но это будет лишь формальное большинство, арифметическая «власть большинства», оцененная к тому же лишь с точки зрения явки избирателей, а не результатов голосования. При обязательном голосовании придут голосовать лица, которым безразлично, за кого голосовать. Они формально выполнят свою гражданскую обязанность. Не будь санкций, они не пошли бы на выборы. Вряд ли такая мера будет с энтузиазмом воспринята гражданами России: память о добровольно-принудительном голосовании за советскую власть еще жива. Предложение ввести вознаграждение за участие в выборах, т.е. использовать метод не кнута, а пряника, напротив, будет поддержано большинством. Но вряд ли оно практически осуществимо. Вряд ли даже несколько большая оплата привлечет российских избирателей. Но здесь возникает вопрос о роли такой меры в процессе воспитания гражданственности. Ведь в таком случае тоже идет покупка голосов избирателей.</w:t>
      </w:r>
    </w:p>
    <w:p w:rsidR="002E1276" w:rsidRPr="002E1276" w:rsidRDefault="002E1276" w:rsidP="00267005">
      <w:pPr>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 xml:space="preserve">Ученые пришли к выводу, что работа с избирателями должна вестись постоянно, а не только за месяц до выборов. Нужно проводить больше акций, конкурсов, чаще встречаться с молодежью. Причем усилия должны объединить и общественные организации, и представители власти. Тогда аполитичность удастся победить. В конце концов, люди, преодолевают лень и страх, и идут выбирать, когда считают, что в жизни нужно что-то менять или наоборот поддержать то, что уже сделано. А еще молодежь должна почувствовать себя значимой. </w:t>
      </w:r>
    </w:p>
    <w:p w:rsidR="002E1276" w:rsidRPr="002E1276" w:rsidRDefault="002E1276" w:rsidP="00267005">
      <w:pPr>
        <w:spacing w:after="0" w:line="240" w:lineRule="auto"/>
        <w:ind w:firstLine="284"/>
        <w:jc w:val="both"/>
        <w:rPr>
          <w:rFonts w:ascii="Times New Roman" w:hAnsi="Times New Roman" w:cs="Times New Roman"/>
          <w:sz w:val="20"/>
          <w:szCs w:val="20"/>
        </w:rPr>
      </w:pPr>
    </w:p>
    <w:p w:rsidR="002E1276" w:rsidRPr="002E1276" w:rsidRDefault="00267005" w:rsidP="00267005">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СПИСОК ЛИТЕРАТУРЫ</w:t>
      </w:r>
    </w:p>
    <w:p w:rsidR="002E1276" w:rsidRPr="00267005" w:rsidRDefault="002E1276" w:rsidP="00267005">
      <w:pPr>
        <w:tabs>
          <w:tab w:val="left" w:pos="567"/>
        </w:tabs>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1.</w:t>
      </w:r>
      <w:r w:rsidRPr="002E1276">
        <w:rPr>
          <w:rFonts w:ascii="Times New Roman" w:hAnsi="Times New Roman" w:cs="Times New Roman"/>
          <w:sz w:val="20"/>
          <w:szCs w:val="20"/>
        </w:rPr>
        <w:tab/>
      </w:r>
      <w:r w:rsidRPr="00267005">
        <w:rPr>
          <w:rFonts w:ascii="Times New Roman" w:hAnsi="Times New Roman" w:cs="Times New Roman"/>
          <w:sz w:val="20"/>
          <w:szCs w:val="20"/>
        </w:rPr>
        <w:t>Выборы во всем мире: Электоральная свобода и общественный прогресс. Авт. и сост. А.А. Танин-Львов. - М.: Электоральная статистика, 2018</w:t>
      </w:r>
    </w:p>
    <w:p w:rsidR="002E1276" w:rsidRPr="00267005" w:rsidRDefault="002E1276" w:rsidP="00267005">
      <w:pPr>
        <w:tabs>
          <w:tab w:val="left" w:pos="567"/>
        </w:tabs>
        <w:spacing w:after="0" w:line="240" w:lineRule="auto"/>
        <w:ind w:firstLine="284"/>
        <w:jc w:val="both"/>
        <w:rPr>
          <w:rFonts w:ascii="Times New Roman" w:hAnsi="Times New Roman" w:cs="Times New Roman"/>
          <w:sz w:val="20"/>
          <w:szCs w:val="20"/>
        </w:rPr>
      </w:pPr>
      <w:r w:rsidRPr="00267005">
        <w:rPr>
          <w:rFonts w:ascii="Times New Roman" w:hAnsi="Times New Roman" w:cs="Times New Roman"/>
          <w:sz w:val="20"/>
          <w:szCs w:val="20"/>
        </w:rPr>
        <w:lastRenderedPageBreak/>
        <w:t>2.</w:t>
      </w:r>
      <w:r w:rsidRPr="00267005">
        <w:rPr>
          <w:rFonts w:ascii="Times New Roman" w:hAnsi="Times New Roman" w:cs="Times New Roman"/>
          <w:sz w:val="20"/>
          <w:szCs w:val="20"/>
        </w:rPr>
        <w:tab/>
      </w:r>
      <w:proofErr w:type="spellStart"/>
      <w:r w:rsidRPr="00267005">
        <w:rPr>
          <w:rFonts w:ascii="Times New Roman" w:hAnsi="Times New Roman" w:cs="Times New Roman"/>
          <w:sz w:val="20"/>
          <w:szCs w:val="20"/>
        </w:rPr>
        <w:t>Кертман</w:t>
      </w:r>
      <w:proofErr w:type="spellEnd"/>
      <w:r w:rsidRPr="00267005">
        <w:rPr>
          <w:rFonts w:ascii="Times New Roman" w:hAnsi="Times New Roman" w:cs="Times New Roman"/>
          <w:sz w:val="20"/>
          <w:szCs w:val="20"/>
        </w:rPr>
        <w:t xml:space="preserve"> Г. Институт выборов и электоральное поведение россиян // Обзор Фонда общественное мнение от 12.01.2017//http://bd.fom.ru/report/map/d0600110</w:t>
      </w:r>
    </w:p>
    <w:p w:rsidR="002E1276" w:rsidRPr="00267005" w:rsidRDefault="002E1276" w:rsidP="00267005">
      <w:pPr>
        <w:tabs>
          <w:tab w:val="left" w:pos="567"/>
        </w:tabs>
        <w:spacing w:after="0" w:line="240" w:lineRule="auto"/>
        <w:ind w:firstLine="284"/>
        <w:jc w:val="both"/>
        <w:rPr>
          <w:rFonts w:ascii="Times New Roman" w:hAnsi="Times New Roman" w:cs="Times New Roman"/>
          <w:sz w:val="20"/>
          <w:szCs w:val="20"/>
        </w:rPr>
      </w:pPr>
      <w:r w:rsidRPr="00267005">
        <w:rPr>
          <w:rFonts w:ascii="Times New Roman" w:hAnsi="Times New Roman" w:cs="Times New Roman"/>
          <w:sz w:val="20"/>
          <w:szCs w:val="20"/>
        </w:rPr>
        <w:t>3.</w:t>
      </w:r>
      <w:r w:rsidRPr="00267005">
        <w:rPr>
          <w:rFonts w:ascii="Times New Roman" w:hAnsi="Times New Roman" w:cs="Times New Roman"/>
          <w:sz w:val="20"/>
          <w:szCs w:val="20"/>
        </w:rPr>
        <w:tab/>
        <w:t xml:space="preserve">Сергеева Е.Я. Политическое участие и политическая ориентация российского населения: методология исследования и прогнозирования. </w:t>
      </w:r>
      <w:proofErr w:type="spellStart"/>
      <w:r w:rsidRPr="00267005">
        <w:rPr>
          <w:rFonts w:ascii="Times New Roman" w:hAnsi="Times New Roman" w:cs="Times New Roman"/>
          <w:sz w:val="20"/>
          <w:szCs w:val="20"/>
        </w:rPr>
        <w:t>Автореф</w:t>
      </w:r>
      <w:proofErr w:type="spellEnd"/>
      <w:r w:rsidRPr="00267005">
        <w:rPr>
          <w:rFonts w:ascii="Times New Roman" w:hAnsi="Times New Roman" w:cs="Times New Roman"/>
          <w:sz w:val="20"/>
          <w:szCs w:val="20"/>
        </w:rPr>
        <w:t xml:space="preserve">. </w:t>
      </w:r>
      <w:proofErr w:type="spellStart"/>
      <w:r w:rsidRPr="00267005">
        <w:rPr>
          <w:rFonts w:ascii="Times New Roman" w:hAnsi="Times New Roman" w:cs="Times New Roman"/>
          <w:sz w:val="20"/>
          <w:szCs w:val="20"/>
        </w:rPr>
        <w:t>дис</w:t>
      </w:r>
      <w:proofErr w:type="spellEnd"/>
      <w:r w:rsidRPr="00267005">
        <w:rPr>
          <w:rFonts w:ascii="Times New Roman" w:hAnsi="Times New Roman" w:cs="Times New Roman"/>
          <w:sz w:val="20"/>
          <w:szCs w:val="20"/>
        </w:rPr>
        <w:t xml:space="preserve">. … </w:t>
      </w:r>
      <w:proofErr w:type="spellStart"/>
      <w:r w:rsidRPr="00267005">
        <w:rPr>
          <w:rFonts w:ascii="Times New Roman" w:hAnsi="Times New Roman" w:cs="Times New Roman"/>
          <w:sz w:val="20"/>
          <w:szCs w:val="20"/>
        </w:rPr>
        <w:t>кандид</w:t>
      </w:r>
      <w:proofErr w:type="spellEnd"/>
      <w:r w:rsidRPr="00267005">
        <w:rPr>
          <w:rFonts w:ascii="Times New Roman" w:hAnsi="Times New Roman" w:cs="Times New Roman"/>
          <w:sz w:val="20"/>
          <w:szCs w:val="20"/>
        </w:rPr>
        <w:t xml:space="preserve">. </w:t>
      </w:r>
      <w:proofErr w:type="spellStart"/>
      <w:r w:rsidRPr="00267005">
        <w:rPr>
          <w:rFonts w:ascii="Times New Roman" w:hAnsi="Times New Roman" w:cs="Times New Roman"/>
          <w:sz w:val="20"/>
          <w:szCs w:val="20"/>
        </w:rPr>
        <w:t>политич</w:t>
      </w:r>
      <w:proofErr w:type="spellEnd"/>
      <w:r w:rsidRPr="00267005">
        <w:rPr>
          <w:rFonts w:ascii="Times New Roman" w:hAnsi="Times New Roman" w:cs="Times New Roman"/>
          <w:sz w:val="20"/>
          <w:szCs w:val="20"/>
        </w:rPr>
        <w:t>. наук. М., 2005</w:t>
      </w:r>
    </w:p>
    <w:p w:rsidR="002E1276" w:rsidRPr="00267005" w:rsidRDefault="002E1276" w:rsidP="00267005">
      <w:pPr>
        <w:tabs>
          <w:tab w:val="left" w:pos="567"/>
        </w:tabs>
        <w:spacing w:after="0" w:line="240" w:lineRule="auto"/>
        <w:ind w:firstLine="284"/>
        <w:jc w:val="both"/>
        <w:rPr>
          <w:rFonts w:ascii="Times New Roman" w:hAnsi="Times New Roman" w:cs="Times New Roman"/>
          <w:sz w:val="20"/>
          <w:szCs w:val="20"/>
        </w:rPr>
      </w:pPr>
      <w:r w:rsidRPr="00267005">
        <w:rPr>
          <w:rFonts w:ascii="Times New Roman" w:hAnsi="Times New Roman" w:cs="Times New Roman"/>
          <w:sz w:val="20"/>
          <w:szCs w:val="20"/>
        </w:rPr>
        <w:t>4.</w:t>
      </w:r>
      <w:r w:rsidRPr="00267005">
        <w:rPr>
          <w:rFonts w:ascii="Times New Roman" w:hAnsi="Times New Roman" w:cs="Times New Roman"/>
          <w:sz w:val="20"/>
          <w:szCs w:val="20"/>
        </w:rPr>
        <w:tab/>
      </w:r>
      <w:hyperlink r:id="rId43" w:history="1">
        <w:r w:rsidRPr="00267005">
          <w:rPr>
            <w:rStyle w:val="a3"/>
            <w:rFonts w:ascii="Times New Roman" w:hAnsi="Times New Roman" w:cs="Times New Roman"/>
            <w:color w:val="auto"/>
            <w:sz w:val="20"/>
            <w:szCs w:val="20"/>
            <w:u w:val="none"/>
          </w:rPr>
          <w:t>http://fb.ru/article/248894/politicheskiy-absenteizm-prichinyi-vidyi-problemyi-posledstviya-primeryi</w:t>
        </w:r>
      </w:hyperlink>
    </w:p>
    <w:p w:rsidR="002E1276" w:rsidRDefault="002E1276" w:rsidP="00267005">
      <w:pPr>
        <w:spacing w:after="0" w:line="240" w:lineRule="auto"/>
        <w:ind w:firstLine="284"/>
        <w:rPr>
          <w:rFonts w:ascii="Times New Roman" w:hAnsi="Times New Roman" w:cs="Times New Roman"/>
          <w:sz w:val="20"/>
          <w:szCs w:val="20"/>
        </w:rPr>
      </w:pPr>
    </w:p>
    <w:p w:rsidR="00042A2E" w:rsidRDefault="00042A2E" w:rsidP="008163DB">
      <w:pPr>
        <w:spacing w:after="0" w:line="240" w:lineRule="auto"/>
        <w:ind w:firstLine="709"/>
        <w:rPr>
          <w:rFonts w:ascii="Times New Roman" w:hAnsi="Times New Roman" w:cs="Times New Roman"/>
          <w:b/>
          <w:sz w:val="20"/>
          <w:szCs w:val="20"/>
        </w:rPr>
      </w:pPr>
    </w:p>
    <w:p w:rsidR="00C91840" w:rsidRDefault="00C91840" w:rsidP="008163DB">
      <w:pPr>
        <w:spacing w:after="0" w:line="240" w:lineRule="auto"/>
        <w:ind w:firstLine="709"/>
        <w:rPr>
          <w:rFonts w:ascii="Times New Roman" w:hAnsi="Times New Roman" w:cs="Times New Roman"/>
          <w:b/>
          <w:sz w:val="20"/>
          <w:szCs w:val="20"/>
        </w:rPr>
      </w:pPr>
    </w:p>
    <w:p w:rsidR="002E1276" w:rsidRPr="002E1276" w:rsidRDefault="002E1276" w:rsidP="00267005">
      <w:pPr>
        <w:tabs>
          <w:tab w:val="center" w:pos="3558"/>
        </w:tabs>
        <w:spacing w:after="0" w:line="240" w:lineRule="auto"/>
        <w:rPr>
          <w:rFonts w:ascii="Times New Roman" w:hAnsi="Times New Roman" w:cs="Times New Roman"/>
          <w:b/>
          <w:sz w:val="20"/>
          <w:szCs w:val="20"/>
        </w:rPr>
      </w:pPr>
      <w:r w:rsidRPr="002E1276">
        <w:rPr>
          <w:rFonts w:ascii="Times New Roman" w:hAnsi="Times New Roman" w:cs="Times New Roman"/>
          <w:b/>
          <w:sz w:val="20"/>
          <w:szCs w:val="20"/>
        </w:rPr>
        <w:t>Д.</w:t>
      </w:r>
      <w:r w:rsidR="00267005">
        <w:rPr>
          <w:rFonts w:ascii="Times New Roman" w:hAnsi="Times New Roman" w:cs="Times New Roman"/>
          <w:b/>
          <w:sz w:val="20"/>
          <w:szCs w:val="20"/>
        </w:rPr>
        <w:t xml:space="preserve"> </w:t>
      </w:r>
      <w:r w:rsidRPr="002E1276">
        <w:rPr>
          <w:rFonts w:ascii="Times New Roman" w:hAnsi="Times New Roman" w:cs="Times New Roman"/>
          <w:b/>
          <w:sz w:val="20"/>
          <w:szCs w:val="20"/>
        </w:rPr>
        <w:t>Н. Скляр</w:t>
      </w:r>
      <w:r w:rsidR="00267005">
        <w:rPr>
          <w:rFonts w:ascii="Times New Roman" w:hAnsi="Times New Roman" w:cs="Times New Roman"/>
          <w:b/>
          <w:sz w:val="20"/>
          <w:szCs w:val="20"/>
        </w:rPr>
        <w:tab/>
      </w:r>
    </w:p>
    <w:p w:rsidR="002E1276" w:rsidRPr="002E1276" w:rsidRDefault="002E1276" w:rsidP="00267005">
      <w:pPr>
        <w:spacing w:after="0" w:line="240" w:lineRule="auto"/>
        <w:rPr>
          <w:rFonts w:ascii="Times New Roman" w:hAnsi="Times New Roman" w:cs="Times New Roman"/>
          <w:sz w:val="20"/>
          <w:szCs w:val="20"/>
        </w:rPr>
      </w:pPr>
      <w:r w:rsidRPr="002E1276">
        <w:rPr>
          <w:rFonts w:ascii="Times New Roman" w:hAnsi="Times New Roman" w:cs="Times New Roman"/>
          <w:sz w:val="20"/>
          <w:szCs w:val="20"/>
        </w:rPr>
        <w:t>Научные руководители</w:t>
      </w:r>
      <w:r w:rsidRPr="002E1276">
        <w:rPr>
          <w:rFonts w:ascii="Times New Roman" w:hAnsi="Times New Roman" w:cs="Times New Roman"/>
          <w:b/>
          <w:sz w:val="20"/>
          <w:szCs w:val="20"/>
        </w:rPr>
        <w:t xml:space="preserve">: Т. С. Некрасова, </w:t>
      </w:r>
      <w:r w:rsidRPr="002E1276">
        <w:rPr>
          <w:rFonts w:ascii="Times New Roman" w:hAnsi="Times New Roman" w:cs="Times New Roman"/>
          <w:sz w:val="20"/>
          <w:szCs w:val="20"/>
        </w:rPr>
        <w:t xml:space="preserve">учитель русского языка и литературы, </w:t>
      </w:r>
      <w:r w:rsidRPr="002E1276">
        <w:rPr>
          <w:rFonts w:ascii="Times New Roman" w:hAnsi="Times New Roman" w:cs="Times New Roman"/>
          <w:b/>
          <w:sz w:val="20"/>
          <w:szCs w:val="20"/>
        </w:rPr>
        <w:t>Л.</w:t>
      </w:r>
      <w:r w:rsidR="00267005">
        <w:rPr>
          <w:rFonts w:ascii="Times New Roman" w:hAnsi="Times New Roman" w:cs="Times New Roman"/>
          <w:b/>
          <w:sz w:val="20"/>
          <w:szCs w:val="20"/>
        </w:rPr>
        <w:t xml:space="preserve"> </w:t>
      </w:r>
      <w:r w:rsidRPr="002E1276">
        <w:rPr>
          <w:rFonts w:ascii="Times New Roman" w:hAnsi="Times New Roman" w:cs="Times New Roman"/>
          <w:b/>
          <w:sz w:val="20"/>
          <w:szCs w:val="20"/>
        </w:rPr>
        <w:t xml:space="preserve">В. </w:t>
      </w:r>
      <w:proofErr w:type="spellStart"/>
      <w:r w:rsidRPr="002E1276">
        <w:rPr>
          <w:rFonts w:ascii="Times New Roman" w:hAnsi="Times New Roman" w:cs="Times New Roman"/>
          <w:b/>
          <w:sz w:val="20"/>
          <w:szCs w:val="20"/>
        </w:rPr>
        <w:t>Ференчук</w:t>
      </w:r>
      <w:proofErr w:type="spellEnd"/>
      <w:r w:rsidRPr="002E1276">
        <w:rPr>
          <w:rFonts w:ascii="Times New Roman" w:hAnsi="Times New Roman" w:cs="Times New Roman"/>
          <w:b/>
          <w:sz w:val="20"/>
          <w:szCs w:val="20"/>
        </w:rPr>
        <w:t xml:space="preserve">, </w:t>
      </w:r>
      <w:r w:rsidRPr="002E1276">
        <w:rPr>
          <w:rFonts w:ascii="Times New Roman" w:hAnsi="Times New Roman" w:cs="Times New Roman"/>
          <w:sz w:val="20"/>
          <w:szCs w:val="20"/>
        </w:rPr>
        <w:t>учитель математики, МБОУ «СОШ №</w:t>
      </w:r>
      <w:r w:rsidR="00267005">
        <w:rPr>
          <w:rFonts w:ascii="Times New Roman" w:hAnsi="Times New Roman" w:cs="Times New Roman"/>
          <w:sz w:val="20"/>
          <w:szCs w:val="20"/>
        </w:rPr>
        <w:t xml:space="preserve"> 12 с </w:t>
      </w:r>
      <w:r w:rsidRPr="002E1276">
        <w:rPr>
          <w:rFonts w:ascii="Times New Roman" w:hAnsi="Times New Roman" w:cs="Times New Roman"/>
          <w:sz w:val="20"/>
          <w:szCs w:val="20"/>
        </w:rPr>
        <w:t>УИОП», г. Старый Оскол</w:t>
      </w:r>
    </w:p>
    <w:p w:rsidR="002E1276" w:rsidRPr="002E1276" w:rsidRDefault="002E1276" w:rsidP="008163DB">
      <w:pPr>
        <w:spacing w:after="0" w:line="240" w:lineRule="auto"/>
        <w:ind w:firstLine="709"/>
        <w:rPr>
          <w:rFonts w:ascii="Times New Roman" w:hAnsi="Times New Roman" w:cs="Times New Roman"/>
          <w:bCs/>
          <w:sz w:val="20"/>
          <w:szCs w:val="20"/>
        </w:rPr>
      </w:pPr>
    </w:p>
    <w:p w:rsidR="002E1276" w:rsidRPr="002E1276" w:rsidRDefault="002E1276" w:rsidP="00267005">
      <w:pPr>
        <w:spacing w:after="0" w:line="240" w:lineRule="auto"/>
        <w:jc w:val="center"/>
        <w:rPr>
          <w:rFonts w:ascii="Times New Roman" w:hAnsi="Times New Roman" w:cs="Times New Roman"/>
          <w:b/>
          <w:bCs/>
          <w:sz w:val="20"/>
          <w:szCs w:val="20"/>
        </w:rPr>
      </w:pPr>
      <w:r w:rsidRPr="002E1276">
        <w:rPr>
          <w:rFonts w:ascii="Times New Roman" w:hAnsi="Times New Roman" w:cs="Times New Roman"/>
          <w:b/>
          <w:bCs/>
          <w:sz w:val="20"/>
          <w:szCs w:val="20"/>
        </w:rPr>
        <w:t>ПРАВА ПОТРЕБИТЕЛЕЙ – ЗНАЮ, ПРИНИМАЮ, ДЕЙСТВУЮ</w:t>
      </w:r>
    </w:p>
    <w:p w:rsidR="00267005" w:rsidRDefault="00267005" w:rsidP="008163DB">
      <w:pPr>
        <w:spacing w:after="0" w:line="240" w:lineRule="auto"/>
        <w:ind w:firstLine="709"/>
        <w:jc w:val="both"/>
        <w:rPr>
          <w:rFonts w:ascii="Times New Roman" w:hAnsi="Times New Roman" w:cs="Times New Roman"/>
          <w:sz w:val="20"/>
          <w:szCs w:val="20"/>
        </w:rPr>
      </w:pPr>
    </w:p>
    <w:p w:rsidR="002E1276" w:rsidRPr="002E1276" w:rsidRDefault="002E1276" w:rsidP="00267005">
      <w:pPr>
        <w:tabs>
          <w:tab w:val="left" w:pos="567"/>
        </w:tabs>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Аннотация: ежегодно в России увеличивается процент выявленных нарушений в области прав потребителей. В стране существует достаточно развитое и современное законодательство в области прав потребителей, которое постоянно дополняется и развивается с целью более эффективной и детальной защиты прав потребителей. Однако, зачастую потребитель не знает своих прав или не умеет их эффективно применять и как следствие не отстаивает свои права как потребителя</w:t>
      </w:r>
    </w:p>
    <w:p w:rsidR="002E1276" w:rsidRPr="002E1276" w:rsidRDefault="002E1276" w:rsidP="00267005">
      <w:pPr>
        <w:tabs>
          <w:tab w:val="left" w:pos="567"/>
        </w:tabs>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Ключевые слова: Гражданский кодекс РФ, закон «О защите прав потребителей», гарантийный срок.</w:t>
      </w:r>
    </w:p>
    <w:p w:rsidR="002E1276" w:rsidRPr="002E1276" w:rsidRDefault="002E1276" w:rsidP="00267005">
      <w:pPr>
        <w:tabs>
          <w:tab w:val="left" w:pos="567"/>
        </w:tabs>
        <w:spacing w:after="0" w:line="240" w:lineRule="auto"/>
        <w:ind w:firstLine="284"/>
        <w:jc w:val="both"/>
        <w:rPr>
          <w:rFonts w:ascii="Times New Roman" w:hAnsi="Times New Roman" w:cs="Times New Roman"/>
          <w:sz w:val="20"/>
          <w:szCs w:val="20"/>
        </w:rPr>
      </w:pPr>
    </w:p>
    <w:p w:rsidR="002E1276" w:rsidRPr="002E1276" w:rsidRDefault="002E1276" w:rsidP="00267005">
      <w:pPr>
        <w:tabs>
          <w:tab w:val="left" w:pos="567"/>
        </w:tabs>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Ежегодно в России увеличивается процент выявленных нарушений в области прав потребителей. Настораживает, что процент нарушений выявляется специализированными организациями (</w:t>
      </w:r>
      <w:proofErr w:type="spellStart"/>
      <w:r w:rsidRPr="002E1276">
        <w:rPr>
          <w:rFonts w:ascii="Times New Roman" w:hAnsi="Times New Roman" w:cs="Times New Roman"/>
          <w:sz w:val="20"/>
          <w:szCs w:val="20"/>
        </w:rPr>
        <w:t>Роспотребнадзор</w:t>
      </w:r>
      <w:proofErr w:type="spellEnd"/>
      <w:r w:rsidRPr="002E1276">
        <w:rPr>
          <w:rFonts w:ascii="Times New Roman" w:hAnsi="Times New Roman" w:cs="Times New Roman"/>
          <w:sz w:val="20"/>
          <w:szCs w:val="20"/>
        </w:rPr>
        <w:t>), тогда как личные обращения граждан остаются уже на протяжении 10 лет неизменно низкими. В стране существует достаточно развитое и современное законодательство в области прав потребителей, которое постоянно дополняется и развивается с целью более эффективной и детальной защиты прав потребителей. Однако, зачастую потребитель не знает своих прав или не умеет их эффективно применять и как следствие не отстаивает свои права как потребителя. [4]</w:t>
      </w:r>
    </w:p>
    <w:p w:rsidR="002E1276" w:rsidRPr="002E1276" w:rsidRDefault="002E1276" w:rsidP="00267005">
      <w:pPr>
        <w:tabs>
          <w:tab w:val="left" w:pos="567"/>
        </w:tabs>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 xml:space="preserve">Закон о защите прав потребителей один из первых рыночных законов и имеющих прямое отношение к преобразованию экономики. Он значительно повысил ответственность производителей продавцов и </w:t>
      </w:r>
      <w:r w:rsidRPr="002E1276">
        <w:rPr>
          <w:rFonts w:ascii="Times New Roman" w:hAnsi="Times New Roman" w:cs="Times New Roman"/>
          <w:sz w:val="20"/>
          <w:szCs w:val="20"/>
        </w:rPr>
        <w:lastRenderedPageBreak/>
        <w:t>исполнителей за качество своей работы и наряду с расширением прав потребителей установить для них ряд новых обязанностей.</w:t>
      </w:r>
    </w:p>
    <w:p w:rsidR="002E1276" w:rsidRPr="002E1276" w:rsidRDefault="002E1276" w:rsidP="00267005">
      <w:pPr>
        <w:tabs>
          <w:tab w:val="left" w:pos="567"/>
        </w:tabs>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Основным нормативным актом, регулирующим отношения по защите прав потребителей в Российской Федерации, является закон РФ «О защите прав потребителей» введенный в действие февраля 1992 года, действующая редакция от 25.10.2007 года, последние поправки вступил в силу с 01.05.2017.</w:t>
      </w:r>
    </w:p>
    <w:p w:rsidR="002E1276" w:rsidRPr="002E1276" w:rsidRDefault="002E1276" w:rsidP="00267005">
      <w:pPr>
        <w:tabs>
          <w:tab w:val="left" w:pos="567"/>
        </w:tabs>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Закон регулирует отношения, возникающие между потребителями и предпринимателями (продавцами) по поводу продажи товаров, осуществления работ и оказания услуг, то есть в области удовлетворения многочисленных бытовых потребностей граждан.</w:t>
      </w:r>
    </w:p>
    <w:p w:rsidR="002E1276" w:rsidRPr="00267005" w:rsidRDefault="002E1276" w:rsidP="00267005">
      <w:pPr>
        <w:tabs>
          <w:tab w:val="left" w:pos="567"/>
        </w:tabs>
        <w:spacing w:after="0" w:line="240" w:lineRule="auto"/>
        <w:ind w:firstLine="284"/>
        <w:jc w:val="both"/>
        <w:rPr>
          <w:rFonts w:ascii="Times New Roman" w:hAnsi="Times New Roman" w:cs="Times New Roman"/>
          <w:spacing w:val="-2"/>
          <w:sz w:val="20"/>
          <w:szCs w:val="20"/>
        </w:rPr>
      </w:pPr>
      <w:r w:rsidRPr="00267005">
        <w:rPr>
          <w:rFonts w:ascii="Times New Roman" w:hAnsi="Times New Roman" w:cs="Times New Roman"/>
          <w:spacing w:val="-2"/>
          <w:sz w:val="20"/>
          <w:szCs w:val="20"/>
        </w:rPr>
        <w:t>Закон не содержит каких-либо общих критериев разграничения компетенции по регулированию упомянутых отношений между РФ и республиками в ее составе.</w:t>
      </w:r>
    </w:p>
    <w:p w:rsidR="002E1276" w:rsidRPr="00267005" w:rsidRDefault="002E1276" w:rsidP="00267005">
      <w:pPr>
        <w:tabs>
          <w:tab w:val="left" w:pos="567"/>
        </w:tabs>
        <w:spacing w:after="0" w:line="240" w:lineRule="auto"/>
        <w:ind w:firstLine="284"/>
        <w:jc w:val="both"/>
        <w:rPr>
          <w:rFonts w:ascii="Times New Roman" w:hAnsi="Times New Roman" w:cs="Times New Roman"/>
          <w:spacing w:val="-2"/>
          <w:sz w:val="20"/>
          <w:szCs w:val="20"/>
        </w:rPr>
      </w:pPr>
      <w:r w:rsidRPr="00267005">
        <w:rPr>
          <w:rFonts w:ascii="Times New Roman" w:hAnsi="Times New Roman" w:cs="Times New Roman"/>
          <w:spacing w:val="-2"/>
          <w:sz w:val="20"/>
          <w:szCs w:val="20"/>
        </w:rPr>
        <w:t>Закон не распространяется на потребителей - юридических лиц, а также на потребителей - физических лиц (граждан), если они используют, приобретают, заказывают, либо имеют намерение приобрести или заказать товар, работу, услугу не для личных бытовых нужд, а например, для предпринимательской деятельности.</w:t>
      </w:r>
    </w:p>
    <w:p w:rsidR="002E1276" w:rsidRPr="00267005" w:rsidRDefault="002E1276" w:rsidP="00267005">
      <w:pPr>
        <w:tabs>
          <w:tab w:val="left" w:pos="567"/>
        </w:tabs>
        <w:spacing w:after="0" w:line="240" w:lineRule="auto"/>
        <w:ind w:firstLine="284"/>
        <w:jc w:val="both"/>
        <w:rPr>
          <w:rFonts w:ascii="Times New Roman" w:hAnsi="Times New Roman" w:cs="Times New Roman"/>
          <w:spacing w:val="-2"/>
          <w:sz w:val="20"/>
          <w:szCs w:val="20"/>
        </w:rPr>
      </w:pPr>
      <w:r w:rsidRPr="00267005">
        <w:rPr>
          <w:rFonts w:ascii="Times New Roman" w:hAnsi="Times New Roman" w:cs="Times New Roman"/>
          <w:spacing w:val="-2"/>
          <w:sz w:val="20"/>
          <w:szCs w:val="20"/>
        </w:rPr>
        <w:t>Под предпринимателями понимаются изготовители, исполнители, продавцы, выступающие на рынке как предприятия, организации или учреждения, т. е. юридические лица, независимо от их организационно-правовой формы и формы собственности их имущества.</w:t>
      </w:r>
    </w:p>
    <w:p w:rsidR="002E1276" w:rsidRPr="00267005" w:rsidRDefault="002E1276" w:rsidP="00267005">
      <w:pPr>
        <w:tabs>
          <w:tab w:val="left" w:pos="567"/>
        </w:tabs>
        <w:spacing w:after="0" w:line="240" w:lineRule="auto"/>
        <w:ind w:firstLine="284"/>
        <w:jc w:val="both"/>
        <w:rPr>
          <w:rFonts w:ascii="Times New Roman" w:hAnsi="Times New Roman" w:cs="Times New Roman"/>
          <w:spacing w:val="-2"/>
          <w:sz w:val="20"/>
          <w:szCs w:val="20"/>
        </w:rPr>
      </w:pPr>
      <w:r w:rsidRPr="00267005">
        <w:rPr>
          <w:rFonts w:ascii="Times New Roman" w:hAnsi="Times New Roman" w:cs="Times New Roman"/>
          <w:spacing w:val="-2"/>
          <w:sz w:val="20"/>
          <w:szCs w:val="20"/>
        </w:rPr>
        <w:t>Одним из важнейших прав потребителя является право на получение товаров, результатов работ и услуг, соответствующих обязательным требованиям стандартов, условиям договора, обычно предъявляемым требованиям, а также информации о продукции (ст. 4 Закона).</w:t>
      </w:r>
    </w:p>
    <w:p w:rsidR="002E1276" w:rsidRPr="00267005" w:rsidRDefault="002E1276" w:rsidP="00267005">
      <w:pPr>
        <w:tabs>
          <w:tab w:val="left" w:pos="567"/>
        </w:tabs>
        <w:spacing w:after="0" w:line="240" w:lineRule="auto"/>
        <w:ind w:firstLine="284"/>
        <w:jc w:val="both"/>
        <w:rPr>
          <w:rFonts w:ascii="Times New Roman" w:hAnsi="Times New Roman" w:cs="Times New Roman"/>
          <w:spacing w:val="-2"/>
          <w:sz w:val="20"/>
          <w:szCs w:val="20"/>
        </w:rPr>
      </w:pPr>
      <w:r w:rsidRPr="00267005">
        <w:rPr>
          <w:rFonts w:ascii="Times New Roman" w:hAnsi="Times New Roman" w:cs="Times New Roman"/>
          <w:spacing w:val="-2"/>
          <w:sz w:val="20"/>
          <w:szCs w:val="20"/>
        </w:rPr>
        <w:t>Гражданский кодекс РФ устанавливает, что качество проданной вещи должно соответствовать условиям договора, а при отсутствии указаний в договоре - обычно предъявляемым требованиям.</w:t>
      </w:r>
    </w:p>
    <w:p w:rsidR="002E1276" w:rsidRPr="00267005" w:rsidRDefault="002E1276" w:rsidP="00267005">
      <w:pPr>
        <w:tabs>
          <w:tab w:val="left" w:pos="567"/>
        </w:tabs>
        <w:spacing w:after="0" w:line="240" w:lineRule="auto"/>
        <w:ind w:firstLine="284"/>
        <w:jc w:val="both"/>
        <w:rPr>
          <w:rFonts w:ascii="Times New Roman" w:hAnsi="Times New Roman" w:cs="Times New Roman"/>
          <w:spacing w:val="-2"/>
          <w:sz w:val="20"/>
          <w:szCs w:val="20"/>
        </w:rPr>
      </w:pPr>
      <w:r w:rsidRPr="00267005">
        <w:rPr>
          <w:rFonts w:ascii="Times New Roman" w:hAnsi="Times New Roman" w:cs="Times New Roman"/>
          <w:spacing w:val="-2"/>
          <w:sz w:val="20"/>
          <w:szCs w:val="20"/>
        </w:rPr>
        <w:t>Специфическим правом потребителя в сфере торгового обслуживания является право на обмен товаров ненадлежащего качества. Оно действует лишь в области торгового обслуживания и не применимо к отношениям, возникающим в других сферах оказания услуг.</w:t>
      </w:r>
    </w:p>
    <w:p w:rsidR="002E1276" w:rsidRPr="00267005" w:rsidRDefault="002E1276" w:rsidP="00267005">
      <w:pPr>
        <w:tabs>
          <w:tab w:val="left" w:pos="567"/>
        </w:tabs>
        <w:spacing w:after="0" w:line="240" w:lineRule="auto"/>
        <w:ind w:firstLine="284"/>
        <w:jc w:val="both"/>
        <w:rPr>
          <w:rFonts w:ascii="Times New Roman" w:hAnsi="Times New Roman" w:cs="Times New Roman"/>
          <w:spacing w:val="-2"/>
          <w:sz w:val="20"/>
          <w:szCs w:val="20"/>
        </w:rPr>
      </w:pPr>
      <w:r w:rsidRPr="00267005">
        <w:rPr>
          <w:rFonts w:ascii="Times New Roman" w:hAnsi="Times New Roman" w:cs="Times New Roman"/>
          <w:spacing w:val="-2"/>
          <w:sz w:val="20"/>
          <w:szCs w:val="20"/>
        </w:rPr>
        <w:t>Обмен доброкачественного товара, в отличие от недоброкачественного, может быть произведен только в том торговом предприятии, где он был приобретен.</w:t>
      </w:r>
    </w:p>
    <w:p w:rsidR="002E1276" w:rsidRPr="00267005" w:rsidRDefault="002E1276" w:rsidP="00267005">
      <w:pPr>
        <w:tabs>
          <w:tab w:val="left" w:pos="567"/>
        </w:tabs>
        <w:spacing w:after="0" w:line="240" w:lineRule="auto"/>
        <w:ind w:firstLine="284"/>
        <w:jc w:val="both"/>
        <w:rPr>
          <w:rFonts w:ascii="Times New Roman" w:hAnsi="Times New Roman" w:cs="Times New Roman"/>
          <w:spacing w:val="-2"/>
          <w:sz w:val="20"/>
          <w:szCs w:val="20"/>
        </w:rPr>
      </w:pPr>
      <w:r w:rsidRPr="00267005">
        <w:rPr>
          <w:rFonts w:ascii="Times New Roman" w:hAnsi="Times New Roman" w:cs="Times New Roman"/>
          <w:spacing w:val="-2"/>
          <w:sz w:val="20"/>
          <w:szCs w:val="20"/>
        </w:rPr>
        <w:t>Потребитель может осуществить свое право на обмен доброкачественного товара в течение 15 дней, не считая дня покупки. При несогласии потребителя с отказом в обмене он вправе предъявить к продавцу соответствующий иск.</w:t>
      </w:r>
    </w:p>
    <w:p w:rsidR="002E1276" w:rsidRPr="00267005" w:rsidRDefault="002E1276" w:rsidP="00267005">
      <w:pPr>
        <w:tabs>
          <w:tab w:val="left" w:pos="567"/>
        </w:tabs>
        <w:spacing w:after="0" w:line="240" w:lineRule="auto"/>
        <w:ind w:firstLine="284"/>
        <w:jc w:val="both"/>
        <w:rPr>
          <w:rFonts w:ascii="Times New Roman" w:hAnsi="Times New Roman" w:cs="Times New Roman"/>
          <w:spacing w:val="-2"/>
          <w:sz w:val="20"/>
          <w:szCs w:val="20"/>
        </w:rPr>
      </w:pPr>
      <w:r w:rsidRPr="00267005">
        <w:rPr>
          <w:rFonts w:ascii="Times New Roman" w:hAnsi="Times New Roman" w:cs="Times New Roman"/>
          <w:spacing w:val="-2"/>
          <w:sz w:val="20"/>
          <w:szCs w:val="20"/>
        </w:rPr>
        <w:lastRenderedPageBreak/>
        <w:t>Введенный в действие на территории РФ закон «О защите прав потребителей» ужесточают требования к качеству и безопасности производимых (подаваемых) изготовителями (исполнителями, продавцами) товаров или оказываемых ими услуг.</w:t>
      </w:r>
    </w:p>
    <w:p w:rsidR="002E1276" w:rsidRPr="00267005" w:rsidRDefault="002E1276" w:rsidP="00267005">
      <w:pPr>
        <w:tabs>
          <w:tab w:val="left" w:pos="567"/>
        </w:tabs>
        <w:spacing w:after="0" w:line="240" w:lineRule="auto"/>
        <w:ind w:firstLine="284"/>
        <w:jc w:val="both"/>
        <w:rPr>
          <w:rFonts w:ascii="Times New Roman" w:hAnsi="Times New Roman" w:cs="Times New Roman"/>
          <w:spacing w:val="-2"/>
          <w:sz w:val="20"/>
          <w:szCs w:val="20"/>
        </w:rPr>
      </w:pPr>
      <w:r w:rsidRPr="00267005">
        <w:rPr>
          <w:rFonts w:ascii="Times New Roman" w:hAnsi="Times New Roman" w:cs="Times New Roman"/>
          <w:spacing w:val="-2"/>
          <w:sz w:val="20"/>
          <w:szCs w:val="20"/>
        </w:rPr>
        <w:t>Указанный закон предусматривает обязательную сертификацию товаров (работ, услуг), потенциально опасных для здоровья, жизни и имущества граждан, в том числе при их импорте в РФ.</w:t>
      </w:r>
    </w:p>
    <w:p w:rsidR="002E1276" w:rsidRPr="00267005" w:rsidRDefault="002E1276" w:rsidP="00267005">
      <w:pPr>
        <w:tabs>
          <w:tab w:val="left" w:pos="567"/>
        </w:tabs>
        <w:spacing w:after="0" w:line="240" w:lineRule="auto"/>
        <w:ind w:firstLine="284"/>
        <w:jc w:val="both"/>
        <w:rPr>
          <w:rFonts w:ascii="Times New Roman" w:hAnsi="Times New Roman" w:cs="Times New Roman"/>
          <w:spacing w:val="-2"/>
          <w:sz w:val="20"/>
          <w:szCs w:val="20"/>
        </w:rPr>
      </w:pPr>
      <w:r w:rsidRPr="00267005">
        <w:rPr>
          <w:rFonts w:ascii="Times New Roman" w:hAnsi="Times New Roman" w:cs="Times New Roman"/>
          <w:spacing w:val="-2"/>
          <w:sz w:val="20"/>
          <w:szCs w:val="20"/>
        </w:rPr>
        <w:t>Закон «О защите прав потребителей» (ст.7) устанавливает, что потребитель имеет право на то, чтобы товары  при обычных условиях их использования, при их хранении и транспортировке были безопасны для его жизни, здоровья, окружающей среды, а также не причиняли вреда его имущества. [1]</w:t>
      </w:r>
    </w:p>
    <w:p w:rsidR="002E1276" w:rsidRPr="00267005" w:rsidRDefault="002E1276" w:rsidP="00267005">
      <w:pPr>
        <w:tabs>
          <w:tab w:val="left" w:pos="567"/>
        </w:tabs>
        <w:spacing w:after="0" w:line="240" w:lineRule="auto"/>
        <w:ind w:firstLine="284"/>
        <w:jc w:val="both"/>
        <w:rPr>
          <w:rFonts w:ascii="Times New Roman" w:hAnsi="Times New Roman" w:cs="Times New Roman"/>
          <w:spacing w:val="-2"/>
          <w:sz w:val="20"/>
          <w:szCs w:val="20"/>
        </w:rPr>
      </w:pPr>
      <w:r w:rsidRPr="00267005">
        <w:rPr>
          <w:rFonts w:ascii="Times New Roman" w:hAnsi="Times New Roman" w:cs="Times New Roman"/>
          <w:spacing w:val="-2"/>
          <w:sz w:val="20"/>
          <w:szCs w:val="20"/>
        </w:rPr>
        <w:t>Одновременно устанавливается порядок проверки соответствия изготовленной продукции упомянутым требованиям, а также меры, направленные на предотвращение поступления опасной продукции к потребителю. Для указанной цели предусматривается введение обязательной сертификации продукции на соответствие требованиям безопасности.</w:t>
      </w:r>
    </w:p>
    <w:p w:rsidR="002E1276" w:rsidRPr="00267005" w:rsidRDefault="002E1276" w:rsidP="00267005">
      <w:pPr>
        <w:tabs>
          <w:tab w:val="left" w:pos="567"/>
        </w:tabs>
        <w:spacing w:after="0" w:line="240" w:lineRule="auto"/>
        <w:ind w:firstLine="284"/>
        <w:jc w:val="both"/>
        <w:rPr>
          <w:rFonts w:ascii="Times New Roman" w:hAnsi="Times New Roman" w:cs="Times New Roman"/>
          <w:spacing w:val="-2"/>
          <w:sz w:val="20"/>
          <w:szCs w:val="20"/>
        </w:rPr>
      </w:pPr>
      <w:r w:rsidRPr="00267005">
        <w:rPr>
          <w:rFonts w:ascii="Times New Roman" w:hAnsi="Times New Roman" w:cs="Times New Roman"/>
          <w:spacing w:val="-2"/>
          <w:sz w:val="20"/>
          <w:szCs w:val="20"/>
        </w:rPr>
        <w:t>Продукция, прошедшая сертификацию и выпускаемая предприятиями, может оказаться фактически не соответствующей установленным требованиям безопасности. На этот случай Закон предусматривает: если установлено, что при использовании, транспортировке или хранении товаров с соблюдением установленных правил они причиняют или могут причинить вред - принять меры по изъятию их из оборота, приостановить их производство.</w:t>
      </w:r>
    </w:p>
    <w:p w:rsidR="002E1276" w:rsidRPr="00267005" w:rsidRDefault="002E1276" w:rsidP="00267005">
      <w:pPr>
        <w:tabs>
          <w:tab w:val="left" w:pos="567"/>
        </w:tabs>
        <w:spacing w:after="0" w:line="240" w:lineRule="auto"/>
        <w:ind w:firstLine="284"/>
        <w:jc w:val="both"/>
        <w:rPr>
          <w:rFonts w:ascii="Times New Roman" w:hAnsi="Times New Roman" w:cs="Times New Roman"/>
          <w:spacing w:val="-2"/>
          <w:sz w:val="20"/>
          <w:szCs w:val="20"/>
        </w:rPr>
      </w:pPr>
      <w:r w:rsidRPr="00267005">
        <w:rPr>
          <w:rFonts w:ascii="Times New Roman" w:hAnsi="Times New Roman" w:cs="Times New Roman"/>
          <w:spacing w:val="-2"/>
          <w:sz w:val="20"/>
          <w:szCs w:val="20"/>
        </w:rPr>
        <w:t>Законом установлено, что за нарушение требований по безопасности товаров, предусмотренных п.5 ст.7, а также за необоснованную выдачу сертификата ответственность определяется ст.43 Закона (до 3-х должностных окладов на руководителей и органов сертификации).</w:t>
      </w:r>
    </w:p>
    <w:p w:rsidR="002E1276" w:rsidRPr="00267005" w:rsidRDefault="002E1276" w:rsidP="00267005">
      <w:pPr>
        <w:tabs>
          <w:tab w:val="left" w:pos="567"/>
        </w:tabs>
        <w:spacing w:after="0" w:line="240" w:lineRule="auto"/>
        <w:ind w:firstLine="284"/>
        <w:jc w:val="both"/>
        <w:rPr>
          <w:rFonts w:ascii="Times New Roman" w:hAnsi="Times New Roman" w:cs="Times New Roman"/>
          <w:spacing w:val="-2"/>
          <w:sz w:val="20"/>
          <w:szCs w:val="20"/>
        </w:rPr>
      </w:pPr>
      <w:r w:rsidRPr="00267005">
        <w:rPr>
          <w:rFonts w:ascii="Times New Roman" w:hAnsi="Times New Roman" w:cs="Times New Roman"/>
          <w:spacing w:val="-2"/>
          <w:sz w:val="20"/>
          <w:szCs w:val="20"/>
        </w:rPr>
        <w:t>Изготовитель обязан:</w:t>
      </w:r>
    </w:p>
    <w:p w:rsidR="002E1276" w:rsidRPr="00267005" w:rsidRDefault="002E1276" w:rsidP="00267005">
      <w:pPr>
        <w:pStyle w:val="a9"/>
        <w:numPr>
          <w:ilvl w:val="1"/>
          <w:numId w:val="45"/>
        </w:numPr>
        <w:tabs>
          <w:tab w:val="left" w:pos="567"/>
        </w:tabs>
        <w:spacing w:after="0" w:line="240" w:lineRule="auto"/>
        <w:ind w:left="0" w:firstLine="284"/>
        <w:jc w:val="both"/>
        <w:rPr>
          <w:rFonts w:ascii="Times New Roman" w:hAnsi="Times New Roman" w:cs="Times New Roman"/>
          <w:spacing w:val="-2"/>
          <w:sz w:val="20"/>
          <w:szCs w:val="20"/>
        </w:rPr>
      </w:pPr>
      <w:r w:rsidRPr="00267005">
        <w:rPr>
          <w:rFonts w:ascii="Times New Roman" w:hAnsi="Times New Roman" w:cs="Times New Roman"/>
          <w:spacing w:val="-2"/>
          <w:sz w:val="20"/>
          <w:szCs w:val="20"/>
        </w:rPr>
        <w:t>обеспечить изготовление продукции в соответствии с установленными требованиями к ее качеству;</w:t>
      </w:r>
    </w:p>
    <w:p w:rsidR="002E1276" w:rsidRPr="00267005" w:rsidRDefault="002E1276" w:rsidP="00267005">
      <w:pPr>
        <w:pStyle w:val="a9"/>
        <w:numPr>
          <w:ilvl w:val="1"/>
          <w:numId w:val="45"/>
        </w:numPr>
        <w:tabs>
          <w:tab w:val="left" w:pos="567"/>
        </w:tabs>
        <w:spacing w:after="0" w:line="240" w:lineRule="auto"/>
        <w:ind w:left="0" w:firstLine="284"/>
        <w:jc w:val="both"/>
        <w:rPr>
          <w:rFonts w:ascii="Times New Roman" w:hAnsi="Times New Roman" w:cs="Times New Roman"/>
          <w:spacing w:val="-2"/>
          <w:sz w:val="20"/>
          <w:szCs w:val="20"/>
        </w:rPr>
      </w:pPr>
      <w:r w:rsidRPr="00267005">
        <w:rPr>
          <w:rFonts w:ascii="Times New Roman" w:hAnsi="Times New Roman" w:cs="Times New Roman"/>
          <w:spacing w:val="-2"/>
          <w:sz w:val="20"/>
          <w:szCs w:val="20"/>
        </w:rPr>
        <w:t>представить продукцию на сертификацию;</w:t>
      </w:r>
    </w:p>
    <w:p w:rsidR="002E1276" w:rsidRPr="00267005" w:rsidRDefault="002E1276" w:rsidP="00267005">
      <w:pPr>
        <w:pStyle w:val="a9"/>
        <w:numPr>
          <w:ilvl w:val="1"/>
          <w:numId w:val="45"/>
        </w:numPr>
        <w:tabs>
          <w:tab w:val="left" w:pos="567"/>
        </w:tabs>
        <w:spacing w:after="0" w:line="240" w:lineRule="auto"/>
        <w:ind w:left="0" w:firstLine="284"/>
        <w:jc w:val="both"/>
        <w:rPr>
          <w:rFonts w:ascii="Times New Roman" w:hAnsi="Times New Roman" w:cs="Times New Roman"/>
          <w:spacing w:val="-2"/>
          <w:sz w:val="20"/>
          <w:szCs w:val="20"/>
        </w:rPr>
      </w:pPr>
      <w:r w:rsidRPr="00267005">
        <w:rPr>
          <w:rFonts w:ascii="Times New Roman" w:hAnsi="Times New Roman" w:cs="Times New Roman"/>
          <w:spacing w:val="-2"/>
          <w:sz w:val="20"/>
          <w:szCs w:val="20"/>
        </w:rPr>
        <w:t>разработать специальные правила использования продукции;</w:t>
      </w:r>
    </w:p>
    <w:p w:rsidR="002E1276" w:rsidRPr="00267005" w:rsidRDefault="002E1276" w:rsidP="00267005">
      <w:pPr>
        <w:pStyle w:val="a9"/>
        <w:numPr>
          <w:ilvl w:val="1"/>
          <w:numId w:val="45"/>
        </w:numPr>
        <w:tabs>
          <w:tab w:val="left" w:pos="567"/>
        </w:tabs>
        <w:spacing w:after="0" w:line="240" w:lineRule="auto"/>
        <w:ind w:left="0" w:firstLine="284"/>
        <w:jc w:val="both"/>
        <w:rPr>
          <w:rFonts w:ascii="Times New Roman" w:hAnsi="Times New Roman" w:cs="Times New Roman"/>
          <w:spacing w:val="-2"/>
          <w:sz w:val="20"/>
          <w:szCs w:val="20"/>
        </w:rPr>
      </w:pPr>
      <w:r w:rsidRPr="00267005">
        <w:rPr>
          <w:rFonts w:ascii="Times New Roman" w:hAnsi="Times New Roman" w:cs="Times New Roman"/>
          <w:spacing w:val="-2"/>
          <w:sz w:val="20"/>
          <w:szCs w:val="20"/>
        </w:rPr>
        <w:t>установить срок службы (годности) продукции;</w:t>
      </w:r>
    </w:p>
    <w:p w:rsidR="002E1276" w:rsidRPr="00267005" w:rsidRDefault="002E1276" w:rsidP="00267005">
      <w:pPr>
        <w:pStyle w:val="a9"/>
        <w:numPr>
          <w:ilvl w:val="1"/>
          <w:numId w:val="45"/>
        </w:numPr>
        <w:tabs>
          <w:tab w:val="left" w:pos="567"/>
        </w:tabs>
        <w:spacing w:after="0" w:line="240" w:lineRule="auto"/>
        <w:ind w:left="0" w:firstLine="284"/>
        <w:jc w:val="both"/>
        <w:rPr>
          <w:rFonts w:ascii="Times New Roman" w:hAnsi="Times New Roman" w:cs="Times New Roman"/>
          <w:spacing w:val="-2"/>
          <w:sz w:val="20"/>
          <w:szCs w:val="20"/>
        </w:rPr>
      </w:pPr>
      <w:r w:rsidRPr="00267005">
        <w:rPr>
          <w:rFonts w:ascii="Times New Roman" w:hAnsi="Times New Roman" w:cs="Times New Roman"/>
          <w:spacing w:val="-2"/>
          <w:sz w:val="20"/>
          <w:szCs w:val="20"/>
        </w:rPr>
        <w:t>обеспечить разработку и доведение до потребителя необходимой информации;</w:t>
      </w:r>
    </w:p>
    <w:p w:rsidR="002E1276" w:rsidRPr="00267005" w:rsidRDefault="002E1276" w:rsidP="00267005">
      <w:pPr>
        <w:pStyle w:val="a9"/>
        <w:numPr>
          <w:ilvl w:val="1"/>
          <w:numId w:val="45"/>
        </w:numPr>
        <w:tabs>
          <w:tab w:val="left" w:pos="567"/>
        </w:tabs>
        <w:spacing w:after="0" w:line="240" w:lineRule="auto"/>
        <w:ind w:left="0" w:firstLine="284"/>
        <w:jc w:val="both"/>
        <w:rPr>
          <w:rFonts w:ascii="Times New Roman" w:hAnsi="Times New Roman" w:cs="Times New Roman"/>
          <w:spacing w:val="-2"/>
          <w:sz w:val="20"/>
          <w:szCs w:val="20"/>
        </w:rPr>
      </w:pPr>
      <w:r w:rsidRPr="00267005">
        <w:rPr>
          <w:rFonts w:ascii="Times New Roman" w:hAnsi="Times New Roman" w:cs="Times New Roman"/>
          <w:spacing w:val="-2"/>
          <w:sz w:val="20"/>
          <w:szCs w:val="20"/>
        </w:rPr>
        <w:t>в установленных случаях приостановить производство и реализацию продукции либо снять ее с производства, принять меры по изъятию из оборота и у потребителей опасной продукции;</w:t>
      </w:r>
    </w:p>
    <w:p w:rsidR="002E1276" w:rsidRPr="00267005" w:rsidRDefault="002E1276" w:rsidP="00267005">
      <w:pPr>
        <w:pStyle w:val="a9"/>
        <w:numPr>
          <w:ilvl w:val="1"/>
          <w:numId w:val="45"/>
        </w:numPr>
        <w:tabs>
          <w:tab w:val="left" w:pos="567"/>
        </w:tabs>
        <w:spacing w:after="0" w:line="240" w:lineRule="auto"/>
        <w:ind w:left="0" w:firstLine="284"/>
        <w:jc w:val="both"/>
        <w:rPr>
          <w:rFonts w:ascii="Times New Roman" w:hAnsi="Times New Roman" w:cs="Times New Roman"/>
          <w:spacing w:val="-2"/>
          <w:sz w:val="20"/>
          <w:szCs w:val="20"/>
        </w:rPr>
      </w:pPr>
      <w:r w:rsidRPr="00267005">
        <w:rPr>
          <w:rFonts w:ascii="Times New Roman" w:hAnsi="Times New Roman" w:cs="Times New Roman"/>
          <w:spacing w:val="-2"/>
          <w:sz w:val="20"/>
          <w:szCs w:val="20"/>
        </w:rPr>
        <w:t>в установленных случаях возместить в полном объеме причиненный ущерб[2]</w:t>
      </w:r>
    </w:p>
    <w:p w:rsidR="002E1276" w:rsidRPr="00267005" w:rsidRDefault="002E1276" w:rsidP="00267005">
      <w:pPr>
        <w:tabs>
          <w:tab w:val="left" w:pos="567"/>
        </w:tabs>
        <w:spacing w:after="0" w:line="240" w:lineRule="auto"/>
        <w:ind w:firstLine="284"/>
        <w:jc w:val="both"/>
        <w:rPr>
          <w:rFonts w:ascii="Times New Roman" w:hAnsi="Times New Roman" w:cs="Times New Roman"/>
          <w:spacing w:val="-2"/>
          <w:sz w:val="20"/>
          <w:szCs w:val="20"/>
        </w:rPr>
      </w:pPr>
      <w:r w:rsidRPr="00267005">
        <w:rPr>
          <w:rFonts w:ascii="Times New Roman" w:hAnsi="Times New Roman" w:cs="Times New Roman"/>
          <w:spacing w:val="-2"/>
          <w:sz w:val="20"/>
          <w:szCs w:val="20"/>
        </w:rPr>
        <w:lastRenderedPageBreak/>
        <w:t>Продавец обязан:</w:t>
      </w:r>
    </w:p>
    <w:p w:rsidR="002E1276" w:rsidRPr="00267005" w:rsidRDefault="002E1276" w:rsidP="00267005">
      <w:pPr>
        <w:pStyle w:val="a9"/>
        <w:numPr>
          <w:ilvl w:val="1"/>
          <w:numId w:val="47"/>
        </w:numPr>
        <w:tabs>
          <w:tab w:val="left" w:pos="567"/>
        </w:tabs>
        <w:spacing w:after="0" w:line="240" w:lineRule="auto"/>
        <w:ind w:left="0" w:firstLine="284"/>
        <w:jc w:val="both"/>
        <w:rPr>
          <w:rFonts w:ascii="Times New Roman" w:hAnsi="Times New Roman" w:cs="Times New Roman"/>
          <w:spacing w:val="-2"/>
          <w:sz w:val="20"/>
          <w:szCs w:val="20"/>
        </w:rPr>
      </w:pPr>
      <w:r w:rsidRPr="00267005">
        <w:rPr>
          <w:rFonts w:ascii="Times New Roman" w:hAnsi="Times New Roman" w:cs="Times New Roman"/>
          <w:spacing w:val="-2"/>
          <w:sz w:val="20"/>
          <w:szCs w:val="20"/>
        </w:rPr>
        <w:t>обеспечить реализацию товаров, имеющих сертификат безопасности;</w:t>
      </w:r>
    </w:p>
    <w:p w:rsidR="002E1276" w:rsidRPr="00267005" w:rsidRDefault="002E1276" w:rsidP="00267005">
      <w:pPr>
        <w:pStyle w:val="a9"/>
        <w:numPr>
          <w:ilvl w:val="1"/>
          <w:numId w:val="47"/>
        </w:numPr>
        <w:tabs>
          <w:tab w:val="left" w:pos="567"/>
        </w:tabs>
        <w:spacing w:after="0" w:line="240" w:lineRule="auto"/>
        <w:ind w:left="0" w:firstLine="284"/>
        <w:jc w:val="both"/>
        <w:rPr>
          <w:rFonts w:ascii="Times New Roman" w:hAnsi="Times New Roman" w:cs="Times New Roman"/>
          <w:spacing w:val="-2"/>
          <w:sz w:val="20"/>
          <w:szCs w:val="20"/>
        </w:rPr>
      </w:pPr>
      <w:r w:rsidRPr="00267005">
        <w:rPr>
          <w:rFonts w:ascii="Times New Roman" w:hAnsi="Times New Roman" w:cs="Times New Roman"/>
          <w:spacing w:val="-2"/>
          <w:sz w:val="20"/>
          <w:szCs w:val="20"/>
        </w:rPr>
        <w:t>обеспечить доведение до потребителя необходимой информации;</w:t>
      </w:r>
    </w:p>
    <w:p w:rsidR="002E1276" w:rsidRPr="00267005" w:rsidRDefault="002E1276" w:rsidP="00267005">
      <w:pPr>
        <w:pStyle w:val="a9"/>
        <w:numPr>
          <w:ilvl w:val="1"/>
          <w:numId w:val="47"/>
        </w:numPr>
        <w:tabs>
          <w:tab w:val="left" w:pos="567"/>
        </w:tabs>
        <w:spacing w:after="0" w:line="240" w:lineRule="auto"/>
        <w:ind w:left="0" w:firstLine="284"/>
        <w:jc w:val="both"/>
        <w:rPr>
          <w:rFonts w:ascii="Times New Roman" w:hAnsi="Times New Roman" w:cs="Times New Roman"/>
          <w:spacing w:val="-2"/>
          <w:sz w:val="20"/>
          <w:szCs w:val="20"/>
        </w:rPr>
      </w:pPr>
      <w:r w:rsidRPr="00267005">
        <w:rPr>
          <w:rFonts w:ascii="Times New Roman" w:hAnsi="Times New Roman" w:cs="Times New Roman"/>
          <w:spacing w:val="-2"/>
          <w:sz w:val="20"/>
          <w:szCs w:val="20"/>
        </w:rPr>
        <w:t>в установленных случаях приостановить реализацию, принять меры по изъятию из оборота и у потребителей опасной продукции;</w:t>
      </w:r>
    </w:p>
    <w:p w:rsidR="002E1276" w:rsidRPr="00267005" w:rsidRDefault="002E1276" w:rsidP="00267005">
      <w:pPr>
        <w:pStyle w:val="a9"/>
        <w:numPr>
          <w:ilvl w:val="1"/>
          <w:numId w:val="47"/>
        </w:numPr>
        <w:tabs>
          <w:tab w:val="left" w:pos="567"/>
        </w:tabs>
        <w:spacing w:after="0" w:line="240" w:lineRule="auto"/>
        <w:ind w:left="0" w:firstLine="284"/>
        <w:jc w:val="both"/>
        <w:rPr>
          <w:rFonts w:ascii="Times New Roman" w:hAnsi="Times New Roman" w:cs="Times New Roman"/>
          <w:spacing w:val="-2"/>
          <w:sz w:val="20"/>
          <w:szCs w:val="20"/>
        </w:rPr>
      </w:pPr>
      <w:r w:rsidRPr="00267005">
        <w:rPr>
          <w:rFonts w:ascii="Times New Roman" w:hAnsi="Times New Roman" w:cs="Times New Roman"/>
          <w:spacing w:val="-2"/>
          <w:sz w:val="20"/>
          <w:szCs w:val="20"/>
        </w:rPr>
        <w:t>в установленных случаях возместить в полном объеме починенный ущерб.[2]</w:t>
      </w:r>
    </w:p>
    <w:p w:rsidR="002E1276" w:rsidRPr="00267005" w:rsidRDefault="002E1276" w:rsidP="00267005">
      <w:pPr>
        <w:tabs>
          <w:tab w:val="left" w:pos="567"/>
        </w:tabs>
        <w:spacing w:after="0" w:line="240" w:lineRule="auto"/>
        <w:ind w:firstLine="284"/>
        <w:jc w:val="both"/>
        <w:rPr>
          <w:rFonts w:ascii="Times New Roman" w:hAnsi="Times New Roman" w:cs="Times New Roman"/>
          <w:spacing w:val="-2"/>
          <w:sz w:val="20"/>
          <w:szCs w:val="20"/>
        </w:rPr>
      </w:pPr>
      <w:r w:rsidRPr="00267005">
        <w:rPr>
          <w:rFonts w:ascii="Times New Roman" w:hAnsi="Times New Roman" w:cs="Times New Roman"/>
          <w:spacing w:val="-2"/>
          <w:sz w:val="20"/>
          <w:szCs w:val="20"/>
        </w:rPr>
        <w:t>Итак, если изготовитель (исполнитель) не обеспечит безопасность товаров (работ, услуг) в течение установленных сроков, он обязан возместить потребителю убытки в соответствие со ст.14 Закона.</w:t>
      </w:r>
    </w:p>
    <w:p w:rsidR="002E1276" w:rsidRPr="00267005" w:rsidRDefault="002E1276" w:rsidP="00267005">
      <w:pPr>
        <w:tabs>
          <w:tab w:val="left" w:pos="567"/>
        </w:tabs>
        <w:spacing w:after="0" w:line="240" w:lineRule="auto"/>
        <w:ind w:firstLine="284"/>
        <w:jc w:val="both"/>
        <w:rPr>
          <w:rFonts w:ascii="Times New Roman" w:hAnsi="Times New Roman" w:cs="Times New Roman"/>
          <w:spacing w:val="-2"/>
          <w:sz w:val="20"/>
          <w:szCs w:val="20"/>
        </w:rPr>
      </w:pPr>
      <w:r w:rsidRPr="00267005">
        <w:rPr>
          <w:rFonts w:ascii="Times New Roman" w:hAnsi="Times New Roman" w:cs="Times New Roman"/>
          <w:spacing w:val="-2"/>
          <w:sz w:val="20"/>
          <w:szCs w:val="20"/>
        </w:rPr>
        <w:t>Согласно п.2 ст.5 Закона на товары, использование которых по истечении определенного срока представляет опасность для жизни и здоровья потребителей, окружающей среды или может причинить вред имуществу потребителей устанавливается срок службы (годности). В течение этого срока изготовитель (исполнитель) несет определенные обязанности, направленные на обеспечение возможности использования продукции, и ответственность за их неисполнение или не надлежащее исполнение.</w:t>
      </w:r>
    </w:p>
    <w:p w:rsidR="002E1276" w:rsidRPr="00267005" w:rsidRDefault="002E1276" w:rsidP="00267005">
      <w:pPr>
        <w:tabs>
          <w:tab w:val="left" w:pos="567"/>
        </w:tabs>
        <w:spacing w:after="0" w:line="240" w:lineRule="auto"/>
        <w:ind w:firstLine="284"/>
        <w:jc w:val="both"/>
        <w:rPr>
          <w:rFonts w:ascii="Times New Roman" w:hAnsi="Times New Roman" w:cs="Times New Roman"/>
          <w:spacing w:val="-2"/>
          <w:sz w:val="20"/>
          <w:szCs w:val="20"/>
        </w:rPr>
      </w:pPr>
      <w:r w:rsidRPr="00267005">
        <w:rPr>
          <w:rFonts w:ascii="Times New Roman" w:hAnsi="Times New Roman" w:cs="Times New Roman"/>
          <w:spacing w:val="-2"/>
          <w:sz w:val="20"/>
          <w:szCs w:val="20"/>
        </w:rPr>
        <w:t>Согласно Закону продажа товаров с просроченным сроком годности запрещается. [1]</w:t>
      </w:r>
    </w:p>
    <w:p w:rsidR="002E1276" w:rsidRPr="00267005" w:rsidRDefault="002E1276" w:rsidP="00267005">
      <w:pPr>
        <w:tabs>
          <w:tab w:val="left" w:pos="567"/>
        </w:tabs>
        <w:spacing w:after="0" w:line="240" w:lineRule="auto"/>
        <w:ind w:firstLine="284"/>
        <w:jc w:val="both"/>
        <w:rPr>
          <w:rFonts w:ascii="Times New Roman" w:hAnsi="Times New Roman" w:cs="Times New Roman"/>
          <w:spacing w:val="-2"/>
          <w:sz w:val="20"/>
          <w:szCs w:val="20"/>
        </w:rPr>
      </w:pPr>
      <w:r w:rsidRPr="00267005">
        <w:rPr>
          <w:rFonts w:ascii="Times New Roman" w:hAnsi="Times New Roman" w:cs="Times New Roman"/>
          <w:spacing w:val="-2"/>
          <w:sz w:val="20"/>
          <w:szCs w:val="20"/>
        </w:rPr>
        <w:t xml:space="preserve">Гражданский кодекс предусматривает, что сроки и порядок установления покупателем недостатков поставленной ему </w:t>
      </w:r>
      <w:proofErr w:type="gramStart"/>
      <w:r w:rsidRPr="00267005">
        <w:rPr>
          <w:rFonts w:ascii="Times New Roman" w:hAnsi="Times New Roman" w:cs="Times New Roman"/>
          <w:spacing w:val="-2"/>
          <w:sz w:val="20"/>
          <w:szCs w:val="20"/>
        </w:rPr>
        <w:t>продукции</w:t>
      </w:r>
      <w:proofErr w:type="gramEnd"/>
      <w:r w:rsidRPr="00267005">
        <w:rPr>
          <w:rFonts w:ascii="Times New Roman" w:hAnsi="Times New Roman" w:cs="Times New Roman"/>
          <w:spacing w:val="-2"/>
          <w:sz w:val="20"/>
          <w:szCs w:val="20"/>
        </w:rPr>
        <w:t xml:space="preserve"> которые не могли быть обнаружены при обычных условиях приемки, и предъявления поставщику претензий, вытекающих из поставки продукции не надлежащего качества, определяются законодательством.</w:t>
      </w:r>
    </w:p>
    <w:p w:rsidR="002E1276" w:rsidRPr="00267005" w:rsidRDefault="002E1276" w:rsidP="00267005">
      <w:pPr>
        <w:tabs>
          <w:tab w:val="left" w:pos="567"/>
        </w:tabs>
        <w:spacing w:after="0" w:line="240" w:lineRule="auto"/>
        <w:ind w:firstLine="284"/>
        <w:jc w:val="both"/>
        <w:rPr>
          <w:rFonts w:ascii="Times New Roman" w:hAnsi="Times New Roman" w:cs="Times New Roman"/>
          <w:spacing w:val="-2"/>
          <w:sz w:val="20"/>
          <w:szCs w:val="20"/>
        </w:rPr>
      </w:pPr>
      <w:r w:rsidRPr="00267005">
        <w:rPr>
          <w:rFonts w:ascii="Times New Roman" w:hAnsi="Times New Roman" w:cs="Times New Roman"/>
          <w:spacing w:val="-2"/>
          <w:sz w:val="20"/>
          <w:szCs w:val="20"/>
        </w:rPr>
        <w:t xml:space="preserve"> Договорами могут устанавливаться гарантийные сроки, если они не предусмотрены стандартами или техническими условиями, а также гарантийные сроки более продолжительные, чем предусмотренные ГОСТ и ТУ.</w:t>
      </w:r>
    </w:p>
    <w:p w:rsidR="002E1276" w:rsidRPr="00267005" w:rsidRDefault="002E1276" w:rsidP="00267005">
      <w:pPr>
        <w:tabs>
          <w:tab w:val="left" w:pos="567"/>
        </w:tabs>
        <w:spacing w:after="0" w:line="240" w:lineRule="auto"/>
        <w:ind w:firstLine="284"/>
        <w:jc w:val="both"/>
        <w:rPr>
          <w:rFonts w:ascii="Times New Roman" w:hAnsi="Times New Roman" w:cs="Times New Roman"/>
          <w:spacing w:val="-2"/>
          <w:sz w:val="20"/>
          <w:szCs w:val="20"/>
        </w:rPr>
      </w:pPr>
      <w:r w:rsidRPr="00267005">
        <w:rPr>
          <w:rFonts w:ascii="Times New Roman" w:hAnsi="Times New Roman" w:cs="Times New Roman"/>
          <w:spacing w:val="-2"/>
          <w:sz w:val="20"/>
          <w:szCs w:val="20"/>
        </w:rPr>
        <w:t>В соответствие с Законом гарантийный срок это - удлиненный (по сравнению с установленным в законе) срок для выявления недостатков товаров (работ, услуг) которые не могут быть обнаружены при его обычной приемке (скрытые недостатки).</w:t>
      </w:r>
    </w:p>
    <w:p w:rsidR="002E1276" w:rsidRPr="00267005" w:rsidRDefault="002E1276" w:rsidP="00267005">
      <w:pPr>
        <w:tabs>
          <w:tab w:val="left" w:pos="567"/>
        </w:tabs>
        <w:spacing w:after="0" w:line="240" w:lineRule="auto"/>
        <w:ind w:firstLine="284"/>
        <w:jc w:val="both"/>
        <w:rPr>
          <w:rFonts w:ascii="Times New Roman" w:hAnsi="Times New Roman" w:cs="Times New Roman"/>
          <w:spacing w:val="-2"/>
          <w:sz w:val="20"/>
          <w:szCs w:val="20"/>
        </w:rPr>
      </w:pPr>
      <w:r w:rsidRPr="00267005">
        <w:rPr>
          <w:rFonts w:ascii="Times New Roman" w:hAnsi="Times New Roman" w:cs="Times New Roman"/>
          <w:spacing w:val="-2"/>
          <w:sz w:val="20"/>
          <w:szCs w:val="20"/>
        </w:rPr>
        <w:t>Гарантийные сроки и сроки службы (сроки, установленные Законом) исчисляются со дня продажи товара потребителю. Если день продажи установить невозможно, эти сроки исчисляться со дня изготовления товара.</w:t>
      </w:r>
    </w:p>
    <w:p w:rsidR="002E1276" w:rsidRPr="00267005" w:rsidRDefault="002E1276" w:rsidP="00267005">
      <w:pPr>
        <w:tabs>
          <w:tab w:val="left" w:pos="567"/>
        </w:tabs>
        <w:spacing w:after="0" w:line="240" w:lineRule="auto"/>
        <w:ind w:firstLine="284"/>
        <w:jc w:val="both"/>
        <w:rPr>
          <w:rFonts w:ascii="Times New Roman" w:hAnsi="Times New Roman" w:cs="Times New Roman"/>
          <w:spacing w:val="-2"/>
          <w:sz w:val="20"/>
          <w:szCs w:val="20"/>
        </w:rPr>
      </w:pPr>
      <w:r w:rsidRPr="00267005">
        <w:rPr>
          <w:rFonts w:ascii="Times New Roman" w:hAnsi="Times New Roman" w:cs="Times New Roman"/>
          <w:spacing w:val="-2"/>
          <w:sz w:val="20"/>
          <w:szCs w:val="20"/>
        </w:rPr>
        <w:t>Гарантийные сроки на результаты работ, услуг должны исчисляться со дня принятия работы (услуги) потребителем, а в случае несвоевременного ее принятия по вине потребителя - со дня установленного договором срока исполнения услуги.</w:t>
      </w:r>
    </w:p>
    <w:p w:rsidR="002E1276" w:rsidRPr="00267005" w:rsidRDefault="002E1276" w:rsidP="00267005">
      <w:pPr>
        <w:tabs>
          <w:tab w:val="left" w:pos="567"/>
        </w:tabs>
        <w:spacing w:after="0" w:line="240" w:lineRule="auto"/>
        <w:ind w:firstLine="284"/>
        <w:jc w:val="both"/>
        <w:rPr>
          <w:rFonts w:ascii="Times New Roman" w:hAnsi="Times New Roman" w:cs="Times New Roman"/>
          <w:spacing w:val="-2"/>
          <w:sz w:val="20"/>
          <w:szCs w:val="20"/>
        </w:rPr>
      </w:pPr>
      <w:r w:rsidRPr="00267005">
        <w:rPr>
          <w:rFonts w:ascii="Times New Roman" w:hAnsi="Times New Roman" w:cs="Times New Roman"/>
          <w:spacing w:val="-2"/>
          <w:sz w:val="20"/>
          <w:szCs w:val="20"/>
        </w:rPr>
        <w:t>Под товаром с недостатками понимается товар ненадлежащего качества, не соответствующий требованиям ст.4 Закона.</w:t>
      </w:r>
    </w:p>
    <w:p w:rsidR="002E1276" w:rsidRPr="00267005" w:rsidRDefault="002E1276" w:rsidP="00267005">
      <w:pPr>
        <w:tabs>
          <w:tab w:val="left" w:pos="567"/>
        </w:tabs>
        <w:spacing w:after="0" w:line="240" w:lineRule="auto"/>
        <w:ind w:firstLine="284"/>
        <w:jc w:val="both"/>
        <w:rPr>
          <w:rFonts w:ascii="Times New Roman" w:hAnsi="Times New Roman" w:cs="Times New Roman"/>
          <w:spacing w:val="-2"/>
          <w:sz w:val="20"/>
          <w:szCs w:val="20"/>
        </w:rPr>
      </w:pPr>
      <w:r w:rsidRPr="00267005">
        <w:rPr>
          <w:rFonts w:ascii="Times New Roman" w:hAnsi="Times New Roman" w:cs="Times New Roman"/>
          <w:spacing w:val="-2"/>
          <w:sz w:val="20"/>
          <w:szCs w:val="20"/>
        </w:rPr>
        <w:lastRenderedPageBreak/>
        <w:t>Ст. 18 Закона установлено что потребитель, которому продан товар с недостатками, если они не были оговорены продавцом, вправе по своему выбору потребовать:</w:t>
      </w:r>
    </w:p>
    <w:p w:rsidR="002E1276" w:rsidRPr="00267005" w:rsidRDefault="002E1276" w:rsidP="00267005">
      <w:pPr>
        <w:pStyle w:val="a9"/>
        <w:numPr>
          <w:ilvl w:val="1"/>
          <w:numId w:val="49"/>
        </w:numPr>
        <w:tabs>
          <w:tab w:val="left" w:pos="567"/>
        </w:tabs>
        <w:spacing w:after="0" w:line="240" w:lineRule="auto"/>
        <w:ind w:left="0" w:firstLine="284"/>
        <w:jc w:val="both"/>
        <w:rPr>
          <w:rFonts w:ascii="Times New Roman" w:hAnsi="Times New Roman" w:cs="Times New Roman"/>
          <w:spacing w:val="-2"/>
          <w:sz w:val="20"/>
          <w:szCs w:val="20"/>
        </w:rPr>
      </w:pPr>
      <w:proofErr w:type="gramStart"/>
      <w:r w:rsidRPr="00267005">
        <w:rPr>
          <w:rFonts w:ascii="Times New Roman" w:hAnsi="Times New Roman" w:cs="Times New Roman"/>
          <w:spacing w:val="-2"/>
          <w:sz w:val="20"/>
          <w:szCs w:val="20"/>
        </w:rPr>
        <w:t>заменить на товар</w:t>
      </w:r>
      <w:proofErr w:type="gramEnd"/>
      <w:r w:rsidRPr="00267005">
        <w:rPr>
          <w:rFonts w:ascii="Times New Roman" w:hAnsi="Times New Roman" w:cs="Times New Roman"/>
          <w:spacing w:val="-2"/>
          <w:sz w:val="20"/>
          <w:szCs w:val="20"/>
        </w:rPr>
        <w:t xml:space="preserve"> аналогичной марки (модели, артикула);</w:t>
      </w:r>
    </w:p>
    <w:p w:rsidR="002E1276" w:rsidRPr="00267005" w:rsidRDefault="002E1276" w:rsidP="00267005">
      <w:pPr>
        <w:pStyle w:val="a9"/>
        <w:numPr>
          <w:ilvl w:val="1"/>
          <w:numId w:val="49"/>
        </w:numPr>
        <w:tabs>
          <w:tab w:val="left" w:pos="567"/>
        </w:tabs>
        <w:spacing w:after="0" w:line="240" w:lineRule="auto"/>
        <w:ind w:left="0" w:firstLine="284"/>
        <w:jc w:val="both"/>
        <w:rPr>
          <w:rFonts w:ascii="Times New Roman" w:hAnsi="Times New Roman" w:cs="Times New Roman"/>
          <w:spacing w:val="-2"/>
          <w:sz w:val="20"/>
          <w:szCs w:val="20"/>
        </w:rPr>
      </w:pPr>
      <w:r w:rsidRPr="00267005">
        <w:rPr>
          <w:rFonts w:ascii="Times New Roman" w:hAnsi="Times New Roman" w:cs="Times New Roman"/>
          <w:spacing w:val="-2"/>
          <w:sz w:val="20"/>
          <w:szCs w:val="20"/>
        </w:rPr>
        <w:t>заменить на такой же товар другой марки (модели, артикула) с соответствующим перерасчетом покупной цены;</w:t>
      </w:r>
    </w:p>
    <w:p w:rsidR="002E1276" w:rsidRPr="00267005" w:rsidRDefault="002E1276" w:rsidP="00267005">
      <w:pPr>
        <w:pStyle w:val="a9"/>
        <w:numPr>
          <w:ilvl w:val="1"/>
          <w:numId w:val="49"/>
        </w:numPr>
        <w:tabs>
          <w:tab w:val="left" w:pos="567"/>
        </w:tabs>
        <w:spacing w:after="0" w:line="240" w:lineRule="auto"/>
        <w:ind w:left="0" w:firstLine="284"/>
        <w:jc w:val="both"/>
        <w:rPr>
          <w:rFonts w:ascii="Times New Roman" w:hAnsi="Times New Roman" w:cs="Times New Roman"/>
          <w:spacing w:val="-2"/>
          <w:sz w:val="20"/>
          <w:szCs w:val="20"/>
        </w:rPr>
      </w:pPr>
      <w:r w:rsidRPr="00267005">
        <w:rPr>
          <w:rFonts w:ascii="Times New Roman" w:hAnsi="Times New Roman" w:cs="Times New Roman"/>
          <w:spacing w:val="-2"/>
          <w:sz w:val="20"/>
          <w:szCs w:val="20"/>
        </w:rPr>
        <w:t>потребовать соразмерного уменьшения покупной цены;</w:t>
      </w:r>
    </w:p>
    <w:p w:rsidR="002E1276" w:rsidRPr="00267005" w:rsidRDefault="002E1276" w:rsidP="00267005">
      <w:pPr>
        <w:pStyle w:val="a9"/>
        <w:numPr>
          <w:ilvl w:val="1"/>
          <w:numId w:val="49"/>
        </w:numPr>
        <w:tabs>
          <w:tab w:val="left" w:pos="567"/>
        </w:tabs>
        <w:spacing w:after="0" w:line="240" w:lineRule="auto"/>
        <w:ind w:left="0" w:firstLine="284"/>
        <w:jc w:val="both"/>
        <w:rPr>
          <w:rFonts w:ascii="Times New Roman" w:hAnsi="Times New Roman" w:cs="Times New Roman"/>
          <w:spacing w:val="-2"/>
          <w:sz w:val="20"/>
          <w:szCs w:val="20"/>
        </w:rPr>
      </w:pPr>
      <w:r w:rsidRPr="00267005">
        <w:rPr>
          <w:rFonts w:ascii="Times New Roman" w:hAnsi="Times New Roman" w:cs="Times New Roman"/>
          <w:spacing w:val="-2"/>
          <w:sz w:val="20"/>
          <w:szCs w:val="20"/>
        </w:rPr>
        <w:t>безвозмездно устранить недостатки товара или возместить расходы на исправление недостатков потребителем, ибо третьим лицом;</w:t>
      </w:r>
    </w:p>
    <w:p w:rsidR="002E1276" w:rsidRPr="00267005" w:rsidRDefault="002E1276" w:rsidP="00267005">
      <w:pPr>
        <w:pStyle w:val="a9"/>
        <w:numPr>
          <w:ilvl w:val="1"/>
          <w:numId w:val="49"/>
        </w:numPr>
        <w:tabs>
          <w:tab w:val="left" w:pos="567"/>
        </w:tabs>
        <w:spacing w:after="0" w:line="240" w:lineRule="auto"/>
        <w:ind w:left="0" w:firstLine="284"/>
        <w:jc w:val="both"/>
        <w:rPr>
          <w:rFonts w:ascii="Times New Roman" w:hAnsi="Times New Roman" w:cs="Times New Roman"/>
          <w:spacing w:val="-2"/>
          <w:sz w:val="20"/>
          <w:szCs w:val="20"/>
        </w:rPr>
      </w:pPr>
      <w:proofErr w:type="gramStart"/>
      <w:r w:rsidRPr="00267005">
        <w:rPr>
          <w:rFonts w:ascii="Times New Roman" w:hAnsi="Times New Roman" w:cs="Times New Roman"/>
          <w:spacing w:val="-2"/>
          <w:sz w:val="20"/>
          <w:szCs w:val="20"/>
        </w:rPr>
        <w:t>расторгнуть договор и возместить убытки.{3]</w:t>
      </w:r>
      <w:proofErr w:type="gramEnd"/>
    </w:p>
    <w:p w:rsidR="002E1276" w:rsidRPr="00267005" w:rsidRDefault="002E1276" w:rsidP="00267005">
      <w:pPr>
        <w:tabs>
          <w:tab w:val="left" w:pos="567"/>
        </w:tabs>
        <w:spacing w:after="0" w:line="240" w:lineRule="auto"/>
        <w:ind w:firstLine="284"/>
        <w:jc w:val="both"/>
        <w:rPr>
          <w:rFonts w:ascii="Times New Roman" w:hAnsi="Times New Roman" w:cs="Times New Roman"/>
          <w:spacing w:val="-2"/>
          <w:sz w:val="20"/>
          <w:szCs w:val="20"/>
        </w:rPr>
      </w:pPr>
      <w:r w:rsidRPr="00267005">
        <w:rPr>
          <w:rFonts w:ascii="Times New Roman" w:hAnsi="Times New Roman" w:cs="Times New Roman"/>
          <w:spacing w:val="-2"/>
          <w:sz w:val="20"/>
          <w:szCs w:val="20"/>
        </w:rPr>
        <w:t>Упомянутые требования могут быть предъявлены потребителем по своему выбору продавцу или торговому предприятию, по месту нахождения потребителя, которое создано продавцом или выполняет соответствующие функции на основе договора с ним.</w:t>
      </w:r>
    </w:p>
    <w:p w:rsidR="002E1276" w:rsidRPr="00267005" w:rsidRDefault="002E1276" w:rsidP="00267005">
      <w:pPr>
        <w:tabs>
          <w:tab w:val="left" w:pos="567"/>
        </w:tabs>
        <w:spacing w:after="0" w:line="240" w:lineRule="auto"/>
        <w:ind w:firstLine="284"/>
        <w:jc w:val="both"/>
        <w:rPr>
          <w:rFonts w:ascii="Times New Roman" w:hAnsi="Times New Roman" w:cs="Times New Roman"/>
          <w:spacing w:val="-2"/>
          <w:sz w:val="20"/>
          <w:szCs w:val="20"/>
        </w:rPr>
      </w:pPr>
      <w:r w:rsidRPr="00267005">
        <w:rPr>
          <w:rFonts w:ascii="Times New Roman" w:hAnsi="Times New Roman" w:cs="Times New Roman"/>
          <w:spacing w:val="-2"/>
          <w:sz w:val="20"/>
          <w:szCs w:val="20"/>
        </w:rPr>
        <w:t xml:space="preserve">Потребитель вправе предъявить изготовителю требования о безвозмездном устранении недостатков товара и по истечении гарантийных сроков. Такое требование может быть предъявлено в течение установленного срока службы, а если он не установлен - в течение 10 лет (ст. 19 закона), когда в товаре выявлены существенные недостатки, допущенные по вине изготовителя. </w:t>
      </w:r>
    </w:p>
    <w:p w:rsidR="002E1276" w:rsidRPr="00267005" w:rsidRDefault="002E1276" w:rsidP="00267005">
      <w:pPr>
        <w:tabs>
          <w:tab w:val="left" w:pos="567"/>
        </w:tabs>
        <w:spacing w:after="0" w:line="240" w:lineRule="auto"/>
        <w:ind w:firstLine="284"/>
        <w:jc w:val="both"/>
        <w:rPr>
          <w:rFonts w:ascii="Times New Roman" w:hAnsi="Times New Roman" w:cs="Times New Roman"/>
          <w:spacing w:val="-2"/>
          <w:sz w:val="20"/>
          <w:szCs w:val="20"/>
        </w:rPr>
      </w:pPr>
      <w:r w:rsidRPr="00267005">
        <w:rPr>
          <w:rFonts w:ascii="Times New Roman" w:hAnsi="Times New Roman" w:cs="Times New Roman"/>
          <w:spacing w:val="-2"/>
          <w:sz w:val="20"/>
          <w:szCs w:val="20"/>
        </w:rPr>
        <w:t>При расторжении договора расчеты с потребителем производятся в случае повышения цены исходя из стоимости товара на момент предъявления соответствующего требования, а в случае снижения цены - из стоимости товара на момент покупки.</w:t>
      </w:r>
    </w:p>
    <w:p w:rsidR="002E1276" w:rsidRPr="00267005" w:rsidRDefault="002E1276" w:rsidP="00267005">
      <w:pPr>
        <w:tabs>
          <w:tab w:val="left" w:pos="567"/>
        </w:tabs>
        <w:spacing w:after="0" w:line="240" w:lineRule="auto"/>
        <w:ind w:firstLine="284"/>
        <w:jc w:val="both"/>
        <w:rPr>
          <w:rFonts w:ascii="Times New Roman" w:hAnsi="Times New Roman" w:cs="Times New Roman"/>
          <w:spacing w:val="-2"/>
          <w:sz w:val="20"/>
          <w:szCs w:val="20"/>
        </w:rPr>
      </w:pPr>
      <w:r w:rsidRPr="00267005">
        <w:rPr>
          <w:rFonts w:ascii="Times New Roman" w:hAnsi="Times New Roman" w:cs="Times New Roman"/>
          <w:spacing w:val="-2"/>
          <w:sz w:val="20"/>
          <w:szCs w:val="20"/>
        </w:rPr>
        <w:t>Все обязанности, которые возлагает Закон на продавца некачественного товара, могут быть выполнены им непосредственно, за исключением одной - устранения недостатков товара. В связи с этим необходимо рассмотреть не только вопрос о субъекте, несущем ответственность перед потребителем, а также обязанности третьих лиц, предусмотренные Законом.</w:t>
      </w:r>
    </w:p>
    <w:p w:rsidR="002E1276" w:rsidRPr="00267005" w:rsidRDefault="002E1276" w:rsidP="00267005">
      <w:pPr>
        <w:tabs>
          <w:tab w:val="left" w:pos="567"/>
        </w:tabs>
        <w:spacing w:after="0" w:line="240" w:lineRule="auto"/>
        <w:ind w:firstLine="284"/>
        <w:jc w:val="both"/>
        <w:rPr>
          <w:rFonts w:ascii="Times New Roman" w:hAnsi="Times New Roman" w:cs="Times New Roman"/>
          <w:spacing w:val="-2"/>
          <w:sz w:val="20"/>
          <w:szCs w:val="20"/>
        </w:rPr>
      </w:pPr>
      <w:r w:rsidRPr="00267005">
        <w:rPr>
          <w:rFonts w:ascii="Times New Roman" w:hAnsi="Times New Roman" w:cs="Times New Roman"/>
          <w:spacing w:val="-2"/>
          <w:sz w:val="20"/>
          <w:szCs w:val="20"/>
        </w:rPr>
        <w:t>Должники несут перед потребителем солидную ответственность. В случае, если изготовитель полностью или частично отказался удовлетворить требование третьего лица о возмещении расходов и уплате вознаграждения, спор должен решаться в судебных органах в общем порядке по иску третьего лица.</w:t>
      </w:r>
    </w:p>
    <w:p w:rsidR="002E1276" w:rsidRPr="002E1276" w:rsidRDefault="002E1276" w:rsidP="00267005">
      <w:pPr>
        <w:tabs>
          <w:tab w:val="left" w:pos="567"/>
        </w:tabs>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ab/>
      </w:r>
    </w:p>
    <w:p w:rsidR="002E1276" w:rsidRPr="00267005" w:rsidRDefault="00267005" w:rsidP="00267005">
      <w:pPr>
        <w:tabs>
          <w:tab w:val="left" w:pos="567"/>
        </w:tabs>
        <w:spacing w:after="0" w:line="240" w:lineRule="auto"/>
        <w:ind w:firstLine="284"/>
        <w:jc w:val="center"/>
        <w:rPr>
          <w:rFonts w:ascii="Times New Roman" w:hAnsi="Times New Roman" w:cs="Times New Roman"/>
          <w:sz w:val="20"/>
          <w:szCs w:val="20"/>
        </w:rPr>
      </w:pPr>
      <w:r w:rsidRPr="00267005">
        <w:rPr>
          <w:rFonts w:ascii="Times New Roman" w:hAnsi="Times New Roman" w:cs="Times New Roman"/>
          <w:sz w:val="20"/>
          <w:szCs w:val="20"/>
        </w:rPr>
        <w:t>СПИСОК ЛИТЕРАТУРЫ</w:t>
      </w:r>
    </w:p>
    <w:p w:rsidR="002E1276" w:rsidRPr="002E1276" w:rsidRDefault="002E1276" w:rsidP="00267005">
      <w:pPr>
        <w:numPr>
          <w:ilvl w:val="0"/>
          <w:numId w:val="31"/>
        </w:numPr>
        <w:tabs>
          <w:tab w:val="left" w:pos="567"/>
        </w:tabs>
        <w:spacing w:after="0" w:line="240" w:lineRule="auto"/>
        <w:ind w:left="0" w:firstLine="284"/>
        <w:jc w:val="both"/>
        <w:rPr>
          <w:rFonts w:ascii="Times New Roman" w:hAnsi="Times New Roman" w:cs="Times New Roman"/>
          <w:sz w:val="20"/>
          <w:szCs w:val="20"/>
        </w:rPr>
      </w:pPr>
      <w:r w:rsidRPr="002E1276">
        <w:rPr>
          <w:rFonts w:ascii="Times New Roman" w:hAnsi="Times New Roman" w:cs="Times New Roman"/>
          <w:sz w:val="20"/>
          <w:szCs w:val="20"/>
        </w:rPr>
        <w:t xml:space="preserve">Прудников В. М. «Защита прав потребителей: Разъяснения по применению Закона Российской Федерации «О защите прав потребителей»», - М.: ИНФРА-М, 2004  </w:t>
      </w:r>
    </w:p>
    <w:p w:rsidR="002E1276" w:rsidRPr="002E1276" w:rsidRDefault="002E1276" w:rsidP="00267005">
      <w:pPr>
        <w:numPr>
          <w:ilvl w:val="0"/>
          <w:numId w:val="31"/>
        </w:numPr>
        <w:tabs>
          <w:tab w:val="left" w:pos="567"/>
        </w:tabs>
        <w:spacing w:after="0" w:line="240" w:lineRule="auto"/>
        <w:ind w:left="0" w:firstLine="284"/>
        <w:jc w:val="both"/>
        <w:rPr>
          <w:rFonts w:ascii="Times New Roman" w:hAnsi="Times New Roman" w:cs="Times New Roman"/>
          <w:sz w:val="20"/>
          <w:szCs w:val="20"/>
        </w:rPr>
      </w:pPr>
      <w:proofErr w:type="spellStart"/>
      <w:r w:rsidRPr="002E1276">
        <w:rPr>
          <w:rFonts w:ascii="Times New Roman" w:hAnsi="Times New Roman" w:cs="Times New Roman"/>
          <w:sz w:val="20"/>
          <w:szCs w:val="20"/>
        </w:rPr>
        <w:t>Гуртова</w:t>
      </w:r>
      <w:proofErr w:type="spellEnd"/>
      <w:r w:rsidRPr="002E1276">
        <w:rPr>
          <w:rFonts w:ascii="Times New Roman" w:hAnsi="Times New Roman" w:cs="Times New Roman"/>
          <w:sz w:val="20"/>
          <w:szCs w:val="20"/>
        </w:rPr>
        <w:t xml:space="preserve"> Г. Л. «Правила торговли: Сб. законодательства». – 2-е изд., </w:t>
      </w:r>
      <w:proofErr w:type="spellStart"/>
      <w:r w:rsidRPr="002E1276">
        <w:rPr>
          <w:rFonts w:ascii="Times New Roman" w:hAnsi="Times New Roman" w:cs="Times New Roman"/>
          <w:sz w:val="20"/>
          <w:szCs w:val="20"/>
        </w:rPr>
        <w:t>испр</w:t>
      </w:r>
      <w:proofErr w:type="gramStart"/>
      <w:r w:rsidRPr="002E1276">
        <w:rPr>
          <w:rFonts w:ascii="Times New Roman" w:hAnsi="Times New Roman" w:cs="Times New Roman"/>
          <w:sz w:val="20"/>
          <w:szCs w:val="20"/>
        </w:rPr>
        <w:t>.и</w:t>
      </w:r>
      <w:proofErr w:type="spellEnd"/>
      <w:proofErr w:type="gramEnd"/>
      <w:r w:rsidRPr="002E1276">
        <w:rPr>
          <w:rFonts w:ascii="Times New Roman" w:hAnsi="Times New Roman" w:cs="Times New Roman"/>
          <w:sz w:val="20"/>
          <w:szCs w:val="20"/>
        </w:rPr>
        <w:t xml:space="preserve"> доп. – М.: </w:t>
      </w:r>
      <w:proofErr w:type="spellStart"/>
      <w:r w:rsidRPr="002E1276">
        <w:rPr>
          <w:rFonts w:ascii="Times New Roman" w:hAnsi="Times New Roman" w:cs="Times New Roman"/>
          <w:sz w:val="20"/>
          <w:szCs w:val="20"/>
        </w:rPr>
        <w:t>Юрайт-Издат</w:t>
      </w:r>
      <w:proofErr w:type="spellEnd"/>
      <w:r w:rsidRPr="002E1276">
        <w:rPr>
          <w:rFonts w:ascii="Times New Roman" w:hAnsi="Times New Roman" w:cs="Times New Roman"/>
          <w:sz w:val="20"/>
          <w:szCs w:val="20"/>
        </w:rPr>
        <w:t xml:space="preserve">, 2003. – 254 с. </w:t>
      </w:r>
    </w:p>
    <w:p w:rsidR="002E1276" w:rsidRPr="002E1276" w:rsidRDefault="002E1276" w:rsidP="00267005">
      <w:pPr>
        <w:numPr>
          <w:ilvl w:val="0"/>
          <w:numId w:val="31"/>
        </w:numPr>
        <w:tabs>
          <w:tab w:val="left" w:pos="567"/>
        </w:tabs>
        <w:spacing w:after="0" w:line="240" w:lineRule="auto"/>
        <w:ind w:left="0" w:firstLine="284"/>
        <w:jc w:val="both"/>
        <w:rPr>
          <w:rFonts w:ascii="Times New Roman" w:hAnsi="Times New Roman" w:cs="Times New Roman"/>
          <w:sz w:val="20"/>
          <w:szCs w:val="20"/>
        </w:rPr>
      </w:pPr>
      <w:r w:rsidRPr="002E1276">
        <w:rPr>
          <w:rFonts w:ascii="Times New Roman" w:hAnsi="Times New Roman" w:cs="Times New Roman"/>
          <w:sz w:val="20"/>
          <w:szCs w:val="20"/>
        </w:rPr>
        <w:lastRenderedPageBreak/>
        <w:t>Статья «Защити себя сам Газета», Г.В. Лукинова, «Город и горожане», №81 13 октября 2006 г</w:t>
      </w:r>
    </w:p>
    <w:p w:rsidR="002E1276" w:rsidRPr="002E1276" w:rsidRDefault="002E1276" w:rsidP="00267005">
      <w:pPr>
        <w:numPr>
          <w:ilvl w:val="0"/>
          <w:numId w:val="31"/>
        </w:numPr>
        <w:tabs>
          <w:tab w:val="left" w:pos="567"/>
        </w:tabs>
        <w:spacing w:after="0" w:line="240" w:lineRule="auto"/>
        <w:ind w:left="0" w:firstLine="284"/>
        <w:jc w:val="both"/>
        <w:rPr>
          <w:rFonts w:ascii="Times New Roman" w:hAnsi="Times New Roman" w:cs="Times New Roman"/>
          <w:sz w:val="20"/>
          <w:szCs w:val="20"/>
        </w:rPr>
      </w:pPr>
      <w:r w:rsidRPr="002E1276">
        <w:rPr>
          <w:rFonts w:ascii="Times New Roman" w:hAnsi="Times New Roman" w:cs="Times New Roman"/>
          <w:sz w:val="20"/>
          <w:szCs w:val="20"/>
        </w:rPr>
        <w:t xml:space="preserve">Статья «15 марта – всемирный день защиты прав потребителей», </w:t>
      </w:r>
      <w:proofErr w:type="spellStart"/>
      <w:r w:rsidRPr="002E1276">
        <w:rPr>
          <w:rFonts w:ascii="Times New Roman" w:hAnsi="Times New Roman" w:cs="Times New Roman"/>
          <w:sz w:val="20"/>
          <w:szCs w:val="20"/>
        </w:rPr>
        <w:t>Г.В.Лукинова</w:t>
      </w:r>
      <w:proofErr w:type="spellEnd"/>
      <w:r w:rsidRPr="002E1276">
        <w:rPr>
          <w:rFonts w:ascii="Times New Roman" w:hAnsi="Times New Roman" w:cs="Times New Roman"/>
          <w:sz w:val="20"/>
          <w:szCs w:val="20"/>
        </w:rPr>
        <w:t>, «Город и горожане», №81 13 октября 2006</w:t>
      </w:r>
      <w:r w:rsidR="00C91840">
        <w:rPr>
          <w:rFonts w:ascii="Times New Roman" w:hAnsi="Times New Roman" w:cs="Times New Roman"/>
          <w:sz w:val="20"/>
          <w:szCs w:val="20"/>
        </w:rPr>
        <w:t xml:space="preserve"> </w:t>
      </w:r>
      <w:r w:rsidRPr="002E1276">
        <w:rPr>
          <w:rFonts w:ascii="Times New Roman" w:hAnsi="Times New Roman" w:cs="Times New Roman"/>
          <w:sz w:val="20"/>
          <w:szCs w:val="20"/>
        </w:rPr>
        <w:t xml:space="preserve">г. </w:t>
      </w:r>
    </w:p>
    <w:p w:rsidR="002E1276" w:rsidRPr="002E1276" w:rsidRDefault="002E1276" w:rsidP="00267005">
      <w:pPr>
        <w:numPr>
          <w:ilvl w:val="0"/>
          <w:numId w:val="31"/>
        </w:numPr>
        <w:tabs>
          <w:tab w:val="left" w:pos="567"/>
        </w:tabs>
        <w:spacing w:after="0" w:line="240" w:lineRule="auto"/>
        <w:ind w:left="0" w:firstLine="284"/>
        <w:jc w:val="both"/>
        <w:rPr>
          <w:rFonts w:ascii="Times New Roman" w:hAnsi="Times New Roman" w:cs="Times New Roman"/>
          <w:sz w:val="20"/>
          <w:szCs w:val="20"/>
        </w:rPr>
      </w:pPr>
      <w:r w:rsidRPr="002E1276">
        <w:rPr>
          <w:rFonts w:ascii="Times New Roman" w:hAnsi="Times New Roman" w:cs="Times New Roman"/>
          <w:sz w:val="20"/>
          <w:szCs w:val="20"/>
        </w:rPr>
        <w:t>Данные федерации правовой помощи потребителям (http://fppp.ru)</w:t>
      </w:r>
    </w:p>
    <w:p w:rsidR="002E1276" w:rsidRPr="002E1276" w:rsidRDefault="002E1276" w:rsidP="00267005">
      <w:pPr>
        <w:numPr>
          <w:ilvl w:val="0"/>
          <w:numId w:val="31"/>
        </w:numPr>
        <w:tabs>
          <w:tab w:val="left" w:pos="567"/>
        </w:tabs>
        <w:spacing w:after="0" w:line="240" w:lineRule="auto"/>
        <w:ind w:left="0" w:firstLine="284"/>
        <w:jc w:val="both"/>
        <w:rPr>
          <w:rFonts w:ascii="Times New Roman" w:hAnsi="Times New Roman" w:cs="Times New Roman"/>
          <w:sz w:val="20"/>
          <w:szCs w:val="20"/>
        </w:rPr>
      </w:pPr>
      <w:r w:rsidRPr="002E1276">
        <w:rPr>
          <w:rFonts w:ascii="Times New Roman" w:hAnsi="Times New Roman" w:cs="Times New Roman"/>
          <w:sz w:val="20"/>
          <w:szCs w:val="20"/>
        </w:rPr>
        <w:t>Данные фонда «Общественное мнение» (www.fom.ru)</w:t>
      </w:r>
    </w:p>
    <w:p w:rsidR="00C91840" w:rsidRDefault="00C91840" w:rsidP="00267005">
      <w:pPr>
        <w:spacing w:after="0" w:line="240" w:lineRule="auto"/>
        <w:rPr>
          <w:rFonts w:ascii="Times New Roman" w:hAnsi="Times New Roman" w:cs="Times New Roman"/>
          <w:b/>
          <w:sz w:val="20"/>
          <w:szCs w:val="20"/>
        </w:rPr>
      </w:pPr>
    </w:p>
    <w:p w:rsidR="00C91840" w:rsidRDefault="00C91840" w:rsidP="00267005">
      <w:pPr>
        <w:spacing w:after="0" w:line="240" w:lineRule="auto"/>
        <w:rPr>
          <w:rFonts w:ascii="Times New Roman" w:hAnsi="Times New Roman" w:cs="Times New Roman"/>
          <w:b/>
          <w:sz w:val="20"/>
          <w:szCs w:val="20"/>
        </w:rPr>
      </w:pPr>
    </w:p>
    <w:p w:rsidR="00C91840" w:rsidRDefault="00C91840" w:rsidP="00267005">
      <w:pPr>
        <w:spacing w:after="0" w:line="240" w:lineRule="auto"/>
        <w:rPr>
          <w:rFonts w:ascii="Times New Roman" w:hAnsi="Times New Roman" w:cs="Times New Roman"/>
          <w:b/>
          <w:sz w:val="20"/>
          <w:szCs w:val="20"/>
        </w:rPr>
      </w:pPr>
    </w:p>
    <w:p w:rsidR="002E1276" w:rsidRPr="002E1276" w:rsidRDefault="002E1276" w:rsidP="00267005">
      <w:pPr>
        <w:spacing w:after="0" w:line="240" w:lineRule="auto"/>
        <w:rPr>
          <w:rFonts w:ascii="Times New Roman" w:hAnsi="Times New Roman" w:cs="Times New Roman"/>
          <w:b/>
          <w:sz w:val="20"/>
          <w:szCs w:val="20"/>
        </w:rPr>
      </w:pPr>
      <w:r w:rsidRPr="002E1276">
        <w:rPr>
          <w:rFonts w:ascii="Times New Roman" w:hAnsi="Times New Roman" w:cs="Times New Roman"/>
          <w:b/>
          <w:sz w:val="20"/>
          <w:szCs w:val="20"/>
        </w:rPr>
        <w:t>Д.</w:t>
      </w:r>
      <w:r w:rsidR="00267005">
        <w:rPr>
          <w:rFonts w:ascii="Times New Roman" w:hAnsi="Times New Roman" w:cs="Times New Roman"/>
          <w:b/>
          <w:sz w:val="20"/>
          <w:szCs w:val="20"/>
        </w:rPr>
        <w:t xml:space="preserve"> </w:t>
      </w:r>
      <w:r w:rsidRPr="002E1276">
        <w:rPr>
          <w:rFonts w:ascii="Times New Roman" w:hAnsi="Times New Roman" w:cs="Times New Roman"/>
          <w:b/>
          <w:sz w:val="20"/>
          <w:szCs w:val="20"/>
        </w:rPr>
        <w:t>А. Никитенко, В.</w:t>
      </w:r>
      <w:r w:rsidR="00267005">
        <w:rPr>
          <w:rFonts w:ascii="Times New Roman" w:hAnsi="Times New Roman" w:cs="Times New Roman"/>
          <w:b/>
          <w:sz w:val="20"/>
          <w:szCs w:val="20"/>
        </w:rPr>
        <w:t xml:space="preserve"> А. Никитенко</w:t>
      </w:r>
    </w:p>
    <w:p w:rsidR="002E1276" w:rsidRPr="002E1276" w:rsidRDefault="002E1276" w:rsidP="00267005">
      <w:pPr>
        <w:spacing w:after="0" w:line="240" w:lineRule="auto"/>
        <w:rPr>
          <w:rFonts w:ascii="Times New Roman" w:hAnsi="Times New Roman" w:cs="Times New Roman"/>
          <w:sz w:val="20"/>
          <w:szCs w:val="20"/>
        </w:rPr>
      </w:pPr>
      <w:r w:rsidRPr="002E1276">
        <w:rPr>
          <w:rFonts w:ascii="Times New Roman" w:hAnsi="Times New Roman" w:cs="Times New Roman"/>
          <w:sz w:val="20"/>
          <w:szCs w:val="20"/>
        </w:rPr>
        <w:t>Научные руководители</w:t>
      </w:r>
      <w:r w:rsidRPr="002E1276">
        <w:rPr>
          <w:rFonts w:ascii="Times New Roman" w:hAnsi="Times New Roman" w:cs="Times New Roman"/>
          <w:b/>
          <w:sz w:val="20"/>
          <w:szCs w:val="20"/>
        </w:rPr>
        <w:t xml:space="preserve">: Т. С. Некрасова, </w:t>
      </w:r>
      <w:r w:rsidRPr="002E1276">
        <w:rPr>
          <w:rFonts w:ascii="Times New Roman" w:hAnsi="Times New Roman" w:cs="Times New Roman"/>
          <w:sz w:val="20"/>
          <w:szCs w:val="20"/>
        </w:rPr>
        <w:t xml:space="preserve">учитель русского языка и литературы, </w:t>
      </w:r>
      <w:r w:rsidRPr="002E1276">
        <w:rPr>
          <w:rFonts w:ascii="Times New Roman" w:hAnsi="Times New Roman" w:cs="Times New Roman"/>
          <w:b/>
          <w:sz w:val="20"/>
          <w:szCs w:val="20"/>
        </w:rPr>
        <w:t>Л.</w:t>
      </w:r>
      <w:r w:rsidR="00267005">
        <w:rPr>
          <w:rFonts w:ascii="Times New Roman" w:hAnsi="Times New Roman" w:cs="Times New Roman"/>
          <w:b/>
          <w:sz w:val="20"/>
          <w:szCs w:val="20"/>
        </w:rPr>
        <w:t xml:space="preserve"> </w:t>
      </w:r>
      <w:r w:rsidRPr="002E1276">
        <w:rPr>
          <w:rFonts w:ascii="Times New Roman" w:hAnsi="Times New Roman" w:cs="Times New Roman"/>
          <w:b/>
          <w:sz w:val="20"/>
          <w:szCs w:val="20"/>
        </w:rPr>
        <w:t xml:space="preserve">В. </w:t>
      </w:r>
      <w:proofErr w:type="spellStart"/>
      <w:r w:rsidRPr="002E1276">
        <w:rPr>
          <w:rFonts w:ascii="Times New Roman" w:hAnsi="Times New Roman" w:cs="Times New Roman"/>
          <w:b/>
          <w:sz w:val="20"/>
          <w:szCs w:val="20"/>
        </w:rPr>
        <w:t>Ференчук</w:t>
      </w:r>
      <w:proofErr w:type="spellEnd"/>
      <w:r w:rsidRPr="002E1276">
        <w:rPr>
          <w:rFonts w:ascii="Times New Roman" w:hAnsi="Times New Roman" w:cs="Times New Roman"/>
          <w:b/>
          <w:sz w:val="20"/>
          <w:szCs w:val="20"/>
        </w:rPr>
        <w:t xml:space="preserve">, </w:t>
      </w:r>
      <w:r w:rsidRPr="002E1276">
        <w:rPr>
          <w:rFonts w:ascii="Times New Roman" w:hAnsi="Times New Roman" w:cs="Times New Roman"/>
          <w:sz w:val="20"/>
          <w:szCs w:val="20"/>
        </w:rPr>
        <w:t>учитель математики, МБОУ «СОШ №</w:t>
      </w:r>
      <w:r w:rsidR="00267005">
        <w:rPr>
          <w:rFonts w:ascii="Times New Roman" w:hAnsi="Times New Roman" w:cs="Times New Roman"/>
          <w:sz w:val="20"/>
          <w:szCs w:val="20"/>
        </w:rPr>
        <w:t xml:space="preserve"> 12 с </w:t>
      </w:r>
      <w:r w:rsidRPr="002E1276">
        <w:rPr>
          <w:rFonts w:ascii="Times New Roman" w:hAnsi="Times New Roman" w:cs="Times New Roman"/>
          <w:sz w:val="20"/>
          <w:szCs w:val="20"/>
        </w:rPr>
        <w:t>УИОП», г. Старый Оскол</w:t>
      </w:r>
    </w:p>
    <w:p w:rsidR="002E1276" w:rsidRPr="002E1276" w:rsidRDefault="002E1276" w:rsidP="008163DB">
      <w:pPr>
        <w:spacing w:after="0" w:line="240" w:lineRule="auto"/>
        <w:ind w:firstLine="709"/>
        <w:rPr>
          <w:rFonts w:ascii="Times New Roman" w:hAnsi="Times New Roman" w:cs="Times New Roman"/>
          <w:bCs/>
          <w:sz w:val="20"/>
          <w:szCs w:val="20"/>
        </w:rPr>
      </w:pPr>
    </w:p>
    <w:p w:rsidR="002E1276" w:rsidRPr="002E1276" w:rsidRDefault="002E1276" w:rsidP="00267005">
      <w:pPr>
        <w:spacing w:after="0" w:line="240" w:lineRule="auto"/>
        <w:jc w:val="center"/>
        <w:rPr>
          <w:rFonts w:ascii="Times New Roman" w:hAnsi="Times New Roman" w:cs="Times New Roman"/>
          <w:b/>
          <w:sz w:val="20"/>
          <w:szCs w:val="20"/>
        </w:rPr>
      </w:pPr>
      <w:r w:rsidRPr="002E1276">
        <w:rPr>
          <w:rFonts w:ascii="Times New Roman" w:hAnsi="Times New Roman" w:cs="Times New Roman"/>
          <w:b/>
          <w:bCs/>
          <w:sz w:val="20"/>
          <w:szCs w:val="20"/>
        </w:rPr>
        <w:t>ПРИЧИНЫ ПРЕСТУПЛЕНИЙ, СОВЕРШАЕМЫХ НЕСОВЕРШЕННОЛЕТНИМИ</w:t>
      </w:r>
    </w:p>
    <w:p w:rsidR="00267005" w:rsidRDefault="00267005" w:rsidP="008163DB">
      <w:pPr>
        <w:spacing w:after="0" w:line="240" w:lineRule="auto"/>
        <w:ind w:firstLine="709"/>
        <w:jc w:val="both"/>
        <w:rPr>
          <w:rFonts w:ascii="Times New Roman" w:hAnsi="Times New Roman" w:cs="Times New Roman"/>
          <w:sz w:val="20"/>
          <w:szCs w:val="20"/>
        </w:rPr>
      </w:pPr>
    </w:p>
    <w:p w:rsidR="002E1276" w:rsidRPr="002E1276" w:rsidRDefault="002E1276" w:rsidP="00267005">
      <w:pPr>
        <w:tabs>
          <w:tab w:val="left" w:pos="567"/>
        </w:tabs>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 xml:space="preserve">Аннотация: анализ состояния преступности несовершеннолетних показывает, что произошел рост подростковой преступности. По-прежнему остается высокой доля имущественных преступлений, так из 126 преступлений, совершенных несовершеннолетними, 59 кражи чужого имущества, то есть 46,8%. </w:t>
      </w:r>
    </w:p>
    <w:p w:rsidR="002E1276" w:rsidRPr="002E1276" w:rsidRDefault="002E1276" w:rsidP="00267005">
      <w:pPr>
        <w:tabs>
          <w:tab w:val="left" w:pos="567"/>
        </w:tabs>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 xml:space="preserve">Обеспечение достойной жизни населения – вот основная задача государства, но и сами граждане Российской Федерации не должны забывать, что их будущее зависит от них самих и от того, как они будут воспитывать детей, ведь именно они – будущее нашей страны. Каждый должен четко осознать, что от его отношения к окружающим, а особенно детям, подросткам, зависит очень многое. </w:t>
      </w:r>
    </w:p>
    <w:p w:rsidR="002E1276" w:rsidRPr="002E1276" w:rsidRDefault="002E1276" w:rsidP="00267005">
      <w:pPr>
        <w:tabs>
          <w:tab w:val="left" w:pos="567"/>
        </w:tabs>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Ключевые слова: несовершеннолетний, право, закон</w:t>
      </w:r>
    </w:p>
    <w:p w:rsidR="002E1276" w:rsidRPr="002E1276" w:rsidRDefault="002E1276" w:rsidP="00267005">
      <w:pPr>
        <w:tabs>
          <w:tab w:val="left" w:pos="567"/>
        </w:tabs>
        <w:spacing w:after="0" w:line="240" w:lineRule="auto"/>
        <w:ind w:firstLine="284"/>
        <w:jc w:val="both"/>
        <w:rPr>
          <w:rFonts w:ascii="Times New Roman" w:hAnsi="Times New Roman" w:cs="Times New Roman"/>
          <w:b/>
          <w:sz w:val="20"/>
          <w:szCs w:val="20"/>
        </w:rPr>
      </w:pPr>
    </w:p>
    <w:p w:rsidR="002E1276" w:rsidRPr="002E1276" w:rsidRDefault="002E1276" w:rsidP="00267005">
      <w:pPr>
        <w:tabs>
          <w:tab w:val="left" w:pos="567"/>
        </w:tabs>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 xml:space="preserve">Сегодняшний мир людей очень многолик и разнообразен. И это многообразие проявляется во всех сферах общественной жизни. У современных людей появилось множество способов реализовать себя в различных областях. Каждый человек стал более независим и самостоятелен. Но при этом в душах людей все чаще можно встретить равнодушие ко всему, что не касается их самих, ведь у каждого своя жизнь, свои проблемы. Действительно, отдельные люди, прежде всего, решают свои собственные специфические вопросы. Но есть проблемы, которые затрагивают всех и каждого. Именно к таким проблемам можно отнести рост преступности. Нездоровое, нестабильное и эгоистичное общество, а значит и все люди, которые его составляют, порождают </w:t>
      </w:r>
      <w:r w:rsidRPr="002E1276">
        <w:rPr>
          <w:rFonts w:ascii="Times New Roman" w:hAnsi="Times New Roman" w:cs="Times New Roman"/>
          <w:sz w:val="20"/>
          <w:szCs w:val="20"/>
        </w:rPr>
        <w:lastRenderedPageBreak/>
        <w:t xml:space="preserve">преступность. Преступление – это самый характерный, бесспорный симптом общественного расстройства или неустройства. </w:t>
      </w:r>
    </w:p>
    <w:p w:rsidR="002E1276" w:rsidRPr="002E1276" w:rsidRDefault="002E1276" w:rsidP="00267005">
      <w:pPr>
        <w:tabs>
          <w:tab w:val="left" w:pos="567"/>
        </w:tabs>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В соответствии с частью 1 статьи 87 Уголовного Кодекса «несовершеннолетними признаются лица, которым ко времени совершения преступления исполнилось четырнадцать, но не исполнилось восемнадцати лет». [1]</w:t>
      </w:r>
    </w:p>
    <w:p w:rsidR="002E1276" w:rsidRPr="002E1276" w:rsidRDefault="002E1276" w:rsidP="00267005">
      <w:pPr>
        <w:tabs>
          <w:tab w:val="left" w:pos="567"/>
        </w:tabs>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Минимальный возраст несовершеннолетнего как особого участника уголовного правоотношения — минимальный возраст уголовной ответственности. Уголовное право России ограничивает минимальный возраст, по достижении которого может наступать уголовная ответственность четырнадцатью годами. Малолетние, не достигшие четырнадцатилетнего возраста, уголовной ответственности не подлежат. Законодатель исходит из того факта, что малолетний не может в полной мере осознавать фактический характер и общественную опасность своих действий (бездействия), либо руководить ими. Несовершеннолетний, достигший возраста уголовной ответственности (четырнадцати или шестнадцати лет), который вследствие отставания в психическом развитии не мог в полной мере осознавать фактический характер и общественную опасность совершаемых им действий (бездействия) либо руководить ими, также не подлежит уголовной ответственности в соответствии с частью 3 статьи 20 Уголовного Кодекса. В случае если несовершеннолетней не может в полной мере осознавать характер и опасность своих действий или руководить ими не ввиду возрастной незрелости, а в силу психического расстройства, он подлежит уголовной ответственности с учетом положений статьи 22 Уголовного Кодекса. Возрастная незрелость проходит с годами, что не характерно для психических расстройств.[3]</w:t>
      </w:r>
    </w:p>
    <w:p w:rsidR="002E1276" w:rsidRPr="002E1276" w:rsidRDefault="002E1276" w:rsidP="00267005">
      <w:pPr>
        <w:tabs>
          <w:tab w:val="left" w:pos="567"/>
        </w:tabs>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В случае совершения общественно опасного деяния лицом, не достигшим возраста уголовной ответственности, либо достигшим этого возраста несовершеннолетним, который вследствие отставания в психическом развитии не мог осознавать характера и опасности совершенного им деяния, отсутствуют признаки субъекта преступления, т.е. основание для уголовной ответственности. Принудительные меры воспитательного воздействия применяются к лицам не в порядке, предусмотренном уголовным законом, но в порядке, предусмотренном административным законодательством.</w:t>
      </w:r>
    </w:p>
    <w:p w:rsidR="002E1276" w:rsidRPr="002E1276" w:rsidRDefault="002E1276" w:rsidP="00267005">
      <w:pPr>
        <w:tabs>
          <w:tab w:val="left" w:pos="567"/>
        </w:tabs>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 xml:space="preserve">Обеспечение несовершеннолетнему благоприятных условий,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 обязанность общества перед несовершеннолетним (второй принцип Декларации прав, ребенка 1959 г.). Совершение несовершеннолетним преступления в определенной мере </w:t>
      </w:r>
      <w:r w:rsidRPr="002E1276">
        <w:rPr>
          <w:rFonts w:ascii="Times New Roman" w:hAnsi="Times New Roman" w:cs="Times New Roman"/>
          <w:sz w:val="20"/>
          <w:szCs w:val="20"/>
        </w:rPr>
        <w:lastRenderedPageBreak/>
        <w:t>означает невыполнение обществом этой обязанности, что оказывает значительное влияние на понимание «восстановления социальной справедливости» как цели уголовного наказания. Восстановление справедливости заключается, прежде всего, в исправлении несовершеннолетнего. В меньшей степени уголовное наказание несовершеннолетнего подчинено цели общего предупреждения преступлений, однако суд должен по возможности исключить дурное влияние несовершеннолетнего преступников.</w:t>
      </w:r>
    </w:p>
    <w:p w:rsidR="002E1276" w:rsidRPr="002E1276" w:rsidRDefault="002E1276" w:rsidP="00267005">
      <w:pPr>
        <w:tabs>
          <w:tab w:val="left" w:pos="567"/>
        </w:tabs>
        <w:spacing w:after="0" w:line="240" w:lineRule="auto"/>
        <w:ind w:firstLine="284"/>
        <w:jc w:val="both"/>
        <w:rPr>
          <w:rFonts w:ascii="Times New Roman" w:hAnsi="Times New Roman" w:cs="Times New Roman"/>
          <w:sz w:val="20"/>
          <w:szCs w:val="20"/>
        </w:rPr>
      </w:pPr>
      <w:proofErr w:type="gramStart"/>
      <w:r w:rsidRPr="002E1276">
        <w:rPr>
          <w:rFonts w:ascii="Times New Roman" w:hAnsi="Times New Roman" w:cs="Times New Roman"/>
          <w:sz w:val="20"/>
          <w:szCs w:val="20"/>
        </w:rPr>
        <w:t>Исправление и предупреждение преступлений — единственные цели уголовного наказания в отношении несовершеннолетних, реализация их вполне восстанавливает нарушенную социальную справедливость.[4)</w:t>
      </w:r>
      <w:proofErr w:type="gramEnd"/>
    </w:p>
    <w:p w:rsidR="002E1276" w:rsidRPr="002E1276" w:rsidRDefault="002E1276" w:rsidP="00267005">
      <w:pPr>
        <w:tabs>
          <w:tab w:val="left" w:pos="567"/>
        </w:tabs>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 xml:space="preserve">Разумное наказание позволяет несовершеннолетнему, совершившему тяжкое преступление, лучшим образом восставить свой социальный статус. «Искупление вины» не является целью уголовной политики государства, однако остается правом преступника. </w:t>
      </w:r>
    </w:p>
    <w:p w:rsidR="002E1276" w:rsidRPr="002E1276" w:rsidRDefault="002E1276" w:rsidP="00267005">
      <w:pPr>
        <w:tabs>
          <w:tab w:val="left" w:pos="567"/>
        </w:tabs>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 xml:space="preserve">Анализ состояния преступности несовершеннолетних показывает, что произошел рост подростковой преступности. По-прежнему остается высокой доля имущественных преступлений, так из 126 преступлений, совершенных несовершеннолетними, 59 кражи чужого имущества, то есть 46,8%. </w:t>
      </w:r>
    </w:p>
    <w:p w:rsidR="002E1276" w:rsidRPr="002E1276" w:rsidRDefault="002E1276" w:rsidP="00267005">
      <w:pPr>
        <w:tabs>
          <w:tab w:val="left" w:pos="567"/>
        </w:tabs>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 xml:space="preserve">На наш взгляд, можно выделить следующие основные причины совершения преступлений несовершеннолетними: </w:t>
      </w:r>
    </w:p>
    <w:p w:rsidR="002E1276" w:rsidRPr="002E1276" w:rsidRDefault="002E1276" w:rsidP="00267005">
      <w:pPr>
        <w:tabs>
          <w:tab w:val="left" w:pos="567"/>
        </w:tabs>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 xml:space="preserve">1.Контроль со стороны родителей и школы ослаблен, в свободное время подростки ничем не заняты, свободное время проводят в компаниях, где употребляют пиво, играют в подвальных помещениях в карты. </w:t>
      </w:r>
    </w:p>
    <w:p w:rsidR="002E1276" w:rsidRPr="002E1276" w:rsidRDefault="002E1276" w:rsidP="00267005">
      <w:pPr>
        <w:tabs>
          <w:tab w:val="left" w:pos="567"/>
        </w:tabs>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 xml:space="preserve">2. В учебных заведениях на недостаточном уровне проводится работа по вовлечению несовершеннолетних в организованные формы досуга. Так из 248 подростков, состоящих на учете в отделении по делам несовершеннолетних, только 21 посещают секции и кружки. Каждый второй школьник из них замечен в употреблении спиртных напитков и был выявлен по инициативе сотрудников милиции. </w:t>
      </w:r>
    </w:p>
    <w:p w:rsidR="002E1276" w:rsidRPr="002E1276" w:rsidRDefault="002E1276" w:rsidP="00267005">
      <w:pPr>
        <w:tabs>
          <w:tab w:val="left" w:pos="567"/>
        </w:tabs>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 xml:space="preserve">3. Из общего числа несовершеннолетних, совершивших преступления, 42,3% проживают в неблагополучных семьях. Ежегодно увеличивается количество неблагополучных семей, где родители злоупотребляют спиртным, воспитанием детей не занимаются. </w:t>
      </w:r>
    </w:p>
    <w:p w:rsidR="002E1276" w:rsidRPr="002E1276" w:rsidRDefault="002E1276" w:rsidP="00267005">
      <w:pPr>
        <w:tabs>
          <w:tab w:val="left" w:pos="567"/>
        </w:tabs>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4. Многие подростки совершали преступление не по причине неблагоприятного стечения обстоятельств, а в силу того, что они постепенно приближались к правонарушению в процессе деградации личности.</w:t>
      </w:r>
    </w:p>
    <w:p w:rsidR="002E1276" w:rsidRPr="002E1276" w:rsidRDefault="002E1276" w:rsidP="00267005">
      <w:pPr>
        <w:tabs>
          <w:tab w:val="left" w:pos="567"/>
        </w:tabs>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На становление личности несовершеннолетнего преступника влияют семьи, в которых существуют следующие факторы:</w:t>
      </w:r>
    </w:p>
    <w:p w:rsidR="002E1276" w:rsidRPr="002E1276" w:rsidRDefault="002E1276" w:rsidP="00267005">
      <w:pPr>
        <w:tabs>
          <w:tab w:val="left" w:pos="567"/>
        </w:tabs>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lastRenderedPageBreak/>
        <w:t>а) вовлечение несовершеннолетних в наркоманию, проституцию, занятиями азартными играми;</w:t>
      </w:r>
    </w:p>
    <w:p w:rsidR="002E1276" w:rsidRPr="002E1276" w:rsidRDefault="002E1276" w:rsidP="00267005">
      <w:pPr>
        <w:tabs>
          <w:tab w:val="left" w:pos="567"/>
        </w:tabs>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 xml:space="preserve">б) отрицательный пример членов семьи, их аморальный образ жизни, пьянство, скандалы, ссоры, переходящие в драки; </w:t>
      </w:r>
    </w:p>
    <w:p w:rsidR="002E1276" w:rsidRPr="002E1276" w:rsidRDefault="002E1276" w:rsidP="00267005">
      <w:pPr>
        <w:tabs>
          <w:tab w:val="left" w:pos="567"/>
        </w:tabs>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в) воспитание детей бездельниками, эгоистами, тунеядцами;</w:t>
      </w:r>
    </w:p>
    <w:p w:rsidR="002E1276" w:rsidRPr="002E1276" w:rsidRDefault="002E1276" w:rsidP="00267005">
      <w:pPr>
        <w:tabs>
          <w:tab w:val="left" w:pos="567"/>
        </w:tabs>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 xml:space="preserve">г) невыполнение родителями своих обязанностей по воспитанию детей, невнимание к их интересам, грубость и деспотизм; </w:t>
      </w:r>
    </w:p>
    <w:p w:rsidR="002E1276" w:rsidRPr="002E1276" w:rsidRDefault="002E1276" w:rsidP="00267005">
      <w:pPr>
        <w:tabs>
          <w:tab w:val="left" w:pos="567"/>
        </w:tabs>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д) наличие в семье антиобщественных взглядов, обычаев, нравов и иных вредных пережитков, пренебрежительное отношение к труду и другим важным гражданским обязанностям.</w:t>
      </w:r>
    </w:p>
    <w:p w:rsidR="002E1276" w:rsidRPr="002E1276" w:rsidRDefault="002E1276" w:rsidP="00267005">
      <w:pPr>
        <w:tabs>
          <w:tab w:val="left" w:pos="567"/>
        </w:tabs>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 xml:space="preserve">В таких семьях, как способ общения, утвердились аморальность, культ насилия. </w:t>
      </w:r>
      <w:proofErr w:type="gramStart"/>
      <w:r w:rsidRPr="002E1276">
        <w:rPr>
          <w:rFonts w:ascii="Times New Roman" w:hAnsi="Times New Roman" w:cs="Times New Roman"/>
          <w:sz w:val="20"/>
          <w:szCs w:val="20"/>
        </w:rPr>
        <w:t>Взаимное неуважение, грубость, жестокость, откровенный цинизм в межличностных отношениях, становясь привычными для детей, с одной стороны, вызывают у них стойкую ненависть к непосредственным виновникам создания подобной обстановки в семье, а с другой – одновременно формируют аналогичные качества и отношения у самих подростков.[4)</w:t>
      </w:r>
      <w:proofErr w:type="gramEnd"/>
    </w:p>
    <w:p w:rsidR="002E1276" w:rsidRPr="002E1276" w:rsidRDefault="002E1276" w:rsidP="00267005">
      <w:pPr>
        <w:tabs>
          <w:tab w:val="left" w:pos="567"/>
        </w:tabs>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 xml:space="preserve">5. </w:t>
      </w:r>
      <w:proofErr w:type="spellStart"/>
      <w:r w:rsidRPr="002E1276">
        <w:rPr>
          <w:rFonts w:ascii="Times New Roman" w:hAnsi="Times New Roman" w:cs="Times New Roman"/>
          <w:sz w:val="20"/>
          <w:szCs w:val="20"/>
        </w:rPr>
        <w:t>Деликвитные</w:t>
      </w:r>
      <w:proofErr w:type="spellEnd"/>
      <w:r w:rsidRPr="002E1276">
        <w:rPr>
          <w:rFonts w:ascii="Times New Roman" w:hAnsi="Times New Roman" w:cs="Times New Roman"/>
          <w:sz w:val="20"/>
          <w:szCs w:val="20"/>
        </w:rPr>
        <w:t xml:space="preserve"> семьи. Обстановка в этих семьях характеризуется периодическими или протекающими с нарастающей  интенсивностью конфликтами, драками, кратковременными или длительными разрывами семейных связей, супружеской неверностью.</w:t>
      </w:r>
    </w:p>
    <w:p w:rsidR="002E1276" w:rsidRPr="002E1276" w:rsidRDefault="002E1276" w:rsidP="00267005">
      <w:pPr>
        <w:tabs>
          <w:tab w:val="left" w:pos="567"/>
        </w:tabs>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 xml:space="preserve">6. Треть подростков живут в семьях, где есть судимые. </w:t>
      </w:r>
    </w:p>
    <w:p w:rsidR="002E1276" w:rsidRPr="002E1276" w:rsidRDefault="002E1276" w:rsidP="00267005">
      <w:pPr>
        <w:tabs>
          <w:tab w:val="left" w:pos="567"/>
        </w:tabs>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 xml:space="preserve">На формирование личности подростка в такой семье отрицательно влияет то, что с ним совместно проживают близкие люди, которые ранее были осуждены за те или иные преступления. Около 40% несовершеннолетних преступников являются выходцами из семей, в которых братья или сестры ранее были судимы. </w:t>
      </w:r>
    </w:p>
    <w:p w:rsidR="002E1276" w:rsidRPr="002E1276" w:rsidRDefault="002E1276" w:rsidP="00267005">
      <w:pPr>
        <w:tabs>
          <w:tab w:val="left" w:pos="567"/>
        </w:tabs>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Подросток стремится к своим сверстникам, которые объединяются в неформальные группы, убегает из дома. Неформальные группы способствуют распространению алкоголизма, наркотиков, токсикомании в подростков.</w:t>
      </w:r>
    </w:p>
    <w:p w:rsidR="002E1276" w:rsidRPr="002E1276" w:rsidRDefault="002E1276" w:rsidP="00267005">
      <w:pPr>
        <w:tabs>
          <w:tab w:val="left" w:pos="567"/>
        </w:tabs>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Преступность несовершеннолетних, является составной частью преступности вообще, но и имеет свои специфические особенности, что позволяет рассматривать ее в качестве самостоятельного объекта криминологического изучения.</w:t>
      </w:r>
    </w:p>
    <w:p w:rsidR="002E1276" w:rsidRPr="002E1276" w:rsidRDefault="002E1276" w:rsidP="00267005">
      <w:pPr>
        <w:tabs>
          <w:tab w:val="left" w:pos="567"/>
        </w:tabs>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По данным МВД РФ идет активизация криминальной деятельности несовершеннолетних.</w:t>
      </w:r>
    </w:p>
    <w:p w:rsidR="002E1276" w:rsidRPr="002E1276" w:rsidRDefault="002E1276" w:rsidP="00267005">
      <w:pPr>
        <w:tabs>
          <w:tab w:val="left" w:pos="567"/>
        </w:tabs>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Характерной чертой преступлений несовершеннолетних становятся насилие и жестокость. При этом несовершеннолетние зачастую преступают тот предел насилия и жестокости, который в конкретной ситуации был бы вполне достаточен для достижения цели.</w:t>
      </w:r>
    </w:p>
    <w:p w:rsidR="002E1276" w:rsidRPr="002E1276" w:rsidRDefault="002E1276" w:rsidP="00267005">
      <w:pPr>
        <w:tabs>
          <w:tab w:val="left" w:pos="567"/>
        </w:tabs>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lastRenderedPageBreak/>
        <w:t xml:space="preserve">На наш взгляд, для сокращения подростковой преступности необходимо усилить наказание родителей, которые уклоняются от воспитания детей, но при этом государство должно создать родителям для воспитания детей достойные условия. </w:t>
      </w:r>
    </w:p>
    <w:p w:rsidR="002E1276" w:rsidRPr="002E1276" w:rsidRDefault="002E1276" w:rsidP="00267005">
      <w:pPr>
        <w:tabs>
          <w:tab w:val="left" w:pos="567"/>
        </w:tabs>
        <w:spacing w:after="0" w:line="240" w:lineRule="auto"/>
        <w:ind w:firstLine="284"/>
        <w:jc w:val="both"/>
        <w:rPr>
          <w:rFonts w:ascii="Times New Roman" w:hAnsi="Times New Roman" w:cs="Times New Roman"/>
          <w:sz w:val="20"/>
          <w:szCs w:val="20"/>
        </w:rPr>
      </w:pPr>
      <w:r w:rsidRPr="002E1276">
        <w:rPr>
          <w:rFonts w:ascii="Times New Roman" w:hAnsi="Times New Roman" w:cs="Times New Roman"/>
          <w:sz w:val="20"/>
          <w:szCs w:val="20"/>
        </w:rPr>
        <w:t xml:space="preserve">Обеспечение достойной жизни населения – вот основная задача государства, но и сами граждане Российской Федерации не должны забывать, что их будущее зависит от них самих и от того, как они будут воспитывать детей, ведь именно они – будущее нашей страны. Каждый должен четко осознать, что от его отношения к окружающим, а особенно детям, подросткам, зависит очень многое. Ведь юный человек очень подвержен влиянию взрослых и подсознательно повторяет их поступки. </w:t>
      </w:r>
    </w:p>
    <w:p w:rsidR="00042A2E" w:rsidRDefault="00042A2E" w:rsidP="00267005">
      <w:pPr>
        <w:tabs>
          <w:tab w:val="left" w:pos="567"/>
        </w:tabs>
        <w:spacing w:after="0" w:line="240" w:lineRule="auto"/>
        <w:ind w:firstLine="284"/>
        <w:jc w:val="both"/>
        <w:rPr>
          <w:rFonts w:ascii="Times New Roman" w:hAnsi="Times New Roman" w:cs="Times New Roman"/>
          <w:b/>
          <w:sz w:val="20"/>
          <w:szCs w:val="20"/>
        </w:rPr>
      </w:pPr>
    </w:p>
    <w:p w:rsidR="002E1276" w:rsidRPr="00267005" w:rsidRDefault="00267005" w:rsidP="00267005">
      <w:pPr>
        <w:tabs>
          <w:tab w:val="left" w:pos="567"/>
        </w:tabs>
        <w:spacing w:after="0" w:line="240" w:lineRule="auto"/>
        <w:ind w:firstLine="284"/>
        <w:jc w:val="center"/>
        <w:rPr>
          <w:rFonts w:ascii="Times New Roman" w:hAnsi="Times New Roman" w:cs="Times New Roman"/>
          <w:sz w:val="20"/>
          <w:szCs w:val="20"/>
        </w:rPr>
      </w:pPr>
      <w:r w:rsidRPr="00267005">
        <w:rPr>
          <w:rFonts w:ascii="Times New Roman" w:hAnsi="Times New Roman" w:cs="Times New Roman"/>
          <w:sz w:val="20"/>
          <w:szCs w:val="20"/>
        </w:rPr>
        <w:t>СПИСОК ЛИТЕРАТУРЫ</w:t>
      </w:r>
    </w:p>
    <w:p w:rsidR="002E1276" w:rsidRPr="002E1276" w:rsidRDefault="002E1276" w:rsidP="00267005">
      <w:pPr>
        <w:numPr>
          <w:ilvl w:val="0"/>
          <w:numId w:val="32"/>
        </w:numPr>
        <w:tabs>
          <w:tab w:val="left" w:pos="567"/>
        </w:tabs>
        <w:spacing w:after="0" w:line="240" w:lineRule="auto"/>
        <w:ind w:left="0" w:firstLine="284"/>
        <w:jc w:val="both"/>
        <w:rPr>
          <w:rFonts w:ascii="Times New Roman" w:hAnsi="Times New Roman" w:cs="Times New Roman"/>
          <w:sz w:val="20"/>
          <w:szCs w:val="20"/>
        </w:rPr>
      </w:pPr>
      <w:r w:rsidRPr="002E1276">
        <w:rPr>
          <w:rFonts w:ascii="Times New Roman" w:hAnsi="Times New Roman" w:cs="Times New Roman"/>
          <w:sz w:val="20"/>
          <w:szCs w:val="20"/>
        </w:rPr>
        <w:t xml:space="preserve">Власов  Г.Б. «Ребенок в современном мире»,  М.:   «Феникс», 1999 </w:t>
      </w:r>
    </w:p>
    <w:p w:rsidR="002E1276" w:rsidRPr="002E1276" w:rsidRDefault="002E1276" w:rsidP="00267005">
      <w:pPr>
        <w:numPr>
          <w:ilvl w:val="0"/>
          <w:numId w:val="32"/>
        </w:numPr>
        <w:tabs>
          <w:tab w:val="left" w:pos="567"/>
        </w:tabs>
        <w:spacing w:after="0" w:line="240" w:lineRule="auto"/>
        <w:ind w:left="0" w:firstLine="284"/>
        <w:jc w:val="both"/>
        <w:rPr>
          <w:rFonts w:ascii="Times New Roman" w:hAnsi="Times New Roman" w:cs="Times New Roman"/>
          <w:sz w:val="20"/>
          <w:szCs w:val="20"/>
        </w:rPr>
      </w:pPr>
      <w:r w:rsidRPr="002E1276">
        <w:rPr>
          <w:rFonts w:ascii="Times New Roman" w:hAnsi="Times New Roman" w:cs="Times New Roman"/>
          <w:sz w:val="20"/>
          <w:szCs w:val="20"/>
        </w:rPr>
        <w:t>Макаренко В.</w:t>
      </w:r>
      <w:proofErr w:type="gramStart"/>
      <w:r w:rsidRPr="002E1276">
        <w:rPr>
          <w:rFonts w:ascii="Times New Roman" w:hAnsi="Times New Roman" w:cs="Times New Roman"/>
          <w:sz w:val="20"/>
          <w:szCs w:val="20"/>
        </w:rPr>
        <w:t>К</w:t>
      </w:r>
      <w:proofErr w:type="gramEnd"/>
      <w:r w:rsidRPr="002E1276">
        <w:rPr>
          <w:rFonts w:ascii="Times New Roman" w:hAnsi="Times New Roman" w:cs="Times New Roman"/>
          <w:sz w:val="20"/>
          <w:szCs w:val="20"/>
        </w:rPr>
        <w:t xml:space="preserve"> «</w:t>
      </w:r>
      <w:proofErr w:type="gramStart"/>
      <w:r w:rsidRPr="002E1276">
        <w:rPr>
          <w:rFonts w:ascii="Times New Roman" w:hAnsi="Times New Roman" w:cs="Times New Roman"/>
          <w:sz w:val="20"/>
          <w:szCs w:val="20"/>
        </w:rPr>
        <w:t>Уголовная</w:t>
      </w:r>
      <w:proofErr w:type="gramEnd"/>
      <w:r w:rsidRPr="002E1276">
        <w:rPr>
          <w:rFonts w:ascii="Times New Roman" w:hAnsi="Times New Roman" w:cs="Times New Roman"/>
          <w:sz w:val="20"/>
          <w:szCs w:val="20"/>
        </w:rPr>
        <w:t xml:space="preserve"> ответственность несовершеннолетних»,  М.: «Просвещение», 2011  </w:t>
      </w:r>
    </w:p>
    <w:p w:rsidR="002E1276" w:rsidRPr="002E1276" w:rsidRDefault="002E1276" w:rsidP="00267005">
      <w:pPr>
        <w:numPr>
          <w:ilvl w:val="0"/>
          <w:numId w:val="32"/>
        </w:numPr>
        <w:tabs>
          <w:tab w:val="left" w:pos="567"/>
        </w:tabs>
        <w:spacing w:after="0" w:line="240" w:lineRule="auto"/>
        <w:ind w:left="0" w:firstLine="284"/>
        <w:jc w:val="both"/>
        <w:rPr>
          <w:rFonts w:ascii="Times New Roman" w:hAnsi="Times New Roman" w:cs="Times New Roman"/>
          <w:sz w:val="20"/>
          <w:szCs w:val="20"/>
        </w:rPr>
      </w:pPr>
      <w:r w:rsidRPr="002E1276">
        <w:rPr>
          <w:rFonts w:ascii="Times New Roman" w:hAnsi="Times New Roman" w:cs="Times New Roman"/>
          <w:sz w:val="20"/>
          <w:szCs w:val="20"/>
        </w:rPr>
        <w:t>Матвеева Е.Р., «Общество и дети», Санкт-Петербург,  «АСТ», 2001 год</w:t>
      </w:r>
    </w:p>
    <w:p w:rsidR="002E1276" w:rsidRPr="002E1276" w:rsidRDefault="002E1276" w:rsidP="00267005">
      <w:pPr>
        <w:numPr>
          <w:ilvl w:val="0"/>
          <w:numId w:val="32"/>
        </w:numPr>
        <w:tabs>
          <w:tab w:val="left" w:pos="567"/>
        </w:tabs>
        <w:spacing w:after="0" w:line="240" w:lineRule="auto"/>
        <w:ind w:left="0" w:firstLine="284"/>
        <w:jc w:val="both"/>
        <w:rPr>
          <w:rFonts w:ascii="Times New Roman" w:hAnsi="Times New Roman" w:cs="Times New Roman"/>
          <w:sz w:val="20"/>
          <w:szCs w:val="20"/>
        </w:rPr>
      </w:pPr>
      <w:r w:rsidRPr="002E1276">
        <w:rPr>
          <w:rFonts w:ascii="Times New Roman" w:hAnsi="Times New Roman" w:cs="Times New Roman"/>
          <w:sz w:val="20"/>
          <w:szCs w:val="20"/>
        </w:rPr>
        <w:t>Самыгин П.С., «Подросток XXI века», Ростов-на-Дону, издательство «Проспект», 2014 год</w:t>
      </w:r>
    </w:p>
    <w:p w:rsidR="00094759" w:rsidRDefault="00094759" w:rsidP="00C91840">
      <w:pPr>
        <w:spacing w:after="0" w:line="240" w:lineRule="auto"/>
        <w:jc w:val="both"/>
        <w:rPr>
          <w:rFonts w:ascii="Times New Roman" w:hAnsi="Times New Roman" w:cs="Times New Roman"/>
          <w:b/>
          <w:bCs/>
          <w:iCs/>
          <w:sz w:val="20"/>
          <w:szCs w:val="20"/>
        </w:rPr>
      </w:pPr>
    </w:p>
    <w:p w:rsidR="00094759" w:rsidRDefault="00094759" w:rsidP="00C91840">
      <w:pPr>
        <w:spacing w:after="0" w:line="240" w:lineRule="auto"/>
        <w:jc w:val="both"/>
        <w:rPr>
          <w:rFonts w:ascii="Times New Roman" w:hAnsi="Times New Roman" w:cs="Times New Roman"/>
          <w:b/>
          <w:bCs/>
          <w:iCs/>
          <w:sz w:val="20"/>
          <w:szCs w:val="20"/>
        </w:rPr>
      </w:pPr>
    </w:p>
    <w:p w:rsidR="00094759" w:rsidRDefault="00094759" w:rsidP="00C91840">
      <w:pPr>
        <w:spacing w:after="0" w:line="240" w:lineRule="auto"/>
        <w:jc w:val="both"/>
        <w:rPr>
          <w:rFonts w:ascii="Times New Roman" w:hAnsi="Times New Roman" w:cs="Times New Roman"/>
          <w:b/>
          <w:bCs/>
          <w:iCs/>
          <w:sz w:val="20"/>
          <w:szCs w:val="20"/>
        </w:rPr>
      </w:pPr>
    </w:p>
    <w:p w:rsidR="00C91840" w:rsidRPr="003D72D6" w:rsidRDefault="00C91840" w:rsidP="00C91840">
      <w:pPr>
        <w:spacing w:after="0" w:line="240" w:lineRule="auto"/>
        <w:jc w:val="both"/>
        <w:rPr>
          <w:rFonts w:ascii="Times New Roman" w:hAnsi="Times New Roman" w:cs="Times New Roman"/>
          <w:b/>
          <w:bCs/>
          <w:iCs/>
          <w:sz w:val="20"/>
          <w:szCs w:val="20"/>
        </w:rPr>
      </w:pPr>
      <w:r>
        <w:rPr>
          <w:rFonts w:ascii="Times New Roman" w:hAnsi="Times New Roman" w:cs="Times New Roman"/>
          <w:b/>
          <w:bCs/>
          <w:iCs/>
          <w:sz w:val="20"/>
          <w:szCs w:val="20"/>
        </w:rPr>
        <w:t xml:space="preserve">Е. Б. Ахмедова </w:t>
      </w:r>
    </w:p>
    <w:p w:rsidR="00C91840" w:rsidRPr="00E40792" w:rsidRDefault="00C91840" w:rsidP="00C91840">
      <w:pPr>
        <w:spacing w:after="0" w:line="240" w:lineRule="auto"/>
        <w:jc w:val="both"/>
        <w:rPr>
          <w:rFonts w:ascii="Times New Roman" w:hAnsi="Times New Roman" w:cs="Times New Roman"/>
          <w:bCs/>
          <w:iCs/>
          <w:sz w:val="20"/>
          <w:szCs w:val="20"/>
        </w:rPr>
      </w:pPr>
      <w:r w:rsidRPr="00E40792">
        <w:rPr>
          <w:rFonts w:ascii="Times New Roman" w:hAnsi="Times New Roman" w:cs="Times New Roman"/>
          <w:bCs/>
          <w:iCs/>
          <w:sz w:val="20"/>
          <w:szCs w:val="20"/>
        </w:rPr>
        <w:t>Научные руководители:</w:t>
      </w:r>
      <w:r>
        <w:rPr>
          <w:rFonts w:ascii="Times New Roman" w:hAnsi="Times New Roman" w:cs="Times New Roman"/>
          <w:bCs/>
          <w:iCs/>
          <w:sz w:val="20"/>
          <w:szCs w:val="20"/>
        </w:rPr>
        <w:t xml:space="preserve"> </w:t>
      </w:r>
      <w:r w:rsidRPr="00913931">
        <w:rPr>
          <w:rFonts w:ascii="Times New Roman" w:hAnsi="Times New Roman" w:cs="Times New Roman"/>
          <w:b/>
          <w:bCs/>
          <w:iCs/>
          <w:sz w:val="20"/>
          <w:szCs w:val="20"/>
        </w:rPr>
        <w:t>Е.</w:t>
      </w:r>
      <w:r>
        <w:rPr>
          <w:rFonts w:ascii="Times New Roman" w:hAnsi="Times New Roman" w:cs="Times New Roman"/>
          <w:b/>
          <w:bCs/>
          <w:iCs/>
          <w:sz w:val="20"/>
          <w:szCs w:val="20"/>
        </w:rPr>
        <w:t xml:space="preserve"> </w:t>
      </w:r>
      <w:r w:rsidRPr="00913931">
        <w:rPr>
          <w:rFonts w:ascii="Times New Roman" w:hAnsi="Times New Roman" w:cs="Times New Roman"/>
          <w:b/>
          <w:bCs/>
          <w:iCs/>
          <w:sz w:val="20"/>
          <w:szCs w:val="20"/>
        </w:rPr>
        <w:t>В.</w:t>
      </w:r>
      <w:r>
        <w:rPr>
          <w:rFonts w:ascii="Times New Roman" w:hAnsi="Times New Roman" w:cs="Times New Roman"/>
          <w:b/>
          <w:bCs/>
          <w:iCs/>
          <w:sz w:val="20"/>
          <w:szCs w:val="20"/>
        </w:rPr>
        <w:t xml:space="preserve"> </w:t>
      </w:r>
      <w:r w:rsidRPr="00913931">
        <w:rPr>
          <w:rFonts w:ascii="Times New Roman" w:hAnsi="Times New Roman" w:cs="Times New Roman"/>
          <w:b/>
          <w:bCs/>
          <w:iCs/>
          <w:sz w:val="20"/>
          <w:szCs w:val="20"/>
        </w:rPr>
        <w:t>Макарова, Е.</w:t>
      </w:r>
      <w:r>
        <w:rPr>
          <w:rFonts w:ascii="Times New Roman" w:hAnsi="Times New Roman" w:cs="Times New Roman"/>
          <w:b/>
          <w:bCs/>
          <w:iCs/>
          <w:sz w:val="20"/>
          <w:szCs w:val="20"/>
        </w:rPr>
        <w:t xml:space="preserve"> </w:t>
      </w:r>
      <w:r w:rsidRPr="00913931">
        <w:rPr>
          <w:rFonts w:ascii="Times New Roman" w:hAnsi="Times New Roman" w:cs="Times New Roman"/>
          <w:b/>
          <w:bCs/>
          <w:iCs/>
          <w:sz w:val="20"/>
          <w:szCs w:val="20"/>
        </w:rPr>
        <w:t>С.</w:t>
      </w:r>
      <w:r>
        <w:rPr>
          <w:rFonts w:ascii="Times New Roman" w:hAnsi="Times New Roman" w:cs="Times New Roman"/>
          <w:b/>
          <w:bCs/>
          <w:iCs/>
          <w:sz w:val="20"/>
          <w:szCs w:val="20"/>
        </w:rPr>
        <w:t xml:space="preserve"> </w:t>
      </w:r>
      <w:r w:rsidRPr="00913931">
        <w:rPr>
          <w:rFonts w:ascii="Times New Roman" w:hAnsi="Times New Roman" w:cs="Times New Roman"/>
          <w:b/>
          <w:bCs/>
          <w:iCs/>
          <w:sz w:val="20"/>
          <w:szCs w:val="20"/>
        </w:rPr>
        <w:t>Агеева</w:t>
      </w:r>
      <w:r w:rsidRPr="00E40792">
        <w:rPr>
          <w:rFonts w:ascii="Times New Roman" w:hAnsi="Times New Roman" w:cs="Times New Roman"/>
          <w:bCs/>
          <w:iCs/>
          <w:sz w:val="20"/>
          <w:szCs w:val="20"/>
        </w:rPr>
        <w:t>,</w:t>
      </w:r>
    </w:p>
    <w:p w:rsidR="00C91840" w:rsidRPr="00E40792" w:rsidRDefault="00C91840" w:rsidP="00C91840">
      <w:pPr>
        <w:spacing w:after="0" w:line="240" w:lineRule="auto"/>
        <w:jc w:val="both"/>
        <w:rPr>
          <w:rFonts w:ascii="Times New Roman" w:hAnsi="Times New Roman" w:cs="Times New Roman"/>
          <w:bCs/>
          <w:iCs/>
          <w:sz w:val="20"/>
          <w:szCs w:val="20"/>
        </w:rPr>
      </w:pPr>
      <w:r w:rsidRPr="00E40792">
        <w:rPr>
          <w:rFonts w:ascii="Times New Roman" w:hAnsi="Times New Roman" w:cs="Times New Roman"/>
          <w:bCs/>
          <w:iCs/>
          <w:sz w:val="20"/>
          <w:szCs w:val="20"/>
        </w:rPr>
        <w:t>МБОУ «Средняя общеобразовательная школа №</w:t>
      </w:r>
      <w:r>
        <w:rPr>
          <w:rFonts w:ascii="Times New Roman" w:hAnsi="Times New Roman" w:cs="Times New Roman"/>
          <w:bCs/>
          <w:iCs/>
          <w:sz w:val="20"/>
          <w:szCs w:val="20"/>
        </w:rPr>
        <w:t xml:space="preserve"> </w:t>
      </w:r>
      <w:r w:rsidRPr="00E40792">
        <w:rPr>
          <w:rFonts w:ascii="Times New Roman" w:hAnsi="Times New Roman" w:cs="Times New Roman"/>
          <w:bCs/>
          <w:iCs/>
          <w:sz w:val="20"/>
          <w:szCs w:val="20"/>
        </w:rPr>
        <w:t>12 с углубленным изучением отдельных предметов», г. Старый Оскол</w:t>
      </w:r>
    </w:p>
    <w:p w:rsidR="00C91840" w:rsidRPr="00E40792" w:rsidRDefault="00C91840" w:rsidP="00C91840">
      <w:pPr>
        <w:spacing w:after="0" w:line="240" w:lineRule="auto"/>
        <w:jc w:val="both"/>
        <w:rPr>
          <w:rFonts w:ascii="Times New Roman" w:hAnsi="Times New Roman" w:cs="Times New Roman"/>
          <w:b/>
          <w:bCs/>
          <w:iCs/>
          <w:sz w:val="20"/>
          <w:szCs w:val="20"/>
        </w:rPr>
      </w:pPr>
    </w:p>
    <w:p w:rsidR="00C91840" w:rsidRPr="00E40792" w:rsidRDefault="00C91840" w:rsidP="00C91840">
      <w:pPr>
        <w:spacing w:after="0" w:line="240" w:lineRule="auto"/>
        <w:jc w:val="center"/>
        <w:rPr>
          <w:rFonts w:ascii="Times New Roman" w:hAnsi="Times New Roman" w:cs="Times New Roman"/>
          <w:b/>
          <w:bCs/>
          <w:iCs/>
          <w:sz w:val="20"/>
          <w:szCs w:val="20"/>
        </w:rPr>
      </w:pPr>
      <w:r w:rsidRPr="00C91840">
        <w:rPr>
          <w:rFonts w:ascii="Times New Roman" w:hAnsi="Times New Roman" w:cs="Times New Roman"/>
          <w:b/>
          <w:bCs/>
          <w:iCs/>
          <w:sz w:val="20"/>
          <w:szCs w:val="20"/>
        </w:rPr>
        <w:t>НЕКОТОРЫЕ</w:t>
      </w:r>
      <w:r w:rsidRPr="00E40792">
        <w:rPr>
          <w:rFonts w:ascii="Times New Roman" w:hAnsi="Times New Roman" w:cs="Times New Roman"/>
          <w:b/>
          <w:bCs/>
          <w:iCs/>
          <w:sz w:val="20"/>
          <w:szCs w:val="20"/>
        </w:rPr>
        <w:t xml:space="preserve"> СОЦИАЛЬНЫЕ АСПЕКТЫ КИБЕРПРЕСТУПЛЕНИЙ</w:t>
      </w:r>
    </w:p>
    <w:p w:rsidR="00C91840" w:rsidRDefault="00C91840" w:rsidP="00C91840">
      <w:pPr>
        <w:spacing w:after="0" w:line="240" w:lineRule="auto"/>
        <w:jc w:val="both"/>
        <w:rPr>
          <w:rFonts w:ascii="Times New Roman" w:hAnsi="Times New Roman" w:cs="Times New Roman"/>
          <w:bCs/>
          <w:iCs/>
          <w:sz w:val="20"/>
          <w:szCs w:val="20"/>
        </w:rPr>
      </w:pPr>
    </w:p>
    <w:p w:rsidR="00C91840" w:rsidRDefault="00C91840" w:rsidP="00C91840">
      <w:pPr>
        <w:spacing w:after="0" w:line="240" w:lineRule="auto"/>
        <w:ind w:firstLine="284"/>
        <w:jc w:val="both"/>
        <w:rPr>
          <w:rFonts w:ascii="Times New Roman" w:hAnsi="Times New Roman" w:cs="Times New Roman"/>
          <w:bCs/>
          <w:iCs/>
          <w:sz w:val="20"/>
          <w:szCs w:val="20"/>
        </w:rPr>
      </w:pPr>
      <w:r>
        <w:rPr>
          <w:rFonts w:ascii="Times New Roman" w:hAnsi="Times New Roman" w:cs="Times New Roman"/>
          <w:bCs/>
          <w:iCs/>
          <w:sz w:val="20"/>
          <w:szCs w:val="20"/>
        </w:rPr>
        <w:t xml:space="preserve">Аннотация. </w:t>
      </w:r>
      <w:r w:rsidRPr="00E40792">
        <w:rPr>
          <w:rFonts w:ascii="Times New Roman" w:hAnsi="Times New Roman" w:cs="Times New Roman"/>
          <w:bCs/>
          <w:iCs/>
          <w:sz w:val="20"/>
          <w:szCs w:val="20"/>
        </w:rPr>
        <w:t>В современном обществе с появлением информационно-коммуникационных технологий появилась особая проблема – проблема защиты информации. С каждым годом совершается все больше и больше преступлений, связанных с доступом к данным, так называемых «</w:t>
      </w:r>
      <w:proofErr w:type="spellStart"/>
      <w:r w:rsidRPr="00E40792">
        <w:rPr>
          <w:rFonts w:ascii="Times New Roman" w:hAnsi="Times New Roman" w:cs="Times New Roman"/>
          <w:bCs/>
          <w:iCs/>
          <w:sz w:val="20"/>
          <w:szCs w:val="20"/>
        </w:rPr>
        <w:t>киберпреступлений</w:t>
      </w:r>
      <w:proofErr w:type="spellEnd"/>
      <w:r w:rsidRPr="00E40792">
        <w:rPr>
          <w:rFonts w:ascii="Times New Roman" w:hAnsi="Times New Roman" w:cs="Times New Roman"/>
          <w:bCs/>
          <w:iCs/>
          <w:sz w:val="20"/>
          <w:szCs w:val="20"/>
        </w:rPr>
        <w:t xml:space="preserve">». </w:t>
      </w:r>
    </w:p>
    <w:p w:rsidR="00C91840" w:rsidRDefault="00C91840" w:rsidP="00C91840">
      <w:pPr>
        <w:spacing w:after="0" w:line="240" w:lineRule="auto"/>
        <w:ind w:firstLine="284"/>
        <w:jc w:val="both"/>
        <w:rPr>
          <w:rFonts w:ascii="Times New Roman" w:hAnsi="Times New Roman" w:cs="Times New Roman"/>
          <w:bCs/>
          <w:iCs/>
          <w:sz w:val="20"/>
          <w:szCs w:val="20"/>
        </w:rPr>
      </w:pPr>
      <w:r>
        <w:rPr>
          <w:rFonts w:ascii="Times New Roman" w:hAnsi="Times New Roman" w:cs="Times New Roman"/>
          <w:bCs/>
          <w:iCs/>
          <w:sz w:val="20"/>
          <w:szCs w:val="20"/>
        </w:rPr>
        <w:t xml:space="preserve">Ключевые слова: </w:t>
      </w:r>
      <w:proofErr w:type="spellStart"/>
      <w:r>
        <w:rPr>
          <w:rFonts w:ascii="Times New Roman" w:hAnsi="Times New Roman" w:cs="Times New Roman"/>
          <w:bCs/>
          <w:iCs/>
          <w:sz w:val="20"/>
          <w:szCs w:val="20"/>
        </w:rPr>
        <w:t>киберпреступления</w:t>
      </w:r>
      <w:proofErr w:type="spellEnd"/>
      <w:r>
        <w:rPr>
          <w:rFonts w:ascii="Times New Roman" w:hAnsi="Times New Roman" w:cs="Times New Roman"/>
          <w:bCs/>
          <w:iCs/>
          <w:sz w:val="20"/>
          <w:szCs w:val="20"/>
        </w:rPr>
        <w:t xml:space="preserve">, </w:t>
      </w:r>
      <w:proofErr w:type="spellStart"/>
      <w:r w:rsidRPr="00E40792">
        <w:rPr>
          <w:rFonts w:ascii="Times New Roman" w:hAnsi="Times New Roman" w:cs="Times New Roman"/>
          <w:bCs/>
          <w:iCs/>
          <w:sz w:val="20"/>
          <w:szCs w:val="20"/>
        </w:rPr>
        <w:t>киберпреступники</w:t>
      </w:r>
      <w:proofErr w:type="spellEnd"/>
      <w:r>
        <w:rPr>
          <w:rFonts w:ascii="Times New Roman" w:hAnsi="Times New Roman" w:cs="Times New Roman"/>
          <w:bCs/>
          <w:iCs/>
          <w:sz w:val="20"/>
          <w:szCs w:val="20"/>
        </w:rPr>
        <w:t>,</w:t>
      </w:r>
      <w:r w:rsidRPr="00C91840">
        <w:rPr>
          <w:rFonts w:ascii="Times New Roman" w:hAnsi="Times New Roman" w:cs="Times New Roman"/>
          <w:bCs/>
          <w:iCs/>
          <w:sz w:val="20"/>
          <w:szCs w:val="20"/>
        </w:rPr>
        <w:t xml:space="preserve"> </w:t>
      </w:r>
      <w:proofErr w:type="spellStart"/>
      <w:r w:rsidRPr="00E40792">
        <w:rPr>
          <w:rFonts w:ascii="Times New Roman" w:hAnsi="Times New Roman" w:cs="Times New Roman"/>
          <w:bCs/>
          <w:iCs/>
          <w:sz w:val="20"/>
          <w:szCs w:val="20"/>
        </w:rPr>
        <w:t>криптовалют</w:t>
      </w:r>
      <w:r>
        <w:rPr>
          <w:rFonts w:ascii="Times New Roman" w:hAnsi="Times New Roman" w:cs="Times New Roman"/>
          <w:bCs/>
          <w:iCs/>
          <w:sz w:val="20"/>
          <w:szCs w:val="20"/>
        </w:rPr>
        <w:t>а</w:t>
      </w:r>
      <w:proofErr w:type="spellEnd"/>
    </w:p>
    <w:p w:rsidR="00C91840" w:rsidRPr="00E40792" w:rsidRDefault="00C91840" w:rsidP="00C91840">
      <w:pPr>
        <w:spacing w:after="0" w:line="240" w:lineRule="auto"/>
        <w:ind w:firstLine="284"/>
        <w:jc w:val="both"/>
        <w:rPr>
          <w:rFonts w:ascii="Times New Roman" w:hAnsi="Times New Roman" w:cs="Times New Roman"/>
          <w:bCs/>
          <w:iCs/>
          <w:sz w:val="20"/>
          <w:szCs w:val="20"/>
        </w:rPr>
      </w:pPr>
    </w:p>
    <w:p w:rsidR="00C91840" w:rsidRPr="00E40792" w:rsidRDefault="00C91840" w:rsidP="00C91840">
      <w:pPr>
        <w:spacing w:after="0" w:line="240" w:lineRule="auto"/>
        <w:ind w:firstLine="284"/>
        <w:jc w:val="both"/>
        <w:rPr>
          <w:rFonts w:ascii="Times New Roman" w:hAnsi="Times New Roman" w:cs="Times New Roman"/>
          <w:bCs/>
          <w:iCs/>
          <w:sz w:val="20"/>
          <w:szCs w:val="20"/>
        </w:rPr>
      </w:pPr>
      <w:proofErr w:type="spellStart"/>
      <w:r w:rsidRPr="00E40792">
        <w:rPr>
          <w:rFonts w:ascii="Times New Roman" w:hAnsi="Times New Roman" w:cs="Times New Roman"/>
          <w:bCs/>
          <w:iCs/>
          <w:sz w:val="20"/>
          <w:szCs w:val="20"/>
        </w:rPr>
        <w:t>Киберпреступники</w:t>
      </w:r>
      <w:proofErr w:type="spellEnd"/>
      <w:r w:rsidRPr="00E40792">
        <w:rPr>
          <w:rFonts w:ascii="Times New Roman" w:hAnsi="Times New Roman" w:cs="Times New Roman"/>
          <w:bCs/>
          <w:iCs/>
          <w:sz w:val="20"/>
          <w:szCs w:val="20"/>
        </w:rPr>
        <w:t xml:space="preserve">, обладая обширными знаниями в области цифровых технологий, получают несанкционированный доступ к банковским счетам, совершают кражи персональной информации, </w:t>
      </w:r>
      <w:r w:rsidRPr="00E40792">
        <w:rPr>
          <w:rFonts w:ascii="Times New Roman" w:hAnsi="Times New Roman" w:cs="Times New Roman"/>
          <w:bCs/>
          <w:iCs/>
          <w:sz w:val="20"/>
          <w:szCs w:val="20"/>
        </w:rPr>
        <w:lastRenderedPageBreak/>
        <w:t xml:space="preserve">вымогают финансовые средства, преследуют и запугивают пользователей сети, совершают атаки на крупные организации, используя зараженный компьютер в разветвленной сети </w:t>
      </w:r>
      <w:proofErr w:type="spellStart"/>
      <w:r w:rsidRPr="00E40792">
        <w:rPr>
          <w:rFonts w:ascii="Times New Roman" w:hAnsi="Times New Roman" w:cs="Times New Roman"/>
          <w:bCs/>
          <w:iCs/>
          <w:sz w:val="20"/>
          <w:szCs w:val="20"/>
        </w:rPr>
        <w:t>ботнетов</w:t>
      </w:r>
      <w:proofErr w:type="spellEnd"/>
      <w:r w:rsidRPr="00E40792">
        <w:rPr>
          <w:rFonts w:ascii="Times New Roman" w:hAnsi="Times New Roman" w:cs="Times New Roman"/>
          <w:bCs/>
          <w:iCs/>
          <w:sz w:val="20"/>
          <w:szCs w:val="20"/>
        </w:rPr>
        <w:t xml:space="preserve">. </w:t>
      </w:r>
    </w:p>
    <w:p w:rsidR="00C91840" w:rsidRPr="00E40792" w:rsidRDefault="00C91840" w:rsidP="00C91840">
      <w:pPr>
        <w:spacing w:after="0" w:line="240" w:lineRule="auto"/>
        <w:ind w:firstLine="284"/>
        <w:jc w:val="both"/>
        <w:rPr>
          <w:rFonts w:ascii="Times New Roman" w:hAnsi="Times New Roman" w:cs="Times New Roman"/>
          <w:bCs/>
          <w:iCs/>
          <w:sz w:val="20"/>
          <w:szCs w:val="20"/>
        </w:rPr>
      </w:pPr>
      <w:proofErr w:type="spellStart"/>
      <w:r w:rsidRPr="00E40792">
        <w:rPr>
          <w:rFonts w:ascii="Times New Roman" w:hAnsi="Times New Roman" w:cs="Times New Roman"/>
          <w:bCs/>
          <w:iCs/>
          <w:sz w:val="20"/>
          <w:szCs w:val="20"/>
        </w:rPr>
        <w:t>Киберпреступления</w:t>
      </w:r>
      <w:proofErr w:type="spellEnd"/>
      <w:r w:rsidRPr="00E40792">
        <w:rPr>
          <w:rFonts w:ascii="Times New Roman" w:hAnsi="Times New Roman" w:cs="Times New Roman"/>
          <w:bCs/>
          <w:iCs/>
          <w:sz w:val="20"/>
          <w:szCs w:val="20"/>
        </w:rPr>
        <w:t xml:space="preserve"> обладают рядом отличительных особенностей: </w:t>
      </w:r>
    </w:p>
    <w:p w:rsidR="00C91840" w:rsidRPr="00E40792" w:rsidRDefault="00C91840" w:rsidP="00C91840">
      <w:pPr>
        <w:numPr>
          <w:ilvl w:val="0"/>
          <w:numId w:val="36"/>
        </w:numPr>
        <w:tabs>
          <w:tab w:val="left" w:pos="567"/>
        </w:tabs>
        <w:spacing w:after="0" w:line="240" w:lineRule="auto"/>
        <w:ind w:left="0"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xml:space="preserve">чрезвычайно высокая латентность; </w:t>
      </w:r>
    </w:p>
    <w:p w:rsidR="00C91840" w:rsidRPr="00E40792" w:rsidRDefault="00C91840" w:rsidP="00C91840">
      <w:pPr>
        <w:numPr>
          <w:ilvl w:val="0"/>
          <w:numId w:val="36"/>
        </w:numPr>
        <w:tabs>
          <w:tab w:val="left" w:pos="567"/>
        </w:tabs>
        <w:spacing w:after="0" w:line="240" w:lineRule="auto"/>
        <w:ind w:left="0" w:firstLine="284"/>
        <w:jc w:val="both"/>
        <w:rPr>
          <w:rFonts w:ascii="Times New Roman" w:hAnsi="Times New Roman" w:cs="Times New Roman"/>
          <w:bCs/>
          <w:iCs/>
          <w:sz w:val="20"/>
          <w:szCs w:val="20"/>
        </w:rPr>
      </w:pPr>
      <w:proofErr w:type="spellStart"/>
      <w:r w:rsidRPr="00E40792">
        <w:rPr>
          <w:rFonts w:ascii="Times New Roman" w:hAnsi="Times New Roman" w:cs="Times New Roman"/>
          <w:bCs/>
          <w:iCs/>
          <w:sz w:val="20"/>
          <w:szCs w:val="20"/>
        </w:rPr>
        <w:t>внетерриториальность</w:t>
      </w:r>
      <w:proofErr w:type="spellEnd"/>
      <w:r w:rsidRPr="00E40792">
        <w:rPr>
          <w:rFonts w:ascii="Times New Roman" w:hAnsi="Times New Roman" w:cs="Times New Roman"/>
          <w:bCs/>
          <w:iCs/>
          <w:sz w:val="20"/>
          <w:szCs w:val="20"/>
        </w:rPr>
        <w:t>;</w:t>
      </w:r>
    </w:p>
    <w:p w:rsidR="00C91840" w:rsidRPr="00E40792" w:rsidRDefault="00C91840" w:rsidP="00C91840">
      <w:pPr>
        <w:numPr>
          <w:ilvl w:val="0"/>
          <w:numId w:val="36"/>
        </w:numPr>
        <w:tabs>
          <w:tab w:val="left" w:pos="567"/>
        </w:tabs>
        <w:spacing w:after="0" w:line="240" w:lineRule="auto"/>
        <w:ind w:left="0"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xml:space="preserve">информация, информационные ресурсы, информационная техника могут выступать (являться) предметом (целью) преступных посягательств и одновременно средой, в которой совершаются правонарушения и средством или орудием преступления; </w:t>
      </w:r>
    </w:p>
    <w:p w:rsidR="00C91840" w:rsidRPr="00E40792" w:rsidRDefault="00C91840" w:rsidP="00C91840">
      <w:pPr>
        <w:numPr>
          <w:ilvl w:val="0"/>
          <w:numId w:val="36"/>
        </w:numPr>
        <w:tabs>
          <w:tab w:val="left" w:pos="567"/>
        </w:tabs>
        <w:spacing w:after="0" w:line="240" w:lineRule="auto"/>
        <w:ind w:left="0"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xml:space="preserve">легкость уничтожения и изменения компьютерной информации (следов преступления); </w:t>
      </w:r>
    </w:p>
    <w:p w:rsidR="00C91840" w:rsidRPr="00E40792" w:rsidRDefault="00C91840" w:rsidP="00C91840">
      <w:pPr>
        <w:numPr>
          <w:ilvl w:val="0"/>
          <w:numId w:val="36"/>
        </w:numPr>
        <w:tabs>
          <w:tab w:val="left" w:pos="567"/>
        </w:tabs>
        <w:spacing w:after="0" w:line="240" w:lineRule="auto"/>
        <w:ind w:left="0"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«виртуальные» следы преступлений не могут быть изъяты, их можно только скопировать, т.к. краткосрочно хранятся на серверах компаний операторов телекоммуникационных сетей;</w:t>
      </w:r>
    </w:p>
    <w:p w:rsidR="00C91840" w:rsidRPr="00E40792" w:rsidRDefault="00C91840" w:rsidP="00C91840">
      <w:pPr>
        <w:numPr>
          <w:ilvl w:val="0"/>
          <w:numId w:val="36"/>
        </w:numPr>
        <w:tabs>
          <w:tab w:val="left" w:pos="567"/>
        </w:tabs>
        <w:spacing w:after="0" w:line="240" w:lineRule="auto"/>
        <w:ind w:left="0"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сложность раскрытия и расследования преступлений.</w:t>
      </w:r>
    </w:p>
    <w:p w:rsidR="00C91840" w:rsidRPr="00E40792" w:rsidRDefault="00C91840" w:rsidP="00C91840">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С теоретической точки зрения довольно сложно обобщать зафиксированные на сегодняшний момент неправомерные виды использования сети ввиду их чрезвычайной многогранности и сложности, но на практике, как правило, выделяют следующие.</w:t>
      </w:r>
    </w:p>
    <w:p w:rsidR="00C91840" w:rsidRPr="00E40792" w:rsidRDefault="00C91840" w:rsidP="00C91840">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
          <w:bCs/>
          <w:i/>
          <w:iCs/>
          <w:sz w:val="20"/>
          <w:szCs w:val="20"/>
        </w:rPr>
        <w:t>Мошенничество посредством отправки смс</w:t>
      </w:r>
      <w:r w:rsidRPr="00E40792">
        <w:rPr>
          <w:rFonts w:ascii="Times New Roman" w:hAnsi="Times New Roman" w:cs="Times New Roman"/>
          <w:bCs/>
          <w:iCs/>
          <w:sz w:val="20"/>
          <w:szCs w:val="20"/>
        </w:rPr>
        <w:t xml:space="preserve">. Для того чтобы пользователю скачать программу, фильм и т.п., необходимо ввести на сайте свой номер телефона и нажать кнопку «Далее». Затем появляется информация, что на номер отправлено бесплатное сообщение. Но когда человек отвечает на смс, то со счета мобильного телефона списываются деньги. Возможна еще такая схема: пользователь скачивает архив с необходимой информацией, но архив защищен паролем. Пользователю необходимо отправить </w:t>
      </w:r>
      <w:proofErr w:type="gramStart"/>
      <w:r w:rsidRPr="00E40792">
        <w:rPr>
          <w:rFonts w:ascii="Times New Roman" w:hAnsi="Times New Roman" w:cs="Times New Roman"/>
          <w:bCs/>
          <w:iCs/>
          <w:sz w:val="20"/>
          <w:szCs w:val="20"/>
        </w:rPr>
        <w:t>бесплатное</w:t>
      </w:r>
      <w:proofErr w:type="gramEnd"/>
      <w:r w:rsidRPr="00E40792">
        <w:rPr>
          <w:rFonts w:ascii="Times New Roman" w:hAnsi="Times New Roman" w:cs="Times New Roman"/>
          <w:bCs/>
          <w:iCs/>
          <w:sz w:val="20"/>
          <w:szCs w:val="20"/>
        </w:rPr>
        <w:t xml:space="preserve"> смс на номер, чтобы получить пароль для расшифровки архива. </w:t>
      </w:r>
    </w:p>
    <w:p w:rsidR="00C91840" w:rsidRPr="00E40792" w:rsidRDefault="00C91840" w:rsidP="00C91840">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
          <w:bCs/>
          <w:i/>
          <w:iCs/>
          <w:sz w:val="20"/>
          <w:szCs w:val="20"/>
        </w:rPr>
        <w:t>Взломы аккаунтов</w:t>
      </w:r>
      <w:r w:rsidRPr="00E40792">
        <w:rPr>
          <w:rFonts w:ascii="Times New Roman" w:hAnsi="Times New Roman" w:cs="Times New Roman"/>
          <w:bCs/>
          <w:iCs/>
          <w:sz w:val="20"/>
          <w:szCs w:val="20"/>
        </w:rPr>
        <w:t xml:space="preserve">. Мошенники взламывают аккаунты пользователей социальных сетей. При попытке входа в социальную сеть человека просят отправить смс сообщение на номер. При отправке такого сообщения со счета мобильного телефона пользователя снимаются деньги.  </w:t>
      </w:r>
    </w:p>
    <w:p w:rsidR="00C91840" w:rsidRPr="00E40792" w:rsidRDefault="00C91840" w:rsidP="00C91840">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
          <w:bCs/>
          <w:i/>
          <w:iCs/>
          <w:sz w:val="20"/>
          <w:szCs w:val="20"/>
        </w:rPr>
        <w:t xml:space="preserve">Финансовые пирамиды. </w:t>
      </w:r>
      <w:r w:rsidRPr="00E40792">
        <w:rPr>
          <w:rFonts w:ascii="Times New Roman" w:hAnsi="Times New Roman" w:cs="Times New Roman"/>
          <w:bCs/>
          <w:iCs/>
          <w:sz w:val="20"/>
          <w:szCs w:val="20"/>
        </w:rPr>
        <w:t xml:space="preserve">Суть финансовой пирамиды заключается в том, что пользователю необходимо вложить небольшую сумму денег с целью дальнейшего увеличения вклада. Это достигается за счет прихода новых вкладчиков. Последние вкладчики теряют свои деньги. Зарабатывают те, кто вступил в организацию раньше ее краха.  </w:t>
      </w:r>
      <w:bookmarkStart w:id="5" w:name="_Toc509678239"/>
      <w:bookmarkStart w:id="6" w:name="_Toc509742552"/>
    </w:p>
    <w:p w:rsidR="00C91840" w:rsidRPr="00E40792" w:rsidRDefault="00C91840" w:rsidP="00C91840">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
          <w:bCs/>
          <w:i/>
          <w:iCs/>
          <w:sz w:val="20"/>
          <w:szCs w:val="20"/>
        </w:rPr>
        <w:t>Подмена домена (</w:t>
      </w:r>
      <w:proofErr w:type="spellStart"/>
      <w:r w:rsidRPr="00E40792">
        <w:rPr>
          <w:rFonts w:ascii="Times New Roman" w:hAnsi="Times New Roman" w:cs="Times New Roman"/>
          <w:b/>
          <w:bCs/>
          <w:i/>
          <w:iCs/>
          <w:sz w:val="20"/>
          <w:szCs w:val="20"/>
        </w:rPr>
        <w:t>фишинг</w:t>
      </w:r>
      <w:proofErr w:type="spellEnd"/>
      <w:r w:rsidRPr="00E40792">
        <w:rPr>
          <w:rFonts w:ascii="Times New Roman" w:hAnsi="Times New Roman" w:cs="Times New Roman"/>
          <w:b/>
          <w:bCs/>
          <w:i/>
          <w:iCs/>
          <w:sz w:val="20"/>
          <w:szCs w:val="20"/>
        </w:rPr>
        <w:t>).</w:t>
      </w:r>
      <w:bookmarkEnd w:id="5"/>
      <w:bookmarkEnd w:id="6"/>
      <w:r w:rsidRPr="00E40792">
        <w:rPr>
          <w:rFonts w:ascii="Times New Roman" w:hAnsi="Times New Roman" w:cs="Times New Roman"/>
          <w:b/>
          <w:bCs/>
          <w:iCs/>
          <w:sz w:val="20"/>
          <w:szCs w:val="20"/>
        </w:rPr>
        <w:t xml:space="preserve"> </w:t>
      </w:r>
      <w:bookmarkStart w:id="7" w:name="_Toc509678240"/>
      <w:bookmarkStart w:id="8" w:name="_Toc509742553"/>
      <w:r w:rsidRPr="00E40792">
        <w:rPr>
          <w:rFonts w:ascii="Times New Roman" w:hAnsi="Times New Roman" w:cs="Times New Roman"/>
          <w:bCs/>
          <w:iCs/>
          <w:sz w:val="20"/>
          <w:szCs w:val="20"/>
        </w:rPr>
        <w:t xml:space="preserve">Данная мошенническая схема предполагает подмену адреса сайта с целью получения данных пользователя. Замена домена происходит с помощью вируса, которым заражена операционная система компьютера. </w:t>
      </w:r>
      <w:bookmarkEnd w:id="7"/>
      <w:bookmarkEnd w:id="8"/>
    </w:p>
    <w:p w:rsidR="00C91840" w:rsidRPr="00E40792" w:rsidRDefault="00C91840" w:rsidP="00C91840">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
          <w:bCs/>
          <w:i/>
          <w:iCs/>
          <w:sz w:val="20"/>
          <w:szCs w:val="20"/>
        </w:rPr>
        <w:lastRenderedPageBreak/>
        <w:t xml:space="preserve">Мошенничество в сфере </w:t>
      </w:r>
      <w:proofErr w:type="spellStart"/>
      <w:r w:rsidRPr="00E40792">
        <w:rPr>
          <w:rFonts w:ascii="Times New Roman" w:hAnsi="Times New Roman" w:cs="Times New Roman"/>
          <w:b/>
          <w:bCs/>
          <w:i/>
          <w:iCs/>
          <w:sz w:val="20"/>
          <w:szCs w:val="20"/>
        </w:rPr>
        <w:t>криптовалют</w:t>
      </w:r>
      <w:proofErr w:type="spellEnd"/>
      <w:r w:rsidRPr="00E40792">
        <w:rPr>
          <w:rFonts w:ascii="Times New Roman" w:hAnsi="Times New Roman" w:cs="Times New Roman"/>
          <w:bCs/>
          <w:iCs/>
          <w:sz w:val="20"/>
          <w:szCs w:val="20"/>
        </w:rPr>
        <w:t xml:space="preserve">. Для хранения виртуальной валюты и совершения операций с ней пользователь использует кошельки. Существует четыре основных типа кошельков для </w:t>
      </w:r>
      <w:proofErr w:type="spellStart"/>
      <w:r w:rsidRPr="00E40792">
        <w:rPr>
          <w:rFonts w:ascii="Times New Roman" w:hAnsi="Times New Roman" w:cs="Times New Roman"/>
          <w:bCs/>
          <w:iCs/>
          <w:sz w:val="20"/>
          <w:szCs w:val="20"/>
        </w:rPr>
        <w:t>биткоина</w:t>
      </w:r>
      <w:proofErr w:type="spellEnd"/>
      <w:r w:rsidRPr="00E40792">
        <w:rPr>
          <w:rFonts w:ascii="Times New Roman" w:hAnsi="Times New Roman" w:cs="Times New Roman"/>
          <w:bCs/>
          <w:iCs/>
          <w:sz w:val="20"/>
          <w:szCs w:val="20"/>
        </w:rPr>
        <w:t xml:space="preserve"> и других </w:t>
      </w:r>
      <w:proofErr w:type="spellStart"/>
      <w:r w:rsidRPr="00E40792">
        <w:rPr>
          <w:rFonts w:ascii="Times New Roman" w:hAnsi="Times New Roman" w:cs="Times New Roman"/>
          <w:bCs/>
          <w:iCs/>
          <w:sz w:val="20"/>
          <w:szCs w:val="20"/>
        </w:rPr>
        <w:t>криптовалют</w:t>
      </w:r>
      <w:proofErr w:type="spellEnd"/>
      <w:r w:rsidRPr="00E40792">
        <w:rPr>
          <w:rFonts w:ascii="Times New Roman" w:hAnsi="Times New Roman" w:cs="Times New Roman"/>
          <w:bCs/>
          <w:iCs/>
          <w:sz w:val="20"/>
          <w:szCs w:val="20"/>
        </w:rPr>
        <w:t xml:space="preserve">: аппаратные кошельки, веб-кошельки, </w:t>
      </w:r>
      <w:proofErr w:type="spellStart"/>
      <w:r w:rsidRPr="00E40792">
        <w:rPr>
          <w:rFonts w:ascii="Times New Roman" w:hAnsi="Times New Roman" w:cs="Times New Roman"/>
          <w:bCs/>
          <w:iCs/>
          <w:sz w:val="20"/>
          <w:szCs w:val="20"/>
        </w:rPr>
        <w:t>десктопные</w:t>
      </w:r>
      <w:proofErr w:type="spellEnd"/>
      <w:r w:rsidRPr="00E40792">
        <w:rPr>
          <w:rFonts w:ascii="Times New Roman" w:hAnsi="Times New Roman" w:cs="Times New Roman"/>
          <w:bCs/>
          <w:iCs/>
          <w:sz w:val="20"/>
          <w:szCs w:val="20"/>
        </w:rPr>
        <w:t xml:space="preserve"> кошельки, мобильные кошельки. Большой популярностью среди пользователей </w:t>
      </w:r>
      <w:proofErr w:type="spellStart"/>
      <w:r w:rsidRPr="00E40792">
        <w:rPr>
          <w:rFonts w:ascii="Times New Roman" w:hAnsi="Times New Roman" w:cs="Times New Roman"/>
          <w:bCs/>
          <w:iCs/>
          <w:sz w:val="20"/>
          <w:szCs w:val="20"/>
        </w:rPr>
        <w:t>криптовалют</w:t>
      </w:r>
      <w:proofErr w:type="spellEnd"/>
      <w:r w:rsidRPr="00E40792">
        <w:rPr>
          <w:rFonts w:ascii="Times New Roman" w:hAnsi="Times New Roman" w:cs="Times New Roman"/>
          <w:bCs/>
          <w:iCs/>
          <w:sz w:val="20"/>
          <w:szCs w:val="20"/>
        </w:rPr>
        <w:t xml:space="preserve"> пользуются мобильные кошельки, в </w:t>
      </w:r>
      <w:proofErr w:type="gramStart"/>
      <w:r w:rsidRPr="00E40792">
        <w:rPr>
          <w:rFonts w:ascii="Times New Roman" w:hAnsi="Times New Roman" w:cs="Times New Roman"/>
          <w:bCs/>
          <w:iCs/>
          <w:sz w:val="20"/>
          <w:szCs w:val="20"/>
        </w:rPr>
        <w:t>связи</w:t>
      </w:r>
      <w:proofErr w:type="gramEnd"/>
      <w:r w:rsidRPr="00E40792">
        <w:rPr>
          <w:rFonts w:ascii="Times New Roman" w:hAnsi="Times New Roman" w:cs="Times New Roman"/>
          <w:bCs/>
          <w:iCs/>
          <w:sz w:val="20"/>
          <w:szCs w:val="20"/>
        </w:rPr>
        <w:t xml:space="preserve"> с чем возник рост поддельных приложений. Мошеннические кошельки имеют большое сходство с </w:t>
      </w:r>
      <w:proofErr w:type="gramStart"/>
      <w:r w:rsidRPr="00E40792">
        <w:rPr>
          <w:rFonts w:ascii="Times New Roman" w:hAnsi="Times New Roman" w:cs="Times New Roman"/>
          <w:bCs/>
          <w:iCs/>
          <w:sz w:val="20"/>
          <w:szCs w:val="20"/>
        </w:rPr>
        <w:t>оригинальными</w:t>
      </w:r>
      <w:proofErr w:type="gramEnd"/>
      <w:r w:rsidRPr="00E40792">
        <w:rPr>
          <w:rFonts w:ascii="Times New Roman" w:hAnsi="Times New Roman" w:cs="Times New Roman"/>
          <w:bCs/>
          <w:iCs/>
          <w:sz w:val="20"/>
          <w:szCs w:val="20"/>
        </w:rPr>
        <w:t xml:space="preserve">: имя, логотип. Это вводит в заблуждение неопытных пользователей. Кроме того, некоторые </w:t>
      </w:r>
      <w:proofErr w:type="spellStart"/>
      <w:r w:rsidRPr="00E40792">
        <w:rPr>
          <w:rFonts w:ascii="Times New Roman" w:hAnsi="Times New Roman" w:cs="Times New Roman"/>
          <w:bCs/>
          <w:iCs/>
          <w:sz w:val="20"/>
          <w:szCs w:val="20"/>
        </w:rPr>
        <w:t>фейковые</w:t>
      </w:r>
      <w:proofErr w:type="spellEnd"/>
      <w:r w:rsidRPr="00E40792">
        <w:rPr>
          <w:rFonts w:ascii="Times New Roman" w:hAnsi="Times New Roman" w:cs="Times New Roman"/>
          <w:bCs/>
          <w:iCs/>
          <w:sz w:val="20"/>
          <w:szCs w:val="20"/>
        </w:rPr>
        <w:t xml:space="preserve"> кошельки размещаются в магазинах приложений </w:t>
      </w:r>
      <w:proofErr w:type="spellStart"/>
      <w:r w:rsidRPr="00E40792">
        <w:rPr>
          <w:rFonts w:ascii="Times New Roman" w:hAnsi="Times New Roman" w:cs="Times New Roman"/>
          <w:bCs/>
          <w:iCs/>
          <w:sz w:val="20"/>
          <w:szCs w:val="20"/>
        </w:rPr>
        <w:t>Apple</w:t>
      </w:r>
      <w:proofErr w:type="spellEnd"/>
      <w:r w:rsidRPr="00E40792">
        <w:rPr>
          <w:rFonts w:ascii="Times New Roman" w:hAnsi="Times New Roman" w:cs="Times New Roman"/>
          <w:bCs/>
          <w:iCs/>
          <w:sz w:val="20"/>
          <w:szCs w:val="20"/>
        </w:rPr>
        <w:t xml:space="preserve"> и </w:t>
      </w:r>
      <w:proofErr w:type="spellStart"/>
      <w:r w:rsidRPr="00E40792">
        <w:rPr>
          <w:rFonts w:ascii="Times New Roman" w:hAnsi="Times New Roman" w:cs="Times New Roman"/>
          <w:bCs/>
          <w:iCs/>
          <w:sz w:val="20"/>
          <w:szCs w:val="20"/>
        </w:rPr>
        <w:t>Android</w:t>
      </w:r>
      <w:proofErr w:type="spellEnd"/>
      <w:r w:rsidRPr="00E40792">
        <w:rPr>
          <w:rFonts w:ascii="Times New Roman" w:hAnsi="Times New Roman" w:cs="Times New Roman"/>
          <w:bCs/>
          <w:iCs/>
          <w:sz w:val="20"/>
          <w:szCs w:val="20"/>
        </w:rPr>
        <w:t xml:space="preserve">, маскируясь </w:t>
      </w:r>
      <w:proofErr w:type="gramStart"/>
      <w:r w:rsidRPr="00E40792">
        <w:rPr>
          <w:rFonts w:ascii="Times New Roman" w:hAnsi="Times New Roman" w:cs="Times New Roman"/>
          <w:bCs/>
          <w:iCs/>
          <w:sz w:val="20"/>
          <w:szCs w:val="20"/>
        </w:rPr>
        <w:t>под</w:t>
      </w:r>
      <w:proofErr w:type="gramEnd"/>
      <w:r w:rsidRPr="00E40792">
        <w:rPr>
          <w:rFonts w:ascii="Times New Roman" w:hAnsi="Times New Roman" w:cs="Times New Roman"/>
          <w:bCs/>
          <w:iCs/>
          <w:sz w:val="20"/>
          <w:szCs w:val="20"/>
        </w:rPr>
        <w:t xml:space="preserve"> настоящие. Загрузив кошелек, пользователь использует его, а при достижении определенного порога суммы, она с него списывается. Чтобы не столкнуться с такой проблемой, необходимо загружать кошельки с прямых ссылок на сайте </w:t>
      </w:r>
      <w:proofErr w:type="spellStart"/>
      <w:r w:rsidRPr="00E40792">
        <w:rPr>
          <w:rFonts w:ascii="Times New Roman" w:hAnsi="Times New Roman" w:cs="Times New Roman"/>
          <w:bCs/>
          <w:iCs/>
          <w:sz w:val="20"/>
          <w:szCs w:val="20"/>
        </w:rPr>
        <w:t>криптовалюты</w:t>
      </w:r>
      <w:proofErr w:type="spellEnd"/>
      <w:r w:rsidRPr="00E40792">
        <w:rPr>
          <w:rFonts w:ascii="Times New Roman" w:hAnsi="Times New Roman" w:cs="Times New Roman"/>
          <w:bCs/>
          <w:iCs/>
          <w:sz w:val="20"/>
          <w:szCs w:val="20"/>
        </w:rPr>
        <w:t xml:space="preserve">. Также пользователю необходимо быть внимательным при </w:t>
      </w:r>
      <w:proofErr w:type="gramStart"/>
      <w:r w:rsidRPr="00E40792">
        <w:rPr>
          <w:rFonts w:ascii="Times New Roman" w:hAnsi="Times New Roman" w:cs="Times New Roman"/>
          <w:bCs/>
          <w:iCs/>
          <w:sz w:val="20"/>
          <w:szCs w:val="20"/>
        </w:rPr>
        <w:t>облачном</w:t>
      </w:r>
      <w:proofErr w:type="gramEnd"/>
      <w:r w:rsidRPr="00E40792">
        <w:rPr>
          <w:rFonts w:ascii="Times New Roman" w:hAnsi="Times New Roman" w:cs="Times New Roman"/>
          <w:bCs/>
          <w:iCs/>
          <w:sz w:val="20"/>
          <w:szCs w:val="20"/>
        </w:rPr>
        <w:t xml:space="preserve"> </w:t>
      </w:r>
      <w:proofErr w:type="spellStart"/>
      <w:r w:rsidRPr="00E40792">
        <w:rPr>
          <w:rFonts w:ascii="Times New Roman" w:hAnsi="Times New Roman" w:cs="Times New Roman"/>
          <w:bCs/>
          <w:iCs/>
          <w:sz w:val="20"/>
          <w:szCs w:val="20"/>
        </w:rPr>
        <w:t>майнинге</w:t>
      </w:r>
      <w:proofErr w:type="spellEnd"/>
      <w:r w:rsidRPr="00E40792">
        <w:rPr>
          <w:rFonts w:ascii="Times New Roman" w:hAnsi="Times New Roman" w:cs="Times New Roman"/>
          <w:bCs/>
          <w:iCs/>
          <w:sz w:val="20"/>
          <w:szCs w:val="20"/>
        </w:rPr>
        <w:t xml:space="preserve">. </w:t>
      </w:r>
      <w:proofErr w:type="gramStart"/>
      <w:r w:rsidRPr="00E40792">
        <w:rPr>
          <w:rFonts w:ascii="Times New Roman" w:hAnsi="Times New Roman" w:cs="Times New Roman"/>
          <w:bCs/>
          <w:iCs/>
          <w:sz w:val="20"/>
          <w:szCs w:val="20"/>
        </w:rPr>
        <w:t xml:space="preserve">Суть облачного </w:t>
      </w:r>
      <w:proofErr w:type="spellStart"/>
      <w:r w:rsidRPr="00E40792">
        <w:rPr>
          <w:rFonts w:ascii="Times New Roman" w:hAnsi="Times New Roman" w:cs="Times New Roman"/>
          <w:bCs/>
          <w:iCs/>
          <w:sz w:val="20"/>
          <w:szCs w:val="20"/>
        </w:rPr>
        <w:t>майнинга</w:t>
      </w:r>
      <w:proofErr w:type="spellEnd"/>
      <w:r w:rsidRPr="00E40792">
        <w:rPr>
          <w:rFonts w:ascii="Times New Roman" w:hAnsi="Times New Roman" w:cs="Times New Roman"/>
          <w:bCs/>
          <w:iCs/>
          <w:sz w:val="20"/>
          <w:szCs w:val="20"/>
        </w:rPr>
        <w:t xml:space="preserve"> заключается в том, что пользователь подписывает договор с фирмой, которая от его имени занимается заработком </w:t>
      </w:r>
      <w:proofErr w:type="spellStart"/>
      <w:r w:rsidRPr="00E40792">
        <w:rPr>
          <w:rFonts w:ascii="Times New Roman" w:hAnsi="Times New Roman" w:cs="Times New Roman"/>
          <w:bCs/>
          <w:iCs/>
          <w:sz w:val="20"/>
          <w:szCs w:val="20"/>
        </w:rPr>
        <w:t>криптовалют</w:t>
      </w:r>
      <w:proofErr w:type="spellEnd"/>
      <w:r w:rsidRPr="00E40792">
        <w:rPr>
          <w:rFonts w:ascii="Times New Roman" w:hAnsi="Times New Roman" w:cs="Times New Roman"/>
          <w:bCs/>
          <w:iCs/>
          <w:sz w:val="20"/>
          <w:szCs w:val="20"/>
        </w:rPr>
        <w:t>.</w:t>
      </w:r>
      <w:proofErr w:type="gramEnd"/>
      <w:r w:rsidRPr="00E40792">
        <w:rPr>
          <w:rFonts w:ascii="Times New Roman" w:hAnsi="Times New Roman" w:cs="Times New Roman"/>
          <w:bCs/>
          <w:iCs/>
          <w:sz w:val="20"/>
          <w:szCs w:val="20"/>
        </w:rPr>
        <w:t xml:space="preserve"> Мошенники создают такие компании. После заключения поддельного контракта сайты платят пользователю в течение определенного периода времени. Затем компании </w:t>
      </w:r>
      <w:proofErr w:type="gramStart"/>
      <w:r w:rsidRPr="00E40792">
        <w:rPr>
          <w:rFonts w:ascii="Times New Roman" w:hAnsi="Times New Roman" w:cs="Times New Roman"/>
          <w:bCs/>
          <w:iCs/>
          <w:sz w:val="20"/>
          <w:szCs w:val="20"/>
        </w:rPr>
        <w:t>перестают</w:t>
      </w:r>
      <w:proofErr w:type="gramEnd"/>
      <w:r w:rsidRPr="00E40792">
        <w:rPr>
          <w:rFonts w:ascii="Times New Roman" w:hAnsi="Times New Roman" w:cs="Times New Roman"/>
          <w:bCs/>
          <w:iCs/>
          <w:sz w:val="20"/>
          <w:szCs w:val="20"/>
        </w:rPr>
        <w:t xml:space="preserve"> платит, а средства пользователей исчезают. </w:t>
      </w:r>
    </w:p>
    <w:p w:rsidR="00C91840" w:rsidRPr="00E40792" w:rsidRDefault="00C91840" w:rsidP="00C91840">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xml:space="preserve">К социальным условиям возникновения </w:t>
      </w:r>
      <w:proofErr w:type="spellStart"/>
      <w:r w:rsidRPr="00E40792">
        <w:rPr>
          <w:rFonts w:ascii="Times New Roman" w:hAnsi="Times New Roman" w:cs="Times New Roman"/>
          <w:bCs/>
          <w:iCs/>
          <w:sz w:val="20"/>
          <w:szCs w:val="20"/>
        </w:rPr>
        <w:t>киберпреступлений</w:t>
      </w:r>
      <w:proofErr w:type="spellEnd"/>
      <w:r w:rsidRPr="00E40792">
        <w:rPr>
          <w:rFonts w:ascii="Times New Roman" w:hAnsi="Times New Roman" w:cs="Times New Roman"/>
          <w:bCs/>
          <w:iCs/>
          <w:sz w:val="20"/>
          <w:szCs w:val="20"/>
        </w:rPr>
        <w:t xml:space="preserve"> относят:</w:t>
      </w:r>
    </w:p>
    <w:p w:rsidR="00C91840" w:rsidRPr="00E40792" w:rsidRDefault="00C91840" w:rsidP="00C91840">
      <w:pPr>
        <w:numPr>
          <w:ilvl w:val="0"/>
          <w:numId w:val="23"/>
        </w:numPr>
        <w:tabs>
          <w:tab w:val="left" w:pos="567"/>
        </w:tabs>
        <w:spacing w:after="0" w:line="240" w:lineRule="auto"/>
        <w:ind w:left="0"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xml:space="preserve">Различие между уровнем социального развития общества и технологическим уровнем. </w:t>
      </w:r>
    </w:p>
    <w:p w:rsidR="00C91840" w:rsidRPr="00E40792" w:rsidRDefault="00C91840" w:rsidP="00C91840">
      <w:pPr>
        <w:numPr>
          <w:ilvl w:val="0"/>
          <w:numId w:val="23"/>
        </w:numPr>
        <w:tabs>
          <w:tab w:val="left" w:pos="567"/>
        </w:tabs>
        <w:spacing w:after="0" w:line="240" w:lineRule="auto"/>
        <w:ind w:left="0"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xml:space="preserve">Наличие правовых проблем. В России регулирование </w:t>
      </w:r>
      <w:proofErr w:type="spellStart"/>
      <w:r w:rsidRPr="00E40792">
        <w:rPr>
          <w:rFonts w:ascii="Times New Roman" w:hAnsi="Times New Roman" w:cs="Times New Roman"/>
          <w:bCs/>
          <w:iCs/>
          <w:sz w:val="20"/>
          <w:szCs w:val="20"/>
        </w:rPr>
        <w:t>киберпреступлений</w:t>
      </w:r>
      <w:proofErr w:type="spellEnd"/>
      <w:r w:rsidRPr="00E40792">
        <w:rPr>
          <w:rFonts w:ascii="Times New Roman" w:hAnsi="Times New Roman" w:cs="Times New Roman"/>
          <w:bCs/>
          <w:iCs/>
          <w:sz w:val="20"/>
          <w:szCs w:val="20"/>
        </w:rPr>
        <w:t xml:space="preserve"> отражено в Уголовном Кодексе РФ (УК РФ) в главе 28.  Однако Россия не подписала Международную конвенцию по </w:t>
      </w:r>
      <w:proofErr w:type="spellStart"/>
      <w:r w:rsidRPr="00E40792">
        <w:rPr>
          <w:rFonts w:ascii="Times New Roman" w:hAnsi="Times New Roman" w:cs="Times New Roman"/>
          <w:bCs/>
          <w:iCs/>
          <w:sz w:val="20"/>
          <w:szCs w:val="20"/>
        </w:rPr>
        <w:t>киберпреступлениям</w:t>
      </w:r>
      <w:proofErr w:type="spellEnd"/>
      <w:r w:rsidRPr="00E40792">
        <w:rPr>
          <w:rFonts w:ascii="Times New Roman" w:hAnsi="Times New Roman" w:cs="Times New Roman"/>
          <w:bCs/>
          <w:iCs/>
          <w:sz w:val="20"/>
          <w:szCs w:val="20"/>
        </w:rPr>
        <w:t xml:space="preserve">. В то время как </w:t>
      </w:r>
      <w:proofErr w:type="spellStart"/>
      <w:r w:rsidRPr="00E40792">
        <w:rPr>
          <w:rFonts w:ascii="Times New Roman" w:hAnsi="Times New Roman" w:cs="Times New Roman"/>
          <w:bCs/>
          <w:iCs/>
          <w:sz w:val="20"/>
          <w:szCs w:val="20"/>
        </w:rPr>
        <w:t>киберпреступление</w:t>
      </w:r>
      <w:proofErr w:type="spellEnd"/>
      <w:r w:rsidRPr="00E40792">
        <w:rPr>
          <w:rFonts w:ascii="Times New Roman" w:hAnsi="Times New Roman" w:cs="Times New Roman"/>
          <w:bCs/>
          <w:iCs/>
          <w:sz w:val="20"/>
          <w:szCs w:val="20"/>
        </w:rPr>
        <w:t xml:space="preserve"> – это проблема не отдельно взятой страны, а всего мира и необходимо международное сотрудничество в их предотвращении. </w:t>
      </w:r>
    </w:p>
    <w:p w:rsidR="00C91840" w:rsidRPr="00E40792" w:rsidRDefault="00C91840" w:rsidP="00C91840">
      <w:pPr>
        <w:numPr>
          <w:ilvl w:val="0"/>
          <w:numId w:val="23"/>
        </w:numPr>
        <w:tabs>
          <w:tab w:val="left" w:pos="567"/>
        </w:tabs>
        <w:spacing w:after="0" w:line="240" w:lineRule="auto"/>
        <w:ind w:left="0"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Разрыв в уровнях развития информационного общества на Западе и России.</w:t>
      </w:r>
    </w:p>
    <w:p w:rsidR="00C91840" w:rsidRPr="00E40792" w:rsidRDefault="00C91840" w:rsidP="00C91840">
      <w:pPr>
        <w:numPr>
          <w:ilvl w:val="0"/>
          <w:numId w:val="23"/>
        </w:numPr>
        <w:tabs>
          <w:tab w:val="left" w:pos="567"/>
        </w:tabs>
        <w:spacing w:after="0" w:line="240" w:lineRule="auto"/>
        <w:ind w:left="0"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xml:space="preserve">Решение государством одновременно задач модернизации и </w:t>
      </w:r>
      <w:proofErr w:type="spellStart"/>
      <w:r w:rsidRPr="00E40792">
        <w:rPr>
          <w:rFonts w:ascii="Times New Roman" w:hAnsi="Times New Roman" w:cs="Times New Roman"/>
          <w:bCs/>
          <w:iCs/>
          <w:sz w:val="20"/>
          <w:szCs w:val="20"/>
        </w:rPr>
        <w:t>постмодернизации</w:t>
      </w:r>
      <w:proofErr w:type="spellEnd"/>
      <w:r w:rsidRPr="00E40792">
        <w:rPr>
          <w:rFonts w:ascii="Times New Roman" w:hAnsi="Times New Roman" w:cs="Times New Roman"/>
          <w:bCs/>
          <w:iCs/>
          <w:sz w:val="20"/>
          <w:szCs w:val="20"/>
        </w:rPr>
        <w:t xml:space="preserve"> при наличии активных компонентов традиционного общества. В разных ситуациях общественной жизни проявляются те или иные компоненты. Так, </w:t>
      </w:r>
      <w:proofErr w:type="spellStart"/>
      <w:r w:rsidRPr="00E40792">
        <w:rPr>
          <w:rFonts w:ascii="Times New Roman" w:hAnsi="Times New Roman" w:cs="Times New Roman"/>
          <w:bCs/>
          <w:iCs/>
          <w:sz w:val="20"/>
          <w:szCs w:val="20"/>
        </w:rPr>
        <w:t>постмодернизация</w:t>
      </w:r>
      <w:proofErr w:type="spellEnd"/>
      <w:r w:rsidRPr="00E40792">
        <w:rPr>
          <w:rFonts w:ascii="Times New Roman" w:hAnsi="Times New Roman" w:cs="Times New Roman"/>
          <w:bCs/>
          <w:iCs/>
          <w:sz w:val="20"/>
          <w:szCs w:val="20"/>
        </w:rPr>
        <w:t xml:space="preserve"> проявляется в активном использовании компьютерной техники, а элементы предшествующих стадий развития проявляются в совершении различного рода преступлений. </w:t>
      </w:r>
    </w:p>
    <w:p w:rsidR="00C91840" w:rsidRPr="00E40792" w:rsidRDefault="00C91840" w:rsidP="00C91840">
      <w:pPr>
        <w:numPr>
          <w:ilvl w:val="0"/>
          <w:numId w:val="23"/>
        </w:numPr>
        <w:tabs>
          <w:tab w:val="left" w:pos="567"/>
        </w:tabs>
        <w:spacing w:after="0" w:line="240" w:lineRule="auto"/>
        <w:ind w:left="0"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xml:space="preserve">Слабость норм, отсутствие нравственных образцов. Для решения этой проблемы необходим этический кодекс компьютерного сообщества, который закрепил бы нормы обращения с компьютерной информацией, </w:t>
      </w:r>
      <w:r w:rsidRPr="00E40792">
        <w:rPr>
          <w:rFonts w:ascii="Times New Roman" w:hAnsi="Times New Roman" w:cs="Times New Roman"/>
          <w:bCs/>
          <w:iCs/>
          <w:sz w:val="20"/>
          <w:szCs w:val="20"/>
        </w:rPr>
        <w:lastRenderedPageBreak/>
        <w:t>сформировал основы корпоративной морали и информационной ответственности организаций. </w:t>
      </w:r>
    </w:p>
    <w:p w:rsidR="00C91840" w:rsidRPr="00E40792" w:rsidRDefault="00C91840" w:rsidP="00C91840">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xml:space="preserve">Социальная сущность компьютерных преступлений лежит в слабости законодательных норм, в расхождении темпов нравственного и научного развития. </w:t>
      </w:r>
      <w:proofErr w:type="spellStart"/>
      <w:r w:rsidRPr="00E40792">
        <w:rPr>
          <w:rFonts w:ascii="Times New Roman" w:hAnsi="Times New Roman" w:cs="Times New Roman"/>
          <w:bCs/>
          <w:iCs/>
          <w:sz w:val="20"/>
          <w:szCs w:val="20"/>
        </w:rPr>
        <w:t>Киберпреступления</w:t>
      </w:r>
      <w:proofErr w:type="spellEnd"/>
      <w:r w:rsidRPr="00E40792">
        <w:rPr>
          <w:rFonts w:ascii="Times New Roman" w:hAnsi="Times New Roman" w:cs="Times New Roman"/>
          <w:bCs/>
          <w:iCs/>
          <w:sz w:val="20"/>
          <w:szCs w:val="20"/>
        </w:rPr>
        <w:t xml:space="preserve"> являются следствие информационного общества. С ростом совершенства компьютерной техники возрастает изощренный характер компьютерной преступности. Соответственно должны совершенствоваться способы борьбы с этим видом преступлений. Этим методы должны носить системный характер и учитывать наряду с другими и социальные аспекты.</w:t>
      </w:r>
    </w:p>
    <w:p w:rsidR="00C91840" w:rsidRPr="00E40792" w:rsidRDefault="00C91840" w:rsidP="00C91840">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xml:space="preserve">Изучив литературу по данной теме, проанализировав законодательные документы, мы решили провести анкетирование с целью выявления информационной грамотности учащихся при работе в сети Интернет. Участниками анкетирования мы выбрали обучающихся 9-10 классов МБОУ «Средняя общеобразовательная школа №12 с углубленным изучением отдельных предметов». В каждом вопросе предполагался только один вариант ответа. В данном исследовании принимали участие 53 человека. </w:t>
      </w:r>
    </w:p>
    <w:p w:rsidR="00C91840" w:rsidRPr="00E40792" w:rsidRDefault="00C91840" w:rsidP="00C91840">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Респондентам предлагалось ответить на следующие вопросы:</w:t>
      </w:r>
    </w:p>
    <w:p w:rsidR="00C91840" w:rsidRPr="00E40792" w:rsidRDefault="00C91840" w:rsidP="00C91840">
      <w:pPr>
        <w:numPr>
          <w:ilvl w:val="0"/>
          <w:numId w:val="20"/>
        </w:numPr>
        <w:tabs>
          <w:tab w:val="left" w:pos="567"/>
        </w:tabs>
        <w:spacing w:after="0" w:line="240" w:lineRule="auto"/>
        <w:ind w:left="0"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Применяете ли Вы правила при использовании сети Интернет?</w:t>
      </w:r>
    </w:p>
    <w:p w:rsidR="00C91840" w:rsidRPr="00E40792" w:rsidRDefault="00C91840" w:rsidP="00C91840">
      <w:pPr>
        <w:numPr>
          <w:ilvl w:val="0"/>
          <w:numId w:val="20"/>
        </w:numPr>
        <w:tabs>
          <w:tab w:val="left" w:pos="567"/>
        </w:tabs>
        <w:spacing w:after="0" w:line="240" w:lineRule="auto"/>
        <w:ind w:left="0"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xml:space="preserve">Как Вы считаете, что такое </w:t>
      </w:r>
      <w:proofErr w:type="spellStart"/>
      <w:r w:rsidRPr="00E40792">
        <w:rPr>
          <w:rFonts w:ascii="Times New Roman" w:hAnsi="Times New Roman" w:cs="Times New Roman"/>
          <w:bCs/>
          <w:iCs/>
          <w:sz w:val="20"/>
          <w:szCs w:val="20"/>
        </w:rPr>
        <w:t>киберпреступность</w:t>
      </w:r>
      <w:proofErr w:type="spellEnd"/>
      <w:r w:rsidRPr="00E40792">
        <w:rPr>
          <w:rFonts w:ascii="Times New Roman" w:hAnsi="Times New Roman" w:cs="Times New Roman"/>
          <w:bCs/>
          <w:iCs/>
          <w:sz w:val="20"/>
          <w:szCs w:val="20"/>
        </w:rPr>
        <w:t>?</w:t>
      </w:r>
    </w:p>
    <w:p w:rsidR="00C91840" w:rsidRPr="00E40792" w:rsidRDefault="00C91840" w:rsidP="00C91840">
      <w:pPr>
        <w:numPr>
          <w:ilvl w:val="0"/>
          <w:numId w:val="20"/>
        </w:numPr>
        <w:tabs>
          <w:tab w:val="left" w:pos="567"/>
        </w:tabs>
        <w:spacing w:after="0" w:line="240" w:lineRule="auto"/>
        <w:ind w:left="0"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xml:space="preserve">Сталкивались ли Вы с </w:t>
      </w:r>
      <w:proofErr w:type="spellStart"/>
      <w:r w:rsidRPr="00E40792">
        <w:rPr>
          <w:rFonts w:ascii="Times New Roman" w:hAnsi="Times New Roman" w:cs="Times New Roman"/>
          <w:bCs/>
          <w:iCs/>
          <w:sz w:val="20"/>
          <w:szCs w:val="20"/>
        </w:rPr>
        <w:t>киберпреступностью</w:t>
      </w:r>
      <w:proofErr w:type="spellEnd"/>
      <w:r w:rsidRPr="00E40792">
        <w:rPr>
          <w:rFonts w:ascii="Times New Roman" w:hAnsi="Times New Roman" w:cs="Times New Roman"/>
          <w:bCs/>
          <w:iCs/>
          <w:sz w:val="20"/>
          <w:szCs w:val="20"/>
        </w:rPr>
        <w:t>?</w:t>
      </w:r>
    </w:p>
    <w:p w:rsidR="00C91840" w:rsidRPr="00E40792" w:rsidRDefault="00C91840" w:rsidP="00C91840">
      <w:pPr>
        <w:numPr>
          <w:ilvl w:val="0"/>
          <w:numId w:val="20"/>
        </w:numPr>
        <w:tabs>
          <w:tab w:val="left" w:pos="567"/>
        </w:tabs>
        <w:spacing w:after="0" w:line="240" w:lineRule="auto"/>
        <w:ind w:left="0"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xml:space="preserve">С каким из видов </w:t>
      </w:r>
      <w:proofErr w:type="spellStart"/>
      <w:r w:rsidRPr="00E40792">
        <w:rPr>
          <w:rFonts w:ascii="Times New Roman" w:hAnsi="Times New Roman" w:cs="Times New Roman"/>
          <w:bCs/>
          <w:iCs/>
          <w:sz w:val="20"/>
          <w:szCs w:val="20"/>
        </w:rPr>
        <w:t>киберпреступлений</w:t>
      </w:r>
      <w:proofErr w:type="spellEnd"/>
      <w:r w:rsidRPr="00E40792">
        <w:rPr>
          <w:rFonts w:ascii="Times New Roman" w:hAnsi="Times New Roman" w:cs="Times New Roman"/>
          <w:bCs/>
          <w:iCs/>
          <w:sz w:val="20"/>
          <w:szCs w:val="20"/>
        </w:rPr>
        <w:t xml:space="preserve"> Вы сталкивались?</w:t>
      </w:r>
    </w:p>
    <w:p w:rsidR="00C91840" w:rsidRPr="00E40792" w:rsidRDefault="00C91840" w:rsidP="00C91840">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В результате анкетирования мы получили следующие данные: примерно половина опрошенных при использовании сети Интернет не применяют никаких правил; учащиеся затрудняются с определением понятия «</w:t>
      </w:r>
      <w:proofErr w:type="spellStart"/>
      <w:r w:rsidRPr="00E40792">
        <w:rPr>
          <w:rFonts w:ascii="Times New Roman" w:hAnsi="Times New Roman" w:cs="Times New Roman"/>
          <w:bCs/>
          <w:iCs/>
          <w:sz w:val="20"/>
          <w:szCs w:val="20"/>
        </w:rPr>
        <w:t>киберпреступность</w:t>
      </w:r>
      <w:proofErr w:type="spellEnd"/>
      <w:r w:rsidRPr="00E40792">
        <w:rPr>
          <w:rFonts w:ascii="Times New Roman" w:hAnsi="Times New Roman" w:cs="Times New Roman"/>
          <w:bCs/>
          <w:iCs/>
          <w:sz w:val="20"/>
          <w:szCs w:val="20"/>
        </w:rPr>
        <w:t xml:space="preserve">»; при этом большая часть респондентов сталкивались с </w:t>
      </w:r>
      <w:proofErr w:type="spellStart"/>
      <w:r w:rsidRPr="00E40792">
        <w:rPr>
          <w:rFonts w:ascii="Times New Roman" w:hAnsi="Times New Roman" w:cs="Times New Roman"/>
          <w:bCs/>
          <w:iCs/>
          <w:sz w:val="20"/>
          <w:szCs w:val="20"/>
        </w:rPr>
        <w:t>киберпреступлениями</w:t>
      </w:r>
      <w:proofErr w:type="spellEnd"/>
      <w:r w:rsidRPr="00E40792">
        <w:rPr>
          <w:rFonts w:ascii="Times New Roman" w:hAnsi="Times New Roman" w:cs="Times New Roman"/>
          <w:bCs/>
          <w:iCs/>
          <w:sz w:val="20"/>
          <w:szCs w:val="20"/>
        </w:rPr>
        <w:t xml:space="preserve">, в основном с взломом аккаунтов в социальных сетях и блокировкой экрана. </w:t>
      </w:r>
    </w:p>
    <w:p w:rsidR="00C91840" w:rsidRPr="00E40792" w:rsidRDefault="00C91840" w:rsidP="00C91840">
      <w:pPr>
        <w:spacing w:after="0" w:line="240" w:lineRule="auto"/>
        <w:ind w:firstLine="284"/>
        <w:jc w:val="both"/>
        <w:rPr>
          <w:rFonts w:ascii="Times New Roman" w:hAnsi="Times New Roman" w:cs="Times New Roman"/>
          <w:bCs/>
          <w:iCs/>
          <w:sz w:val="20"/>
          <w:szCs w:val="20"/>
        </w:rPr>
      </w:pPr>
      <w:r w:rsidRPr="00E40792">
        <w:rPr>
          <w:rFonts w:ascii="Times New Roman" w:hAnsi="Times New Roman" w:cs="Times New Roman"/>
          <w:bCs/>
          <w:iCs/>
          <w:sz w:val="20"/>
          <w:szCs w:val="20"/>
        </w:rPr>
        <w:t xml:space="preserve">Таким образом, мы можем сделать вывод о том, что большинство учащихся сталкивались с </w:t>
      </w:r>
      <w:proofErr w:type="spellStart"/>
      <w:r w:rsidRPr="00E40792">
        <w:rPr>
          <w:rFonts w:ascii="Times New Roman" w:hAnsi="Times New Roman" w:cs="Times New Roman"/>
          <w:bCs/>
          <w:iCs/>
          <w:sz w:val="20"/>
          <w:szCs w:val="20"/>
        </w:rPr>
        <w:t>киберпреступностью</w:t>
      </w:r>
      <w:proofErr w:type="spellEnd"/>
      <w:r w:rsidRPr="00E40792">
        <w:rPr>
          <w:rFonts w:ascii="Times New Roman" w:hAnsi="Times New Roman" w:cs="Times New Roman"/>
          <w:bCs/>
          <w:iCs/>
          <w:sz w:val="20"/>
          <w:szCs w:val="20"/>
        </w:rPr>
        <w:t xml:space="preserve">, однако плохо разбираются в видах компьютерных преступлений, не пользуются правилами при работе в сети Интернет. Следовательно, необходимо повышать компетентность учащихся в области </w:t>
      </w:r>
      <w:proofErr w:type="spellStart"/>
      <w:r w:rsidRPr="00E40792">
        <w:rPr>
          <w:rFonts w:ascii="Times New Roman" w:hAnsi="Times New Roman" w:cs="Times New Roman"/>
          <w:bCs/>
          <w:iCs/>
          <w:sz w:val="20"/>
          <w:szCs w:val="20"/>
        </w:rPr>
        <w:t>киберпреступлений</w:t>
      </w:r>
      <w:proofErr w:type="spellEnd"/>
      <w:r w:rsidRPr="00E40792">
        <w:rPr>
          <w:rFonts w:ascii="Times New Roman" w:hAnsi="Times New Roman" w:cs="Times New Roman"/>
          <w:bCs/>
          <w:iCs/>
          <w:sz w:val="20"/>
          <w:szCs w:val="20"/>
        </w:rPr>
        <w:t xml:space="preserve">. Необходимого уровня можно достичь путем проведения уроков </w:t>
      </w:r>
      <w:proofErr w:type="gramStart"/>
      <w:r w:rsidRPr="00E40792">
        <w:rPr>
          <w:rFonts w:ascii="Times New Roman" w:hAnsi="Times New Roman" w:cs="Times New Roman"/>
          <w:bCs/>
          <w:iCs/>
          <w:sz w:val="20"/>
          <w:szCs w:val="20"/>
        </w:rPr>
        <w:t>Интернет-безопасности</w:t>
      </w:r>
      <w:proofErr w:type="gramEnd"/>
      <w:r w:rsidRPr="00E40792">
        <w:rPr>
          <w:rFonts w:ascii="Times New Roman" w:hAnsi="Times New Roman" w:cs="Times New Roman"/>
          <w:bCs/>
          <w:iCs/>
          <w:sz w:val="20"/>
          <w:szCs w:val="20"/>
        </w:rPr>
        <w:t xml:space="preserve">, распространения информационных буклетов, проведения информационной работы в социальных сетях, акций, направленных на повышение информационной учащихся. </w:t>
      </w:r>
    </w:p>
    <w:p w:rsidR="00C91840" w:rsidRPr="00E40792" w:rsidRDefault="00C91840" w:rsidP="00C91840">
      <w:pPr>
        <w:spacing w:after="0" w:line="240" w:lineRule="auto"/>
        <w:jc w:val="both"/>
        <w:rPr>
          <w:rFonts w:ascii="Times New Roman" w:hAnsi="Times New Roman" w:cs="Times New Roman"/>
          <w:b/>
          <w:bCs/>
          <w:iCs/>
          <w:sz w:val="20"/>
          <w:szCs w:val="20"/>
        </w:rPr>
      </w:pPr>
      <w:bookmarkStart w:id="9" w:name="_Toc509742559"/>
    </w:p>
    <w:p w:rsidR="00A21C79" w:rsidRDefault="00A21C79">
      <w:pPr>
        <w:rPr>
          <w:rFonts w:ascii="Times New Roman" w:hAnsi="Times New Roman" w:cs="Times New Roman"/>
          <w:bCs/>
          <w:iCs/>
          <w:sz w:val="20"/>
          <w:szCs w:val="20"/>
        </w:rPr>
      </w:pPr>
      <w:r>
        <w:rPr>
          <w:rFonts w:ascii="Times New Roman" w:hAnsi="Times New Roman" w:cs="Times New Roman"/>
          <w:bCs/>
          <w:iCs/>
          <w:sz w:val="20"/>
          <w:szCs w:val="20"/>
        </w:rPr>
        <w:br w:type="page"/>
      </w:r>
    </w:p>
    <w:p w:rsidR="00C91840" w:rsidRPr="00913931" w:rsidRDefault="00C91840" w:rsidP="00C91840">
      <w:pPr>
        <w:spacing w:after="0" w:line="240" w:lineRule="auto"/>
        <w:jc w:val="center"/>
        <w:rPr>
          <w:rFonts w:ascii="Times New Roman" w:hAnsi="Times New Roman" w:cs="Times New Roman"/>
          <w:bCs/>
          <w:iCs/>
          <w:sz w:val="20"/>
          <w:szCs w:val="20"/>
        </w:rPr>
      </w:pPr>
      <w:r w:rsidRPr="00913931">
        <w:rPr>
          <w:rFonts w:ascii="Times New Roman" w:hAnsi="Times New Roman" w:cs="Times New Roman"/>
          <w:bCs/>
          <w:iCs/>
          <w:sz w:val="20"/>
          <w:szCs w:val="20"/>
        </w:rPr>
        <w:lastRenderedPageBreak/>
        <w:t xml:space="preserve">СПИСОК </w:t>
      </w:r>
      <w:bookmarkEnd w:id="9"/>
      <w:r w:rsidRPr="00913931">
        <w:rPr>
          <w:rFonts w:ascii="Times New Roman" w:hAnsi="Times New Roman" w:cs="Times New Roman"/>
          <w:bCs/>
          <w:iCs/>
          <w:sz w:val="20"/>
          <w:szCs w:val="20"/>
        </w:rPr>
        <w:t>ЛИТЕРАТУРЫ</w:t>
      </w:r>
    </w:p>
    <w:p w:rsidR="00C91840" w:rsidRPr="00E40792" w:rsidRDefault="00C91840" w:rsidP="00C91840">
      <w:pPr>
        <w:numPr>
          <w:ilvl w:val="0"/>
          <w:numId w:val="22"/>
        </w:numPr>
        <w:tabs>
          <w:tab w:val="clear" w:pos="720"/>
          <w:tab w:val="num" w:pos="567"/>
        </w:tabs>
        <w:spacing w:after="0" w:line="240" w:lineRule="auto"/>
        <w:ind w:left="0" w:firstLine="284"/>
        <w:jc w:val="both"/>
        <w:rPr>
          <w:rFonts w:ascii="Times New Roman" w:hAnsi="Times New Roman" w:cs="Times New Roman"/>
          <w:bCs/>
          <w:iCs/>
          <w:sz w:val="20"/>
          <w:szCs w:val="20"/>
        </w:rPr>
      </w:pPr>
      <w:proofErr w:type="spellStart"/>
      <w:r w:rsidRPr="00E40792">
        <w:rPr>
          <w:rFonts w:ascii="Times New Roman" w:hAnsi="Times New Roman" w:cs="Times New Roman"/>
          <w:bCs/>
          <w:iCs/>
          <w:sz w:val="20"/>
          <w:szCs w:val="20"/>
        </w:rPr>
        <w:t>Айков</w:t>
      </w:r>
      <w:proofErr w:type="spellEnd"/>
      <w:r w:rsidRPr="00E40792">
        <w:rPr>
          <w:rFonts w:ascii="Times New Roman" w:hAnsi="Times New Roman" w:cs="Times New Roman"/>
          <w:bCs/>
          <w:iCs/>
          <w:sz w:val="20"/>
          <w:szCs w:val="20"/>
        </w:rPr>
        <w:t xml:space="preserve">, Д.В. Компьютерные преступления. Руководство по борьбе с компьютерными преступлениями / Д. </w:t>
      </w:r>
      <w:proofErr w:type="spellStart"/>
      <w:r w:rsidRPr="00E40792">
        <w:rPr>
          <w:rFonts w:ascii="Times New Roman" w:hAnsi="Times New Roman" w:cs="Times New Roman"/>
          <w:bCs/>
          <w:iCs/>
          <w:sz w:val="20"/>
          <w:szCs w:val="20"/>
        </w:rPr>
        <w:t>Айков</w:t>
      </w:r>
      <w:proofErr w:type="spellEnd"/>
      <w:r w:rsidRPr="00E40792">
        <w:rPr>
          <w:rFonts w:ascii="Times New Roman" w:hAnsi="Times New Roman" w:cs="Times New Roman"/>
          <w:bCs/>
          <w:iCs/>
          <w:sz w:val="20"/>
          <w:szCs w:val="20"/>
        </w:rPr>
        <w:t xml:space="preserve">, К. </w:t>
      </w:r>
      <w:proofErr w:type="spellStart"/>
      <w:r w:rsidRPr="00E40792">
        <w:rPr>
          <w:rFonts w:ascii="Times New Roman" w:hAnsi="Times New Roman" w:cs="Times New Roman"/>
          <w:bCs/>
          <w:iCs/>
          <w:sz w:val="20"/>
          <w:szCs w:val="20"/>
        </w:rPr>
        <w:t>Сейгер</w:t>
      </w:r>
      <w:proofErr w:type="spellEnd"/>
      <w:r w:rsidRPr="00E40792">
        <w:rPr>
          <w:rFonts w:ascii="Times New Roman" w:hAnsi="Times New Roman" w:cs="Times New Roman"/>
          <w:bCs/>
          <w:iCs/>
          <w:sz w:val="20"/>
          <w:szCs w:val="20"/>
        </w:rPr>
        <w:t xml:space="preserve">, У. </w:t>
      </w:r>
      <w:proofErr w:type="spellStart"/>
      <w:r w:rsidRPr="00E40792">
        <w:rPr>
          <w:rFonts w:ascii="Times New Roman" w:hAnsi="Times New Roman" w:cs="Times New Roman"/>
          <w:bCs/>
          <w:iCs/>
          <w:sz w:val="20"/>
          <w:szCs w:val="20"/>
        </w:rPr>
        <w:t>Фонсторх</w:t>
      </w:r>
      <w:proofErr w:type="spellEnd"/>
      <w:r w:rsidRPr="00E40792">
        <w:rPr>
          <w:rFonts w:ascii="Times New Roman" w:hAnsi="Times New Roman" w:cs="Times New Roman"/>
          <w:bCs/>
          <w:iCs/>
          <w:sz w:val="20"/>
          <w:szCs w:val="20"/>
        </w:rPr>
        <w:t>. - М.: Мир, 2014.- 351 с.</w:t>
      </w:r>
    </w:p>
    <w:p w:rsidR="002E1276" w:rsidRPr="002E1276" w:rsidRDefault="00C91840" w:rsidP="00C91840">
      <w:pPr>
        <w:tabs>
          <w:tab w:val="left" w:pos="567"/>
        </w:tabs>
        <w:spacing w:after="0" w:line="240" w:lineRule="auto"/>
        <w:ind w:firstLine="284"/>
        <w:jc w:val="both"/>
        <w:rPr>
          <w:rFonts w:ascii="Times New Roman" w:hAnsi="Times New Roman" w:cs="Times New Roman"/>
          <w:b/>
          <w:sz w:val="20"/>
          <w:szCs w:val="20"/>
        </w:rPr>
      </w:pPr>
      <w:proofErr w:type="spellStart"/>
      <w:r w:rsidRPr="00E40792">
        <w:rPr>
          <w:rFonts w:ascii="Times New Roman" w:hAnsi="Times New Roman" w:cs="Times New Roman"/>
          <w:bCs/>
          <w:iCs/>
          <w:sz w:val="20"/>
          <w:szCs w:val="20"/>
        </w:rPr>
        <w:t>Вехов</w:t>
      </w:r>
      <w:proofErr w:type="spellEnd"/>
      <w:r w:rsidRPr="00E40792">
        <w:rPr>
          <w:rFonts w:ascii="Times New Roman" w:hAnsi="Times New Roman" w:cs="Times New Roman"/>
          <w:bCs/>
          <w:iCs/>
          <w:sz w:val="20"/>
          <w:szCs w:val="20"/>
        </w:rPr>
        <w:t xml:space="preserve"> В. Б. Компьютерные преступления: способы совершения и раскрытия / В.Б. </w:t>
      </w:r>
      <w:proofErr w:type="spellStart"/>
      <w:r w:rsidRPr="00E40792">
        <w:rPr>
          <w:rFonts w:ascii="Times New Roman" w:hAnsi="Times New Roman" w:cs="Times New Roman"/>
          <w:bCs/>
          <w:iCs/>
          <w:sz w:val="20"/>
          <w:szCs w:val="20"/>
        </w:rPr>
        <w:t>Вехов</w:t>
      </w:r>
      <w:proofErr w:type="spellEnd"/>
      <w:r w:rsidRPr="00E40792">
        <w:rPr>
          <w:rFonts w:ascii="Times New Roman" w:hAnsi="Times New Roman" w:cs="Times New Roman"/>
          <w:bCs/>
          <w:iCs/>
          <w:sz w:val="20"/>
          <w:szCs w:val="20"/>
        </w:rPr>
        <w:t xml:space="preserve">; Под ред. акад. Б.П. </w:t>
      </w:r>
      <w:proofErr w:type="spellStart"/>
      <w:r w:rsidRPr="00E40792">
        <w:rPr>
          <w:rFonts w:ascii="Times New Roman" w:hAnsi="Times New Roman" w:cs="Times New Roman"/>
          <w:bCs/>
          <w:iCs/>
          <w:sz w:val="20"/>
          <w:szCs w:val="20"/>
        </w:rPr>
        <w:t>Смагоринского</w:t>
      </w:r>
      <w:proofErr w:type="spellEnd"/>
      <w:r w:rsidRPr="00E40792">
        <w:rPr>
          <w:rFonts w:ascii="Times New Roman" w:hAnsi="Times New Roman" w:cs="Times New Roman"/>
          <w:bCs/>
          <w:iCs/>
          <w:sz w:val="20"/>
          <w:szCs w:val="20"/>
        </w:rPr>
        <w:t>. - М.: Право и закон, 2014.- 182 с.</w:t>
      </w:r>
    </w:p>
    <w:p w:rsidR="002E1276" w:rsidRPr="002E1276" w:rsidRDefault="002E1276" w:rsidP="00267005">
      <w:pPr>
        <w:tabs>
          <w:tab w:val="left" w:pos="567"/>
        </w:tabs>
        <w:spacing w:after="0" w:line="240" w:lineRule="auto"/>
        <w:ind w:firstLine="284"/>
        <w:rPr>
          <w:rFonts w:ascii="Times New Roman" w:hAnsi="Times New Roman" w:cs="Times New Roman"/>
          <w:sz w:val="20"/>
          <w:szCs w:val="20"/>
        </w:rPr>
      </w:pPr>
    </w:p>
    <w:p w:rsidR="003D7202" w:rsidRDefault="003D7202">
      <w:pPr>
        <w:rPr>
          <w:rFonts w:ascii="Times New Roman" w:hAnsi="Times New Roman" w:cs="Times New Roman"/>
          <w:sz w:val="20"/>
          <w:szCs w:val="20"/>
        </w:rPr>
      </w:pPr>
      <w:r>
        <w:rPr>
          <w:rFonts w:ascii="Times New Roman" w:hAnsi="Times New Roman" w:cs="Times New Roman"/>
          <w:sz w:val="20"/>
          <w:szCs w:val="20"/>
        </w:rPr>
        <w:br w:type="page"/>
      </w:r>
    </w:p>
    <w:p w:rsidR="003D7202" w:rsidRPr="003D7202" w:rsidRDefault="003D7202" w:rsidP="003D7202">
      <w:pPr>
        <w:autoSpaceDE w:val="0"/>
        <w:autoSpaceDN w:val="0"/>
        <w:adjustRightInd w:val="0"/>
        <w:spacing w:after="0" w:line="240" w:lineRule="auto"/>
        <w:jc w:val="center"/>
        <w:rPr>
          <w:rFonts w:ascii="Times New Roman" w:hAnsi="Times New Roman" w:cs="Times New Roman"/>
          <w:lang w:eastAsia="ru-RU"/>
        </w:rPr>
      </w:pPr>
      <w:r w:rsidRPr="003D7202">
        <w:rPr>
          <w:rFonts w:ascii="Times New Roman" w:hAnsi="Times New Roman" w:cs="Times New Roman"/>
          <w:lang w:eastAsia="ru-RU"/>
        </w:rPr>
        <w:lastRenderedPageBreak/>
        <w:t>Научное издание</w:t>
      </w:r>
    </w:p>
    <w:p w:rsidR="003D7202" w:rsidRPr="003D7202" w:rsidRDefault="003D7202" w:rsidP="003D7202">
      <w:pPr>
        <w:autoSpaceDE w:val="0"/>
        <w:autoSpaceDN w:val="0"/>
        <w:adjustRightInd w:val="0"/>
        <w:spacing w:after="0" w:line="240" w:lineRule="auto"/>
        <w:jc w:val="center"/>
        <w:rPr>
          <w:rFonts w:ascii="Times New Roman" w:hAnsi="Times New Roman" w:cs="Times New Roman"/>
          <w:lang w:eastAsia="ru-RU"/>
        </w:rPr>
      </w:pPr>
    </w:p>
    <w:p w:rsidR="003D7202" w:rsidRPr="003D7202" w:rsidRDefault="003D7202" w:rsidP="003D7202">
      <w:pPr>
        <w:autoSpaceDE w:val="0"/>
        <w:autoSpaceDN w:val="0"/>
        <w:adjustRightInd w:val="0"/>
        <w:spacing w:after="0" w:line="240" w:lineRule="auto"/>
        <w:jc w:val="center"/>
        <w:rPr>
          <w:rFonts w:ascii="Times New Roman" w:hAnsi="Times New Roman" w:cs="Times New Roman"/>
          <w:lang w:eastAsia="ru-RU"/>
        </w:rPr>
      </w:pPr>
    </w:p>
    <w:p w:rsidR="003D7202" w:rsidRPr="003D7202" w:rsidRDefault="003D7202" w:rsidP="003D7202">
      <w:pPr>
        <w:autoSpaceDE w:val="0"/>
        <w:autoSpaceDN w:val="0"/>
        <w:adjustRightInd w:val="0"/>
        <w:spacing w:after="0" w:line="240" w:lineRule="auto"/>
        <w:jc w:val="center"/>
        <w:rPr>
          <w:rFonts w:ascii="Times New Roman" w:hAnsi="Times New Roman" w:cs="Times New Roman"/>
          <w:lang w:eastAsia="ru-RU"/>
        </w:rPr>
      </w:pPr>
    </w:p>
    <w:p w:rsidR="003D7202" w:rsidRPr="003D7202" w:rsidRDefault="003D7202" w:rsidP="003D7202">
      <w:pPr>
        <w:spacing w:after="0" w:line="240" w:lineRule="auto"/>
        <w:jc w:val="center"/>
        <w:rPr>
          <w:rFonts w:ascii="Times New Roman" w:hAnsi="Times New Roman" w:cs="Times New Roman"/>
          <w:b/>
          <w:caps/>
        </w:rPr>
      </w:pPr>
    </w:p>
    <w:p w:rsidR="003D7202" w:rsidRPr="003D7202" w:rsidRDefault="003D7202" w:rsidP="003D7202">
      <w:pPr>
        <w:spacing w:after="0" w:line="240" w:lineRule="auto"/>
        <w:jc w:val="center"/>
        <w:rPr>
          <w:rFonts w:ascii="Times New Roman" w:hAnsi="Times New Roman" w:cs="Times New Roman"/>
          <w:b/>
          <w:caps/>
        </w:rPr>
      </w:pPr>
    </w:p>
    <w:p w:rsidR="003D7202" w:rsidRPr="003D7202" w:rsidRDefault="003D7202" w:rsidP="003D7202">
      <w:pPr>
        <w:spacing w:after="0" w:line="240" w:lineRule="auto"/>
        <w:jc w:val="center"/>
        <w:rPr>
          <w:rFonts w:ascii="Times New Roman" w:hAnsi="Times New Roman" w:cs="Times New Roman"/>
          <w:b/>
          <w:caps/>
        </w:rPr>
      </w:pPr>
    </w:p>
    <w:p w:rsidR="003D7202" w:rsidRDefault="003D7202" w:rsidP="003D7202">
      <w:pPr>
        <w:spacing w:after="0" w:line="240" w:lineRule="auto"/>
        <w:jc w:val="center"/>
        <w:rPr>
          <w:rFonts w:ascii="Times New Roman" w:hAnsi="Times New Roman" w:cs="Times New Roman"/>
          <w:b/>
          <w:caps/>
        </w:rPr>
      </w:pPr>
      <w:r w:rsidRPr="003D7202">
        <w:rPr>
          <w:rFonts w:ascii="Times New Roman" w:hAnsi="Times New Roman" w:cs="Times New Roman"/>
          <w:b/>
          <w:caps/>
        </w:rPr>
        <w:t>«</w:t>
      </w:r>
      <w:r w:rsidRPr="00AD419F">
        <w:rPr>
          <w:rFonts w:ascii="Times New Roman" w:hAnsi="Times New Roman" w:cs="Times New Roman"/>
          <w:b/>
          <w:iCs/>
        </w:rPr>
        <w:t>АКТУАЛЬНЫЕ ПРОБЛЕМЫ НАУКИ</w:t>
      </w:r>
      <w:r w:rsidRPr="003D7202">
        <w:rPr>
          <w:rFonts w:ascii="Times New Roman" w:hAnsi="Times New Roman" w:cs="Times New Roman"/>
          <w:b/>
          <w:caps/>
        </w:rPr>
        <w:t xml:space="preserve"> </w:t>
      </w:r>
    </w:p>
    <w:p w:rsidR="003D7202" w:rsidRPr="003D7202" w:rsidRDefault="003D7202" w:rsidP="003D7202">
      <w:pPr>
        <w:spacing w:after="0" w:line="240" w:lineRule="auto"/>
        <w:jc w:val="center"/>
        <w:rPr>
          <w:rFonts w:ascii="Times New Roman" w:hAnsi="Times New Roman" w:cs="Times New Roman"/>
          <w:b/>
          <w:caps/>
        </w:rPr>
      </w:pPr>
      <w:r w:rsidRPr="00AD419F">
        <w:rPr>
          <w:rFonts w:ascii="Times New Roman" w:hAnsi="Times New Roman" w:cs="Times New Roman"/>
          <w:b/>
          <w:iCs/>
        </w:rPr>
        <w:t>В СТУДЕНЧЕСКИХ ИССЛЕДОВАНИЯХ</w:t>
      </w:r>
      <w:r w:rsidRPr="003D7202">
        <w:rPr>
          <w:rFonts w:ascii="Times New Roman" w:hAnsi="Times New Roman" w:cs="Times New Roman"/>
          <w:b/>
          <w:caps/>
        </w:rPr>
        <w:t>»</w:t>
      </w:r>
    </w:p>
    <w:p w:rsidR="003D7202" w:rsidRPr="003D7202" w:rsidRDefault="003D7202" w:rsidP="003D7202">
      <w:pPr>
        <w:spacing w:after="0" w:line="240" w:lineRule="auto"/>
        <w:jc w:val="center"/>
        <w:rPr>
          <w:rFonts w:ascii="Times New Roman" w:hAnsi="Times New Roman" w:cs="Times New Roman"/>
          <w:b/>
          <w:caps/>
        </w:rPr>
      </w:pPr>
    </w:p>
    <w:p w:rsidR="003D7202" w:rsidRPr="003D7202" w:rsidRDefault="003D7202" w:rsidP="003D7202">
      <w:pPr>
        <w:spacing w:after="0" w:line="240" w:lineRule="auto"/>
        <w:jc w:val="center"/>
        <w:rPr>
          <w:rFonts w:ascii="Times New Roman" w:hAnsi="Times New Roman" w:cs="Times New Roman"/>
        </w:rPr>
      </w:pPr>
    </w:p>
    <w:p w:rsidR="003D7202" w:rsidRPr="003D7202" w:rsidRDefault="003D7202" w:rsidP="003D7202">
      <w:pPr>
        <w:spacing w:after="0" w:line="240" w:lineRule="auto"/>
        <w:jc w:val="center"/>
        <w:rPr>
          <w:rFonts w:ascii="Times New Roman" w:hAnsi="Times New Roman" w:cs="Times New Roman"/>
        </w:rPr>
      </w:pPr>
    </w:p>
    <w:p w:rsidR="003D7202" w:rsidRPr="003D7202" w:rsidRDefault="003D7202" w:rsidP="003D7202">
      <w:pPr>
        <w:spacing w:after="0" w:line="240" w:lineRule="auto"/>
        <w:jc w:val="center"/>
        <w:rPr>
          <w:rFonts w:ascii="Times New Roman" w:hAnsi="Times New Roman" w:cs="Times New Roman"/>
        </w:rPr>
      </w:pPr>
    </w:p>
    <w:p w:rsidR="003D7202" w:rsidRPr="003D7202" w:rsidRDefault="003D7202" w:rsidP="003D7202">
      <w:pPr>
        <w:spacing w:after="0" w:line="240" w:lineRule="auto"/>
        <w:jc w:val="center"/>
        <w:rPr>
          <w:rFonts w:ascii="Times New Roman" w:hAnsi="Times New Roman" w:cs="Times New Roman"/>
        </w:rPr>
      </w:pPr>
    </w:p>
    <w:p w:rsidR="003D7202" w:rsidRPr="00AD419F" w:rsidRDefault="003D7202" w:rsidP="003D7202">
      <w:pPr>
        <w:spacing w:after="0" w:line="240" w:lineRule="auto"/>
        <w:jc w:val="center"/>
        <w:rPr>
          <w:rFonts w:ascii="Times New Roman" w:hAnsi="Times New Roman" w:cs="Times New Roman"/>
          <w:iCs/>
        </w:rPr>
      </w:pPr>
      <w:r w:rsidRPr="00AD419F">
        <w:rPr>
          <w:rFonts w:ascii="Times New Roman" w:hAnsi="Times New Roman" w:cs="Times New Roman"/>
          <w:iCs/>
        </w:rPr>
        <w:t>МАТЕРИАЛЫ</w:t>
      </w:r>
    </w:p>
    <w:p w:rsidR="003D7202" w:rsidRPr="00AD419F" w:rsidRDefault="003D7202" w:rsidP="003D7202">
      <w:pPr>
        <w:spacing w:after="0" w:line="240" w:lineRule="auto"/>
        <w:jc w:val="center"/>
        <w:rPr>
          <w:rFonts w:ascii="Times New Roman" w:hAnsi="Times New Roman" w:cs="Times New Roman"/>
          <w:iCs/>
        </w:rPr>
      </w:pPr>
      <w:proofErr w:type="gramStart"/>
      <w:r w:rsidRPr="00AD419F">
        <w:rPr>
          <w:rFonts w:ascii="Times New Roman" w:hAnsi="Times New Roman" w:cs="Times New Roman"/>
          <w:iCs/>
        </w:rPr>
        <w:t>Х</w:t>
      </w:r>
      <w:proofErr w:type="gramEnd"/>
      <w:r w:rsidRPr="00AD419F">
        <w:rPr>
          <w:rFonts w:ascii="Times New Roman" w:hAnsi="Times New Roman" w:cs="Times New Roman"/>
          <w:iCs/>
          <w:lang w:val="en-US"/>
        </w:rPr>
        <w:t>II</w:t>
      </w:r>
      <w:r w:rsidRPr="00AD419F">
        <w:rPr>
          <w:rFonts w:ascii="Times New Roman" w:hAnsi="Times New Roman" w:cs="Times New Roman"/>
          <w:iCs/>
        </w:rPr>
        <w:t xml:space="preserve"> СТУДЕНЧЕСКОЙ НАУЧНО-ПРАКТИЧЕСКОЙ КОНФЕРЕНЦИИ</w:t>
      </w:r>
    </w:p>
    <w:p w:rsidR="003D7202" w:rsidRPr="000145DF" w:rsidRDefault="003D7202" w:rsidP="003D7202">
      <w:pPr>
        <w:rPr>
          <w:rFonts w:ascii="Times New Roman" w:hAnsi="Times New Roman" w:cs="Times New Roman"/>
          <w:i/>
          <w:iCs/>
        </w:rPr>
      </w:pPr>
    </w:p>
    <w:p w:rsidR="003D7202" w:rsidRPr="003D7202" w:rsidRDefault="003D7202" w:rsidP="003D7202">
      <w:pPr>
        <w:spacing w:after="0" w:line="240" w:lineRule="auto"/>
        <w:jc w:val="center"/>
        <w:rPr>
          <w:rFonts w:ascii="Times New Roman" w:hAnsi="Times New Roman" w:cs="Times New Roman"/>
          <w:b/>
        </w:rPr>
      </w:pPr>
    </w:p>
    <w:p w:rsidR="003D7202" w:rsidRPr="003D7202" w:rsidRDefault="003D7202" w:rsidP="003D7202">
      <w:pPr>
        <w:spacing w:after="0" w:line="240" w:lineRule="auto"/>
        <w:jc w:val="center"/>
        <w:rPr>
          <w:rFonts w:ascii="Times New Roman" w:hAnsi="Times New Roman" w:cs="Times New Roman"/>
          <w:b/>
        </w:rPr>
      </w:pPr>
    </w:p>
    <w:p w:rsidR="003D7202" w:rsidRPr="003D7202" w:rsidRDefault="003D7202" w:rsidP="003D7202">
      <w:pPr>
        <w:spacing w:after="0" w:line="240" w:lineRule="auto"/>
        <w:jc w:val="center"/>
        <w:rPr>
          <w:rFonts w:ascii="Times New Roman" w:hAnsi="Times New Roman" w:cs="Times New Roman"/>
          <w:b/>
        </w:rPr>
      </w:pPr>
    </w:p>
    <w:p w:rsidR="003D7202" w:rsidRPr="003D7202" w:rsidRDefault="003D7202" w:rsidP="003D7202">
      <w:pPr>
        <w:autoSpaceDE w:val="0"/>
        <w:autoSpaceDN w:val="0"/>
        <w:adjustRightInd w:val="0"/>
        <w:spacing w:after="0" w:line="240" w:lineRule="auto"/>
        <w:jc w:val="center"/>
        <w:rPr>
          <w:rFonts w:ascii="Times New Roman" w:hAnsi="Times New Roman" w:cs="Times New Roman"/>
          <w:lang w:eastAsia="ru-RU"/>
        </w:rPr>
      </w:pPr>
    </w:p>
    <w:p w:rsidR="003D7202" w:rsidRPr="003D7202" w:rsidRDefault="003D7202" w:rsidP="003D7202">
      <w:pPr>
        <w:tabs>
          <w:tab w:val="left" w:pos="567"/>
          <w:tab w:val="left" w:pos="709"/>
        </w:tabs>
        <w:spacing w:after="0" w:line="240" w:lineRule="auto"/>
        <w:jc w:val="center"/>
        <w:rPr>
          <w:rFonts w:ascii="Times New Roman" w:hAnsi="Times New Roman" w:cs="Times New Roman"/>
          <w:lang w:eastAsia="ru-RU"/>
        </w:rPr>
      </w:pPr>
    </w:p>
    <w:p w:rsidR="003D7202" w:rsidRPr="003D7202" w:rsidRDefault="003D7202" w:rsidP="003D7202">
      <w:pPr>
        <w:tabs>
          <w:tab w:val="left" w:pos="567"/>
          <w:tab w:val="left" w:pos="709"/>
        </w:tabs>
        <w:spacing w:after="0" w:line="240" w:lineRule="auto"/>
        <w:jc w:val="center"/>
        <w:rPr>
          <w:rFonts w:ascii="Times New Roman" w:hAnsi="Times New Roman" w:cs="Times New Roman"/>
          <w:lang w:eastAsia="ru-RU"/>
        </w:rPr>
      </w:pPr>
    </w:p>
    <w:p w:rsidR="003D7202" w:rsidRPr="003D7202" w:rsidRDefault="003D7202" w:rsidP="003D7202">
      <w:pPr>
        <w:spacing w:after="0" w:line="240" w:lineRule="auto"/>
        <w:jc w:val="center"/>
        <w:rPr>
          <w:rFonts w:ascii="Times New Roman" w:hAnsi="Times New Roman" w:cs="Times New Roman"/>
          <w:b/>
        </w:rPr>
      </w:pPr>
      <w:r w:rsidRPr="003D7202">
        <w:rPr>
          <w:rFonts w:ascii="Times New Roman" w:hAnsi="Times New Roman" w:cs="Times New Roman"/>
          <w:b/>
        </w:rPr>
        <w:t>Компьютерная верстка и дизайн:</w:t>
      </w:r>
    </w:p>
    <w:p w:rsidR="003D7202" w:rsidRPr="003D7202" w:rsidRDefault="003D7202" w:rsidP="003D7202">
      <w:pPr>
        <w:spacing w:after="0" w:line="240" w:lineRule="auto"/>
        <w:jc w:val="center"/>
        <w:rPr>
          <w:rFonts w:ascii="Times New Roman" w:hAnsi="Times New Roman" w:cs="Times New Roman"/>
        </w:rPr>
      </w:pPr>
      <w:r w:rsidRPr="003D7202">
        <w:rPr>
          <w:rFonts w:ascii="Times New Roman" w:hAnsi="Times New Roman" w:cs="Times New Roman"/>
        </w:rPr>
        <w:t>Заблоцкая Татьяна Юрьевна</w:t>
      </w:r>
    </w:p>
    <w:p w:rsidR="003D7202" w:rsidRPr="003D7202" w:rsidRDefault="003D7202" w:rsidP="003D7202">
      <w:pPr>
        <w:spacing w:after="0" w:line="240" w:lineRule="auto"/>
        <w:jc w:val="center"/>
        <w:rPr>
          <w:rFonts w:ascii="Times New Roman" w:hAnsi="Times New Roman" w:cs="Times New Roman"/>
        </w:rPr>
      </w:pPr>
    </w:p>
    <w:p w:rsidR="003D7202" w:rsidRPr="003D7202" w:rsidRDefault="003D7202" w:rsidP="003D7202">
      <w:pPr>
        <w:spacing w:after="0" w:line="240" w:lineRule="auto"/>
        <w:jc w:val="center"/>
        <w:rPr>
          <w:rFonts w:ascii="Times New Roman" w:hAnsi="Times New Roman" w:cs="Times New Roman"/>
        </w:rPr>
      </w:pPr>
    </w:p>
    <w:p w:rsidR="003D7202" w:rsidRDefault="003D7202" w:rsidP="003D7202">
      <w:pPr>
        <w:jc w:val="center"/>
      </w:pPr>
    </w:p>
    <w:p w:rsidR="003D7202" w:rsidRDefault="003D7202" w:rsidP="003D7202">
      <w:pPr>
        <w:jc w:val="center"/>
      </w:pPr>
    </w:p>
    <w:p w:rsidR="002E1276" w:rsidRPr="002E1276" w:rsidRDefault="002E1276" w:rsidP="00267005">
      <w:pPr>
        <w:tabs>
          <w:tab w:val="left" w:pos="567"/>
        </w:tabs>
        <w:spacing w:after="0" w:line="240" w:lineRule="auto"/>
        <w:ind w:firstLine="284"/>
        <w:rPr>
          <w:rFonts w:ascii="Times New Roman" w:hAnsi="Times New Roman" w:cs="Times New Roman"/>
          <w:sz w:val="20"/>
          <w:szCs w:val="20"/>
        </w:rPr>
      </w:pPr>
    </w:p>
    <w:sectPr w:rsidR="002E1276" w:rsidRPr="002E1276" w:rsidSect="00DA7045">
      <w:headerReference w:type="default" r:id="rId44"/>
      <w:footerReference w:type="even" r:id="rId45"/>
      <w:pgSz w:w="8392" w:h="11907" w:code="13"/>
      <w:pgMar w:top="986" w:right="851" w:bottom="1134"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E9C" w:rsidRDefault="00133E9C">
      <w:pPr>
        <w:spacing w:after="0" w:line="240" w:lineRule="auto"/>
      </w:pPr>
      <w:r>
        <w:separator/>
      </w:r>
    </w:p>
  </w:endnote>
  <w:endnote w:type="continuationSeparator" w:id="0">
    <w:p w:rsidR="00133E9C" w:rsidRDefault="00133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EB2" w:rsidRDefault="00764EB2" w:rsidP="00E40792">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64EB2" w:rsidRDefault="00764E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E9C" w:rsidRDefault="00133E9C">
      <w:pPr>
        <w:spacing w:after="0" w:line="240" w:lineRule="auto"/>
      </w:pPr>
      <w:r>
        <w:separator/>
      </w:r>
    </w:p>
  </w:footnote>
  <w:footnote w:type="continuationSeparator" w:id="0">
    <w:p w:rsidR="00133E9C" w:rsidRDefault="00133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374488"/>
      <w:docPartObj>
        <w:docPartGallery w:val="Page Numbers (Top of Page)"/>
        <w:docPartUnique/>
      </w:docPartObj>
    </w:sdtPr>
    <w:sdtEndPr>
      <w:rPr>
        <w:rFonts w:ascii="Times New Roman" w:hAnsi="Times New Roman" w:cs="Times New Roman"/>
        <w:sz w:val="16"/>
        <w:szCs w:val="16"/>
      </w:rPr>
    </w:sdtEndPr>
    <w:sdtContent>
      <w:p w:rsidR="00764EB2" w:rsidRPr="00DA7045" w:rsidRDefault="00764EB2">
        <w:pPr>
          <w:pStyle w:val="a7"/>
          <w:jc w:val="center"/>
          <w:rPr>
            <w:rFonts w:ascii="Times New Roman" w:hAnsi="Times New Roman" w:cs="Times New Roman"/>
            <w:sz w:val="16"/>
            <w:szCs w:val="16"/>
          </w:rPr>
        </w:pPr>
        <w:r w:rsidRPr="00DA7045">
          <w:rPr>
            <w:rFonts w:ascii="Times New Roman" w:hAnsi="Times New Roman" w:cs="Times New Roman"/>
            <w:sz w:val="16"/>
            <w:szCs w:val="16"/>
          </w:rPr>
          <w:fldChar w:fldCharType="begin"/>
        </w:r>
        <w:r w:rsidRPr="00DA7045">
          <w:rPr>
            <w:rFonts w:ascii="Times New Roman" w:hAnsi="Times New Roman" w:cs="Times New Roman"/>
            <w:sz w:val="16"/>
            <w:szCs w:val="16"/>
          </w:rPr>
          <w:instrText>PAGE   \* MERGEFORMAT</w:instrText>
        </w:r>
        <w:r w:rsidRPr="00DA7045">
          <w:rPr>
            <w:rFonts w:ascii="Times New Roman" w:hAnsi="Times New Roman" w:cs="Times New Roman"/>
            <w:sz w:val="16"/>
            <w:szCs w:val="16"/>
          </w:rPr>
          <w:fldChar w:fldCharType="separate"/>
        </w:r>
        <w:r w:rsidR="00F53B7F">
          <w:rPr>
            <w:rFonts w:ascii="Times New Roman" w:hAnsi="Times New Roman" w:cs="Times New Roman"/>
            <w:noProof/>
            <w:sz w:val="16"/>
            <w:szCs w:val="16"/>
          </w:rPr>
          <w:t>117</w:t>
        </w:r>
        <w:r w:rsidRPr="00DA7045">
          <w:rPr>
            <w:rFonts w:ascii="Times New Roman" w:hAnsi="Times New Roman" w:cs="Times New Roman"/>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948"/>
    <w:multiLevelType w:val="hybridMultilevel"/>
    <w:tmpl w:val="9CCA74AA"/>
    <w:lvl w:ilvl="0" w:tplc="F65A887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
    <w:nsid w:val="021B7511"/>
    <w:multiLevelType w:val="hybridMultilevel"/>
    <w:tmpl w:val="971EE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571BDA"/>
    <w:multiLevelType w:val="hybridMultilevel"/>
    <w:tmpl w:val="78C23F8E"/>
    <w:lvl w:ilvl="0" w:tplc="BA60777C">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9AF3F3E"/>
    <w:multiLevelType w:val="hybridMultilevel"/>
    <w:tmpl w:val="ED0A3536"/>
    <w:lvl w:ilvl="0" w:tplc="BA60777C">
      <w:start w:val="1"/>
      <w:numFmt w:val="bullet"/>
      <w:lvlText w:val=""/>
      <w:lvlJc w:val="left"/>
      <w:pPr>
        <w:ind w:left="1004" w:hanging="360"/>
      </w:pPr>
      <w:rPr>
        <w:rFonts w:ascii="Symbol" w:hAnsi="Symbol" w:hint="default"/>
      </w:rPr>
    </w:lvl>
    <w:lvl w:ilvl="1" w:tplc="BA60777C">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A8B3905"/>
    <w:multiLevelType w:val="hybridMultilevel"/>
    <w:tmpl w:val="5134B648"/>
    <w:lvl w:ilvl="0" w:tplc="BA60777C">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AF0475F"/>
    <w:multiLevelType w:val="hybridMultilevel"/>
    <w:tmpl w:val="9BF0DB0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0BF43A57"/>
    <w:multiLevelType w:val="hybridMultilevel"/>
    <w:tmpl w:val="936E5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12203A"/>
    <w:multiLevelType w:val="hybridMultilevel"/>
    <w:tmpl w:val="21B801D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5201F71"/>
    <w:multiLevelType w:val="hybridMultilevel"/>
    <w:tmpl w:val="C004E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BA0231"/>
    <w:multiLevelType w:val="hybridMultilevel"/>
    <w:tmpl w:val="758AA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82010A"/>
    <w:multiLevelType w:val="multilevel"/>
    <w:tmpl w:val="F2986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D875C5"/>
    <w:multiLevelType w:val="hybridMultilevel"/>
    <w:tmpl w:val="7752EB58"/>
    <w:lvl w:ilvl="0" w:tplc="BA60777C">
      <w:start w:val="1"/>
      <w:numFmt w:val="bullet"/>
      <w:lvlText w:val=""/>
      <w:lvlJc w:val="left"/>
      <w:pPr>
        <w:ind w:left="1004" w:hanging="360"/>
      </w:pPr>
      <w:rPr>
        <w:rFonts w:ascii="Symbol" w:hAnsi="Symbol" w:hint="default"/>
      </w:rPr>
    </w:lvl>
    <w:lvl w:ilvl="1" w:tplc="28828FDC">
      <w:start w:val="8"/>
      <w:numFmt w:val="bullet"/>
      <w:lvlText w:val="•"/>
      <w:lvlJc w:val="left"/>
      <w:pPr>
        <w:ind w:left="1934" w:hanging="570"/>
      </w:pPr>
      <w:rPr>
        <w:rFonts w:ascii="Times New Roman" w:eastAsiaTheme="minorHAnsi"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8971BC1"/>
    <w:multiLevelType w:val="hybridMultilevel"/>
    <w:tmpl w:val="E3A4A96A"/>
    <w:lvl w:ilvl="0" w:tplc="BA60777C">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1A90444E"/>
    <w:multiLevelType w:val="hybridMultilevel"/>
    <w:tmpl w:val="43E86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19037A"/>
    <w:multiLevelType w:val="hybridMultilevel"/>
    <w:tmpl w:val="54AE1E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20135B6"/>
    <w:multiLevelType w:val="hybridMultilevel"/>
    <w:tmpl w:val="92147F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57D69D1"/>
    <w:multiLevelType w:val="hybridMultilevel"/>
    <w:tmpl w:val="98D83E12"/>
    <w:lvl w:ilvl="0" w:tplc="9DFEA6B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68299C"/>
    <w:multiLevelType w:val="hybridMultilevel"/>
    <w:tmpl w:val="EFEEFBDA"/>
    <w:lvl w:ilvl="0" w:tplc="BA60777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28005186"/>
    <w:multiLevelType w:val="hybridMultilevel"/>
    <w:tmpl w:val="427E29AE"/>
    <w:lvl w:ilvl="0" w:tplc="6B168872">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ED2D26"/>
    <w:multiLevelType w:val="hybridMultilevel"/>
    <w:tmpl w:val="7EC25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DB1062"/>
    <w:multiLevelType w:val="hybridMultilevel"/>
    <w:tmpl w:val="4C00F6F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36B27CB8"/>
    <w:multiLevelType w:val="hybridMultilevel"/>
    <w:tmpl w:val="FC92FB50"/>
    <w:lvl w:ilvl="0" w:tplc="BA60777C">
      <w:start w:val="1"/>
      <w:numFmt w:val="bullet"/>
      <w:lvlText w:val=""/>
      <w:lvlJc w:val="left"/>
      <w:pPr>
        <w:ind w:left="1004" w:hanging="360"/>
      </w:pPr>
      <w:rPr>
        <w:rFonts w:ascii="Symbol" w:hAnsi="Symbol" w:hint="default"/>
      </w:rPr>
    </w:lvl>
    <w:lvl w:ilvl="1" w:tplc="BA60777C">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3859702B"/>
    <w:multiLevelType w:val="hybridMultilevel"/>
    <w:tmpl w:val="E3B05E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ACE30A6"/>
    <w:multiLevelType w:val="hybridMultilevel"/>
    <w:tmpl w:val="0DCA5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27135B"/>
    <w:multiLevelType w:val="hybridMultilevel"/>
    <w:tmpl w:val="9800E570"/>
    <w:lvl w:ilvl="0" w:tplc="42562F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ED570E"/>
    <w:multiLevelType w:val="hybridMultilevel"/>
    <w:tmpl w:val="FB8251A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478342DC"/>
    <w:multiLevelType w:val="hybridMultilevel"/>
    <w:tmpl w:val="4328CC96"/>
    <w:lvl w:ilvl="0" w:tplc="381A8834">
      <w:start w:val="1"/>
      <w:numFmt w:val="bullet"/>
      <w:lvlText w:val="-"/>
      <w:lvlJc w:val="left"/>
      <w:pPr>
        <w:tabs>
          <w:tab w:val="num" w:pos="720"/>
        </w:tabs>
        <w:ind w:left="720" w:hanging="360"/>
      </w:pPr>
      <w:rPr>
        <w:rFonts w:ascii="Times New Roman" w:hAnsi="Times New Roman" w:hint="default"/>
      </w:rPr>
    </w:lvl>
    <w:lvl w:ilvl="1" w:tplc="D0ACFF90" w:tentative="1">
      <w:start w:val="1"/>
      <w:numFmt w:val="bullet"/>
      <w:lvlText w:val="-"/>
      <w:lvlJc w:val="left"/>
      <w:pPr>
        <w:tabs>
          <w:tab w:val="num" w:pos="1440"/>
        </w:tabs>
        <w:ind w:left="1440" w:hanging="360"/>
      </w:pPr>
      <w:rPr>
        <w:rFonts w:ascii="Times New Roman" w:hAnsi="Times New Roman" w:hint="default"/>
      </w:rPr>
    </w:lvl>
    <w:lvl w:ilvl="2" w:tplc="F12A8EEE" w:tentative="1">
      <w:start w:val="1"/>
      <w:numFmt w:val="bullet"/>
      <w:lvlText w:val="-"/>
      <w:lvlJc w:val="left"/>
      <w:pPr>
        <w:tabs>
          <w:tab w:val="num" w:pos="2160"/>
        </w:tabs>
        <w:ind w:left="2160" w:hanging="360"/>
      </w:pPr>
      <w:rPr>
        <w:rFonts w:ascii="Times New Roman" w:hAnsi="Times New Roman" w:hint="default"/>
      </w:rPr>
    </w:lvl>
    <w:lvl w:ilvl="3" w:tplc="A948A01E" w:tentative="1">
      <w:start w:val="1"/>
      <w:numFmt w:val="bullet"/>
      <w:lvlText w:val="-"/>
      <w:lvlJc w:val="left"/>
      <w:pPr>
        <w:tabs>
          <w:tab w:val="num" w:pos="2880"/>
        </w:tabs>
        <w:ind w:left="2880" w:hanging="360"/>
      </w:pPr>
      <w:rPr>
        <w:rFonts w:ascii="Times New Roman" w:hAnsi="Times New Roman" w:hint="default"/>
      </w:rPr>
    </w:lvl>
    <w:lvl w:ilvl="4" w:tplc="051C8682" w:tentative="1">
      <w:start w:val="1"/>
      <w:numFmt w:val="bullet"/>
      <w:lvlText w:val="-"/>
      <w:lvlJc w:val="left"/>
      <w:pPr>
        <w:tabs>
          <w:tab w:val="num" w:pos="3600"/>
        </w:tabs>
        <w:ind w:left="3600" w:hanging="360"/>
      </w:pPr>
      <w:rPr>
        <w:rFonts w:ascii="Times New Roman" w:hAnsi="Times New Roman" w:hint="default"/>
      </w:rPr>
    </w:lvl>
    <w:lvl w:ilvl="5" w:tplc="CE44C714" w:tentative="1">
      <w:start w:val="1"/>
      <w:numFmt w:val="bullet"/>
      <w:lvlText w:val="-"/>
      <w:lvlJc w:val="left"/>
      <w:pPr>
        <w:tabs>
          <w:tab w:val="num" w:pos="4320"/>
        </w:tabs>
        <w:ind w:left="4320" w:hanging="360"/>
      </w:pPr>
      <w:rPr>
        <w:rFonts w:ascii="Times New Roman" w:hAnsi="Times New Roman" w:hint="default"/>
      </w:rPr>
    </w:lvl>
    <w:lvl w:ilvl="6" w:tplc="F044E006" w:tentative="1">
      <w:start w:val="1"/>
      <w:numFmt w:val="bullet"/>
      <w:lvlText w:val="-"/>
      <w:lvlJc w:val="left"/>
      <w:pPr>
        <w:tabs>
          <w:tab w:val="num" w:pos="5040"/>
        </w:tabs>
        <w:ind w:left="5040" w:hanging="360"/>
      </w:pPr>
      <w:rPr>
        <w:rFonts w:ascii="Times New Roman" w:hAnsi="Times New Roman" w:hint="default"/>
      </w:rPr>
    </w:lvl>
    <w:lvl w:ilvl="7" w:tplc="E86E5272" w:tentative="1">
      <w:start w:val="1"/>
      <w:numFmt w:val="bullet"/>
      <w:lvlText w:val="-"/>
      <w:lvlJc w:val="left"/>
      <w:pPr>
        <w:tabs>
          <w:tab w:val="num" w:pos="5760"/>
        </w:tabs>
        <w:ind w:left="5760" w:hanging="360"/>
      </w:pPr>
      <w:rPr>
        <w:rFonts w:ascii="Times New Roman" w:hAnsi="Times New Roman" w:hint="default"/>
      </w:rPr>
    </w:lvl>
    <w:lvl w:ilvl="8" w:tplc="6F663E0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B8D37BC"/>
    <w:multiLevelType w:val="hybridMultilevel"/>
    <w:tmpl w:val="BD447072"/>
    <w:lvl w:ilvl="0" w:tplc="BA607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9C6F8D"/>
    <w:multiLevelType w:val="hybridMultilevel"/>
    <w:tmpl w:val="99B42C9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4B9D01EE"/>
    <w:multiLevelType w:val="hybridMultilevel"/>
    <w:tmpl w:val="663A547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4D167CBD"/>
    <w:multiLevelType w:val="hybridMultilevel"/>
    <w:tmpl w:val="77C41172"/>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nsid w:val="4D3C33F1"/>
    <w:multiLevelType w:val="multilevel"/>
    <w:tmpl w:val="4DE25E70"/>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rPr>
        <w:b w:val="0"/>
        <w:i w:val="0"/>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4ECB76CB"/>
    <w:multiLevelType w:val="hybridMultilevel"/>
    <w:tmpl w:val="49828B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A6634A"/>
    <w:multiLevelType w:val="hybridMultilevel"/>
    <w:tmpl w:val="967A2AFA"/>
    <w:lvl w:ilvl="0" w:tplc="BA60777C">
      <w:start w:val="1"/>
      <w:numFmt w:val="bullet"/>
      <w:lvlText w:val=""/>
      <w:lvlJc w:val="left"/>
      <w:pPr>
        <w:ind w:left="1004" w:hanging="360"/>
      </w:pPr>
      <w:rPr>
        <w:rFonts w:ascii="Symbol" w:hAnsi="Symbol" w:hint="default"/>
      </w:rPr>
    </w:lvl>
    <w:lvl w:ilvl="1" w:tplc="BA60777C">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50C25D0E"/>
    <w:multiLevelType w:val="hybridMultilevel"/>
    <w:tmpl w:val="DCDEA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F924F6"/>
    <w:multiLevelType w:val="hybridMultilevel"/>
    <w:tmpl w:val="D61C7C80"/>
    <w:lvl w:ilvl="0" w:tplc="1B24BC00">
      <w:start w:val="8"/>
      <w:numFmt w:val="bullet"/>
      <w:lvlText w:val="•"/>
      <w:lvlJc w:val="left"/>
      <w:pPr>
        <w:ind w:left="1274" w:hanging="99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6">
    <w:nsid w:val="5A9720F6"/>
    <w:multiLevelType w:val="hybridMultilevel"/>
    <w:tmpl w:val="E408BD74"/>
    <w:lvl w:ilvl="0" w:tplc="27C0671A">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5BD66B7B"/>
    <w:multiLevelType w:val="hybridMultilevel"/>
    <w:tmpl w:val="13E22E72"/>
    <w:lvl w:ilvl="0" w:tplc="569895A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BF03E7"/>
    <w:multiLevelType w:val="hybridMultilevel"/>
    <w:tmpl w:val="BB8EB408"/>
    <w:lvl w:ilvl="0" w:tplc="BA60777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613F6F33"/>
    <w:multiLevelType w:val="hybridMultilevel"/>
    <w:tmpl w:val="A7969952"/>
    <w:lvl w:ilvl="0" w:tplc="833E409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A701D3"/>
    <w:multiLevelType w:val="hybridMultilevel"/>
    <w:tmpl w:val="3FF60D86"/>
    <w:lvl w:ilvl="0" w:tplc="BA60777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65897EC1"/>
    <w:multiLevelType w:val="hybridMultilevel"/>
    <w:tmpl w:val="2AEE4E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5BC1E16"/>
    <w:multiLevelType w:val="hybridMultilevel"/>
    <w:tmpl w:val="B91CFF92"/>
    <w:lvl w:ilvl="0" w:tplc="4B3C8FBA">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1C782F"/>
    <w:multiLevelType w:val="hybridMultilevel"/>
    <w:tmpl w:val="CFC65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4718C3"/>
    <w:multiLevelType w:val="hybridMultilevel"/>
    <w:tmpl w:val="29DAE7AE"/>
    <w:lvl w:ilvl="0" w:tplc="673852FE">
      <w:start w:val="8"/>
      <w:numFmt w:val="bullet"/>
      <w:lvlText w:val="•"/>
      <w:lvlJc w:val="left"/>
      <w:pPr>
        <w:ind w:left="989" w:hanging="705"/>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5">
    <w:nsid w:val="696D5915"/>
    <w:multiLevelType w:val="hybridMultilevel"/>
    <w:tmpl w:val="73608BE0"/>
    <w:lvl w:ilvl="0" w:tplc="1CCAE2C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B5B5CD6"/>
    <w:multiLevelType w:val="hybridMultilevel"/>
    <w:tmpl w:val="A53A1FC0"/>
    <w:lvl w:ilvl="0" w:tplc="5B66CE16">
      <w:start w:val="1"/>
      <w:numFmt w:val="decimal"/>
      <w:lvlText w:val="%1."/>
      <w:lvlJc w:val="left"/>
      <w:pPr>
        <w:tabs>
          <w:tab w:val="num" w:pos="1439"/>
        </w:tabs>
        <w:ind w:left="1439" w:hanging="360"/>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47">
    <w:nsid w:val="6EFA2ACE"/>
    <w:multiLevelType w:val="multilevel"/>
    <w:tmpl w:val="B46AE030"/>
    <w:lvl w:ilvl="0">
      <w:start w:val="1"/>
      <w:numFmt w:val="decimal"/>
      <w:lvlText w:val="%1."/>
      <w:lvlJc w:val="left"/>
      <w:pPr>
        <w:ind w:left="1065" w:hanging="705"/>
      </w:pPr>
      <w:rPr>
        <w:rFonts w:eastAsia="Calibri" w:hint="default"/>
      </w:rPr>
    </w:lvl>
    <w:lvl w:ilvl="1">
      <w:start w:val="1"/>
      <w:numFmt w:val="decimal"/>
      <w:isLgl/>
      <w:lvlText w:val="%1.%2."/>
      <w:lvlJc w:val="left"/>
      <w:pPr>
        <w:ind w:left="206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3F560FE"/>
    <w:multiLevelType w:val="hybridMultilevel"/>
    <w:tmpl w:val="9D08D776"/>
    <w:lvl w:ilvl="0" w:tplc="068A44E6">
      <w:start w:val="8"/>
      <w:numFmt w:val="bullet"/>
      <w:lvlText w:val="•"/>
      <w:lvlJc w:val="left"/>
      <w:pPr>
        <w:ind w:left="1274" w:hanging="99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46"/>
  </w:num>
  <w:num w:numId="2">
    <w:abstractNumId w:val="31"/>
  </w:num>
  <w:num w:numId="3">
    <w:abstractNumId w:val="16"/>
  </w:num>
  <w:num w:numId="4">
    <w:abstractNumId w:val="45"/>
  </w:num>
  <w:num w:numId="5">
    <w:abstractNumId w:val="37"/>
  </w:num>
  <w:num w:numId="6">
    <w:abstractNumId w:val="39"/>
  </w:num>
  <w:num w:numId="7">
    <w:abstractNumId w:val="32"/>
  </w:num>
  <w:num w:numId="8">
    <w:abstractNumId w:val="41"/>
  </w:num>
  <w:num w:numId="9">
    <w:abstractNumId w:val="26"/>
  </w:num>
  <w:num w:numId="10">
    <w:abstractNumId w:val="1"/>
  </w:num>
  <w:num w:numId="11">
    <w:abstractNumId w:val="15"/>
  </w:num>
  <w:num w:numId="12">
    <w:abstractNumId w:val="22"/>
  </w:num>
  <w:num w:numId="13">
    <w:abstractNumId w:val="14"/>
  </w:num>
  <w:num w:numId="14">
    <w:abstractNumId w:val="34"/>
  </w:num>
  <w:num w:numId="15">
    <w:abstractNumId w:val="42"/>
  </w:num>
  <w:num w:numId="16">
    <w:abstractNumId w:val="20"/>
  </w:num>
  <w:num w:numId="17">
    <w:abstractNumId w:val="43"/>
  </w:num>
  <w:num w:numId="18">
    <w:abstractNumId w:val="9"/>
  </w:num>
  <w:num w:numId="19">
    <w:abstractNumId w:val="0"/>
  </w:num>
  <w:num w:numId="20">
    <w:abstractNumId w:val="47"/>
  </w:num>
  <w:num w:numId="21">
    <w:abstractNumId w:val="6"/>
  </w:num>
  <w:num w:numId="22">
    <w:abstractNumId w:val="10"/>
  </w:num>
  <w:num w:numId="23">
    <w:abstractNumId w:val="18"/>
  </w:num>
  <w:num w:numId="24">
    <w:abstractNumId w:val="23"/>
  </w:num>
  <w:num w:numId="25">
    <w:abstractNumId w:val="7"/>
  </w:num>
  <w:num w:numId="26">
    <w:abstractNumId w:val="13"/>
  </w:num>
  <w:num w:numId="27">
    <w:abstractNumId w:val="8"/>
  </w:num>
  <w:num w:numId="28">
    <w:abstractNumId w:val="19"/>
  </w:num>
  <w:num w:numId="29">
    <w:abstractNumId w:val="25"/>
  </w:num>
  <w:num w:numId="30">
    <w:abstractNumId w:val="28"/>
  </w:num>
  <w:num w:numId="31">
    <w:abstractNumId w:val="29"/>
  </w:num>
  <w:num w:numId="32">
    <w:abstractNumId w:val="5"/>
  </w:num>
  <w:num w:numId="33">
    <w:abstractNumId w:val="40"/>
  </w:num>
  <w:num w:numId="34">
    <w:abstractNumId w:val="30"/>
  </w:num>
  <w:num w:numId="35">
    <w:abstractNumId w:val="36"/>
  </w:num>
  <w:num w:numId="36">
    <w:abstractNumId w:val="27"/>
  </w:num>
  <w:num w:numId="37">
    <w:abstractNumId w:val="24"/>
  </w:num>
  <w:num w:numId="38">
    <w:abstractNumId w:val="11"/>
  </w:num>
  <w:num w:numId="39">
    <w:abstractNumId w:val="48"/>
  </w:num>
  <w:num w:numId="40">
    <w:abstractNumId w:val="38"/>
  </w:num>
  <w:num w:numId="41">
    <w:abstractNumId w:val="35"/>
  </w:num>
  <w:num w:numId="42">
    <w:abstractNumId w:val="17"/>
  </w:num>
  <w:num w:numId="43">
    <w:abstractNumId w:val="44"/>
  </w:num>
  <w:num w:numId="44">
    <w:abstractNumId w:val="2"/>
  </w:num>
  <w:num w:numId="45">
    <w:abstractNumId w:val="33"/>
  </w:num>
  <w:num w:numId="46">
    <w:abstractNumId w:val="4"/>
  </w:num>
  <w:num w:numId="47">
    <w:abstractNumId w:val="21"/>
  </w:num>
  <w:num w:numId="48">
    <w:abstractNumId w:val="12"/>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99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A62"/>
    <w:rsid w:val="000145DF"/>
    <w:rsid w:val="00042A2E"/>
    <w:rsid w:val="000543F2"/>
    <w:rsid w:val="00094759"/>
    <w:rsid w:val="000F7901"/>
    <w:rsid w:val="00123ABB"/>
    <w:rsid w:val="00133E9C"/>
    <w:rsid w:val="001876ED"/>
    <w:rsid w:val="00264D47"/>
    <w:rsid w:val="00267005"/>
    <w:rsid w:val="002C3DCF"/>
    <w:rsid w:val="002D0372"/>
    <w:rsid w:val="002E1276"/>
    <w:rsid w:val="00366E78"/>
    <w:rsid w:val="003D7202"/>
    <w:rsid w:val="003D72D6"/>
    <w:rsid w:val="004122E0"/>
    <w:rsid w:val="00454538"/>
    <w:rsid w:val="004E1DAC"/>
    <w:rsid w:val="00534CAC"/>
    <w:rsid w:val="00580D00"/>
    <w:rsid w:val="00603FA4"/>
    <w:rsid w:val="00690AE4"/>
    <w:rsid w:val="00764EB2"/>
    <w:rsid w:val="007909D2"/>
    <w:rsid w:val="007A02BE"/>
    <w:rsid w:val="00806C0C"/>
    <w:rsid w:val="0081233A"/>
    <w:rsid w:val="008163DB"/>
    <w:rsid w:val="00854DDA"/>
    <w:rsid w:val="00890E20"/>
    <w:rsid w:val="008B43B1"/>
    <w:rsid w:val="008B75FF"/>
    <w:rsid w:val="00913931"/>
    <w:rsid w:val="00947118"/>
    <w:rsid w:val="009B06F5"/>
    <w:rsid w:val="009B07E8"/>
    <w:rsid w:val="00A21C79"/>
    <w:rsid w:val="00AD419F"/>
    <w:rsid w:val="00AF4F23"/>
    <w:rsid w:val="00B51BB9"/>
    <w:rsid w:val="00B6724E"/>
    <w:rsid w:val="00BC0A62"/>
    <w:rsid w:val="00BD7D07"/>
    <w:rsid w:val="00C10A8A"/>
    <w:rsid w:val="00C91840"/>
    <w:rsid w:val="00CB66D5"/>
    <w:rsid w:val="00CC64CA"/>
    <w:rsid w:val="00CF5B7B"/>
    <w:rsid w:val="00D01B97"/>
    <w:rsid w:val="00D25651"/>
    <w:rsid w:val="00DA7045"/>
    <w:rsid w:val="00DE2B27"/>
    <w:rsid w:val="00E40792"/>
    <w:rsid w:val="00EF7093"/>
    <w:rsid w:val="00F31397"/>
    <w:rsid w:val="00F53B7F"/>
    <w:rsid w:val="00F53D4C"/>
    <w:rsid w:val="00FD6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45DF"/>
    <w:rPr>
      <w:color w:val="0563C1" w:themeColor="hyperlink"/>
      <w:u w:val="single"/>
    </w:rPr>
  </w:style>
  <w:style w:type="character" w:styleId="a4">
    <w:name w:val="page number"/>
    <w:basedOn w:val="a0"/>
    <w:rsid w:val="000145DF"/>
  </w:style>
  <w:style w:type="paragraph" w:styleId="a5">
    <w:name w:val="footer"/>
    <w:basedOn w:val="a"/>
    <w:link w:val="a6"/>
    <w:uiPriority w:val="99"/>
    <w:rsid w:val="000145DF"/>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6">
    <w:name w:val="Нижний колонтитул Знак"/>
    <w:basedOn w:val="a0"/>
    <w:link w:val="a5"/>
    <w:uiPriority w:val="99"/>
    <w:rsid w:val="000145DF"/>
    <w:rPr>
      <w:rFonts w:ascii="Times New Roman" w:eastAsia="Times New Roman" w:hAnsi="Times New Roman" w:cs="Times New Roman"/>
      <w:sz w:val="24"/>
      <w:szCs w:val="24"/>
      <w:lang w:eastAsia="zh-CN"/>
    </w:rPr>
  </w:style>
  <w:style w:type="paragraph" w:styleId="a7">
    <w:name w:val="header"/>
    <w:basedOn w:val="a"/>
    <w:link w:val="a8"/>
    <w:uiPriority w:val="99"/>
    <w:unhideWhenUsed/>
    <w:rsid w:val="000F790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7901"/>
  </w:style>
  <w:style w:type="paragraph" w:styleId="a9">
    <w:name w:val="List Paragraph"/>
    <w:basedOn w:val="a"/>
    <w:uiPriority w:val="34"/>
    <w:qFormat/>
    <w:rsid w:val="00534CAC"/>
    <w:pPr>
      <w:ind w:left="720"/>
      <w:contextualSpacing/>
    </w:pPr>
  </w:style>
  <w:style w:type="table" w:styleId="aa">
    <w:name w:val="Table Grid"/>
    <w:basedOn w:val="a1"/>
    <w:rsid w:val="009B07E8"/>
    <w:pPr>
      <w:spacing w:after="0" w:line="240" w:lineRule="auto"/>
      <w:ind w:firstLine="709"/>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4122E0"/>
    <w:pPr>
      <w:spacing w:after="0" w:line="240" w:lineRule="auto"/>
    </w:pPr>
    <w:rPr>
      <w:sz w:val="20"/>
      <w:szCs w:val="20"/>
    </w:rPr>
  </w:style>
  <w:style w:type="character" w:customStyle="1" w:styleId="ac">
    <w:name w:val="Текст сноски Знак"/>
    <w:basedOn w:val="a0"/>
    <w:link w:val="ab"/>
    <w:uiPriority w:val="99"/>
    <w:semiHidden/>
    <w:rsid w:val="004122E0"/>
    <w:rPr>
      <w:sz w:val="20"/>
      <w:szCs w:val="20"/>
    </w:rPr>
  </w:style>
  <w:style w:type="character" w:styleId="ad">
    <w:name w:val="footnote reference"/>
    <w:basedOn w:val="a0"/>
    <w:uiPriority w:val="99"/>
    <w:semiHidden/>
    <w:unhideWhenUsed/>
    <w:rsid w:val="004122E0"/>
    <w:rPr>
      <w:vertAlign w:val="superscript"/>
    </w:rPr>
  </w:style>
  <w:style w:type="paragraph" w:styleId="ae">
    <w:name w:val="Balloon Text"/>
    <w:basedOn w:val="a"/>
    <w:link w:val="af"/>
    <w:uiPriority w:val="99"/>
    <w:semiHidden/>
    <w:unhideWhenUsed/>
    <w:rsid w:val="00BD7D0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D7D07"/>
    <w:rPr>
      <w:rFonts w:ascii="Tahoma" w:hAnsi="Tahoma" w:cs="Tahoma"/>
      <w:sz w:val="16"/>
      <w:szCs w:val="16"/>
    </w:rPr>
  </w:style>
  <w:style w:type="paragraph" w:styleId="2">
    <w:name w:val="Body Text 2"/>
    <w:basedOn w:val="a"/>
    <w:link w:val="20"/>
    <w:rsid w:val="00764EB2"/>
    <w:pPr>
      <w:suppressAutoHyphens/>
      <w:spacing w:after="120" w:line="480" w:lineRule="auto"/>
    </w:pPr>
    <w:rPr>
      <w:rFonts w:ascii="Times New Roman" w:eastAsia="Times New Roman" w:hAnsi="Times New Roman" w:cs="Times New Roman"/>
      <w:sz w:val="24"/>
      <w:szCs w:val="24"/>
      <w:lang w:val="x-none" w:eastAsia="zh-CN"/>
    </w:rPr>
  </w:style>
  <w:style w:type="character" w:customStyle="1" w:styleId="20">
    <w:name w:val="Основной текст 2 Знак"/>
    <w:basedOn w:val="a0"/>
    <w:link w:val="2"/>
    <w:rsid w:val="00764EB2"/>
    <w:rPr>
      <w:rFonts w:ascii="Times New Roman" w:eastAsia="Times New Roman" w:hAnsi="Times New Roman" w:cs="Times New Roman"/>
      <w:sz w:val="24"/>
      <w:szCs w:val="24"/>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45DF"/>
    <w:rPr>
      <w:color w:val="0563C1" w:themeColor="hyperlink"/>
      <w:u w:val="single"/>
    </w:rPr>
  </w:style>
  <w:style w:type="character" w:styleId="a4">
    <w:name w:val="page number"/>
    <w:basedOn w:val="a0"/>
    <w:rsid w:val="000145DF"/>
  </w:style>
  <w:style w:type="paragraph" w:styleId="a5">
    <w:name w:val="footer"/>
    <w:basedOn w:val="a"/>
    <w:link w:val="a6"/>
    <w:uiPriority w:val="99"/>
    <w:rsid w:val="000145DF"/>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6">
    <w:name w:val="Нижний колонтитул Знак"/>
    <w:basedOn w:val="a0"/>
    <w:link w:val="a5"/>
    <w:uiPriority w:val="99"/>
    <w:rsid w:val="000145DF"/>
    <w:rPr>
      <w:rFonts w:ascii="Times New Roman" w:eastAsia="Times New Roman" w:hAnsi="Times New Roman" w:cs="Times New Roman"/>
      <w:sz w:val="24"/>
      <w:szCs w:val="24"/>
      <w:lang w:eastAsia="zh-CN"/>
    </w:rPr>
  </w:style>
  <w:style w:type="paragraph" w:styleId="a7">
    <w:name w:val="header"/>
    <w:basedOn w:val="a"/>
    <w:link w:val="a8"/>
    <w:uiPriority w:val="99"/>
    <w:unhideWhenUsed/>
    <w:rsid w:val="000F790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7901"/>
  </w:style>
  <w:style w:type="paragraph" w:styleId="a9">
    <w:name w:val="List Paragraph"/>
    <w:basedOn w:val="a"/>
    <w:uiPriority w:val="34"/>
    <w:qFormat/>
    <w:rsid w:val="00534CAC"/>
    <w:pPr>
      <w:ind w:left="720"/>
      <w:contextualSpacing/>
    </w:pPr>
  </w:style>
  <w:style w:type="table" w:styleId="aa">
    <w:name w:val="Table Grid"/>
    <w:basedOn w:val="a1"/>
    <w:rsid w:val="009B07E8"/>
    <w:pPr>
      <w:spacing w:after="0" w:line="240" w:lineRule="auto"/>
      <w:ind w:firstLine="709"/>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4122E0"/>
    <w:pPr>
      <w:spacing w:after="0" w:line="240" w:lineRule="auto"/>
    </w:pPr>
    <w:rPr>
      <w:sz w:val="20"/>
      <w:szCs w:val="20"/>
    </w:rPr>
  </w:style>
  <w:style w:type="character" w:customStyle="1" w:styleId="ac">
    <w:name w:val="Текст сноски Знак"/>
    <w:basedOn w:val="a0"/>
    <w:link w:val="ab"/>
    <w:uiPriority w:val="99"/>
    <w:semiHidden/>
    <w:rsid w:val="004122E0"/>
    <w:rPr>
      <w:sz w:val="20"/>
      <w:szCs w:val="20"/>
    </w:rPr>
  </w:style>
  <w:style w:type="character" w:styleId="ad">
    <w:name w:val="footnote reference"/>
    <w:basedOn w:val="a0"/>
    <w:uiPriority w:val="99"/>
    <w:semiHidden/>
    <w:unhideWhenUsed/>
    <w:rsid w:val="004122E0"/>
    <w:rPr>
      <w:vertAlign w:val="superscript"/>
    </w:rPr>
  </w:style>
  <w:style w:type="paragraph" w:styleId="ae">
    <w:name w:val="Balloon Text"/>
    <w:basedOn w:val="a"/>
    <w:link w:val="af"/>
    <w:uiPriority w:val="99"/>
    <w:semiHidden/>
    <w:unhideWhenUsed/>
    <w:rsid w:val="00BD7D0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D7D07"/>
    <w:rPr>
      <w:rFonts w:ascii="Tahoma" w:hAnsi="Tahoma" w:cs="Tahoma"/>
      <w:sz w:val="16"/>
      <w:szCs w:val="16"/>
    </w:rPr>
  </w:style>
  <w:style w:type="paragraph" w:styleId="2">
    <w:name w:val="Body Text 2"/>
    <w:basedOn w:val="a"/>
    <w:link w:val="20"/>
    <w:rsid w:val="00764EB2"/>
    <w:pPr>
      <w:suppressAutoHyphens/>
      <w:spacing w:after="120" w:line="480" w:lineRule="auto"/>
    </w:pPr>
    <w:rPr>
      <w:rFonts w:ascii="Times New Roman" w:eastAsia="Times New Roman" w:hAnsi="Times New Roman" w:cs="Times New Roman"/>
      <w:sz w:val="24"/>
      <w:szCs w:val="24"/>
      <w:lang w:val="x-none" w:eastAsia="zh-CN"/>
    </w:rPr>
  </w:style>
  <w:style w:type="character" w:customStyle="1" w:styleId="20">
    <w:name w:val="Основной текст 2 Знак"/>
    <w:basedOn w:val="a0"/>
    <w:link w:val="2"/>
    <w:rsid w:val="00764EB2"/>
    <w:rPr>
      <w:rFonts w:ascii="Times New Roman" w:eastAsia="Times New Roman" w:hAnsi="Times New Roman" w:cs="Times New Roman"/>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yberleninka.ru/article/v/osobennosti-sovremennogo-autsorsinga-v-logistike" TargetMode="External"/><Relationship Id="rId18" Type="http://schemas.openxmlformats.org/officeDocument/2006/relationships/image" Target="media/image4.png"/><Relationship Id="rId26" Type="http://schemas.openxmlformats.org/officeDocument/2006/relationships/hyperlink" Target="https://www.kommersant.ru/doc/3246562" TargetMode="External"/><Relationship Id="rId39" Type="http://schemas.openxmlformats.org/officeDocument/2006/relationships/hyperlink" Target="http://www.garant.ru/products/ipo/prime/doc/71262988/" TargetMode="External"/><Relationship Id="rId3" Type="http://schemas.openxmlformats.org/officeDocument/2006/relationships/styles" Target="styles.xml"/><Relationship Id="rId21" Type="http://schemas.openxmlformats.org/officeDocument/2006/relationships/hyperlink" Target="https://2bitcoins.ru/tom-li-prognoziruet-91-tysyachu-dollarov-za-odin-bitkoin-cherez-dva-goda/" TargetMode="External"/><Relationship Id="rId34" Type="http://schemas.openxmlformats.org/officeDocument/2006/relationships/hyperlink" Target="https://ru.wikipedia.org/wiki/%D0%A1%D0%B0%D0%BC%D0%BE%D0%BE%D1%86%D0%B5%D0%BD%D0%BA%D0%B0" TargetMode="External"/><Relationship Id="rId42" Type="http://schemas.openxmlformats.org/officeDocument/2006/relationships/hyperlink" Target="http://constitution.ru"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yberleninka.ru/journal/n/izvestiya-tulskogo-gosudarstvennogo-universiteta-ekonomicheskie-i-yuridicheskie-nauki" TargetMode="External"/><Relationship Id="rId17" Type="http://schemas.openxmlformats.org/officeDocument/2006/relationships/image" Target="media/image3.jpeg"/><Relationship Id="rId25" Type="http://schemas.openxmlformats.org/officeDocument/2006/relationships/image" Target="media/image8.png"/><Relationship Id="rId33" Type="http://schemas.openxmlformats.org/officeDocument/2006/relationships/chart" Target="charts/chart1.xml"/><Relationship Id="rId38" Type="http://schemas.openxmlformats.org/officeDocument/2006/relationships/hyperlink" Target="https://cyberleninka.ru/article/v/gotovnost-naseleniya-penzenskoy-oblasti-k-perehodu-k-elektronnoy-forme-pasporta"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moderninnovation.ru/images/PDF/2018/27/predpochtitelnye.pdf" TargetMode="External"/><Relationship Id="rId29" Type="http://schemas.openxmlformats.org/officeDocument/2006/relationships/image" Target="media/image9.png"/><Relationship Id="rId41" Type="http://schemas.openxmlformats.org/officeDocument/2006/relationships/hyperlink" Target="http://prav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luch.ru/archive/99/22141/" TargetMode="External"/><Relationship Id="rId24" Type="http://schemas.openxmlformats.org/officeDocument/2006/relationships/image" Target="media/image7.png"/><Relationship Id="rId32" Type="http://schemas.openxmlformats.org/officeDocument/2006/relationships/hyperlink" Target="http://www.rulit.me/books/psihologiya-stressa-i-metodykorrekcii-read-345230-1.html" TargetMode="External"/><Relationship Id="rId37" Type="http://schemas.openxmlformats.org/officeDocument/2006/relationships/hyperlink" Target="http://d-russia.ru/prezident-uprazdnil-gosnarkokontrol-i-fms-ix-funkcii-peredayutsya-v-mvd.html" TargetMode="External"/><Relationship Id="rId40" Type="http://schemas.openxmlformats.org/officeDocument/2006/relationships/hyperlink" Target="http://tass.ru"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osobie-expert.ru/po-rodam/materinskij-kapital/" TargetMode="External"/><Relationship Id="rId23" Type="http://schemas.openxmlformats.org/officeDocument/2006/relationships/image" Target="media/image6.jpeg"/><Relationship Id="rId28" Type="http://schemas.openxmlformats.org/officeDocument/2006/relationships/hyperlink" Target="http://www.gks.ru/" TargetMode="External"/><Relationship Id="rId36" Type="http://schemas.openxmlformats.org/officeDocument/2006/relationships/hyperlink" Target="https://ru.wikipedia.org/w/index.php?title=%D0%9E%D0%B4%D0%BE%D0%B1%D1%80%D0%B5%D0%BD%D0%B8%D0%B5&amp;action=edit&amp;redlink=1" TargetMode="External"/><Relationship Id="rId10" Type="http://schemas.openxmlformats.org/officeDocument/2006/relationships/image" Target="http://www.vepi.ru/bitrix/templates/main/images/top_logotype.gif" TargetMode="External"/><Relationship Id="rId19" Type="http://schemas.openxmlformats.org/officeDocument/2006/relationships/hyperlink" Target="https://mining-bitcoin.ru/bitcoin/istoriya-sozdaniya-bitcoina" TargetMode="External"/><Relationship Id="rId31" Type="http://schemas.openxmlformats.org/officeDocument/2006/relationships/hyperlink" Target="https://studfiles.net/preview/4534157/page:22/"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rogramma-molodaja-semja.ru/" TargetMode="External"/><Relationship Id="rId22" Type="http://schemas.openxmlformats.org/officeDocument/2006/relationships/image" Target="media/image5.png"/><Relationship Id="rId27" Type="http://schemas.openxmlformats.org/officeDocument/2006/relationships/hyperlink" Target="http://2020strategy.ru/data/2012/03/14/1214585998/1itog.pdf" TargetMode="External"/><Relationship Id="rId30" Type="http://schemas.openxmlformats.org/officeDocument/2006/relationships/image" Target="media/image10.png"/><Relationship Id="rId35" Type="http://schemas.openxmlformats.org/officeDocument/2006/relationships/hyperlink" Target="https://ru.wikipedia.org/wiki/%D0%92%D0%BD%D1%83%D1%88%D0%B0%D0%B5%D0%BC%D0%BE%D1%81%D1%82%D1%8C" TargetMode="External"/><Relationship Id="rId43" Type="http://schemas.openxmlformats.org/officeDocument/2006/relationships/hyperlink" Target="http://fb.ru/article/248894/politicheskiy-absenteizm-prichinyi-vidyi-problemyi-posledstviya-primeryi"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Лист2!$A$1:$A$4</c:f>
              <c:strCache>
                <c:ptCount val="4"/>
                <c:pt idx="0">
                  <c:v>Меланхолик</c:v>
                </c:pt>
                <c:pt idx="1">
                  <c:v>Холерик</c:v>
                </c:pt>
                <c:pt idx="2">
                  <c:v>Флегматик</c:v>
                </c:pt>
                <c:pt idx="3">
                  <c:v>Сангвиник</c:v>
                </c:pt>
              </c:strCache>
            </c:strRef>
          </c:cat>
          <c:val>
            <c:numRef>
              <c:f>Лист2!$B$1:$B$4</c:f>
              <c:numCache>
                <c:formatCode>\О\с\н\о\в\н\о\й</c:formatCode>
                <c:ptCount val="4"/>
                <c:pt idx="0">
                  <c:v>7</c:v>
                </c:pt>
                <c:pt idx="1">
                  <c:v>12</c:v>
                </c:pt>
                <c:pt idx="2">
                  <c:v>3</c:v>
                </c:pt>
                <c:pt idx="3">
                  <c:v>3</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EFF8A-75BC-4527-B58A-6E9526E20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117</Pages>
  <Words>36023</Words>
  <Characters>205333</Characters>
  <Application>Microsoft Office Word</Application>
  <DocSecurity>0</DocSecurity>
  <Lines>1711</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dc:creator>
  <cp:keywords/>
  <dc:description/>
  <cp:lastModifiedBy>Татьяна Ю. Заблоцкая</cp:lastModifiedBy>
  <cp:revision>16</cp:revision>
  <cp:lastPrinted>2018-10-16T11:30:00Z</cp:lastPrinted>
  <dcterms:created xsi:type="dcterms:W3CDTF">2018-10-15T13:14:00Z</dcterms:created>
  <dcterms:modified xsi:type="dcterms:W3CDTF">2018-10-19T13:09:00Z</dcterms:modified>
</cp:coreProperties>
</file>